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5D75CB" w:rsidRPr="00BC0E74" w:rsidRDefault="005D75CB"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5D75CB" w:rsidRDefault="005D75CB"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5D75CB" w:rsidRPr="00BC0E74" w:rsidRDefault="005D75CB"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5D75CB" w:rsidRDefault="005D75CB"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 xml:space="preserve">Terry </w:t>
      </w:r>
      <w:proofErr w:type="gramStart"/>
      <w:r>
        <w:rPr>
          <w:sz w:val="20"/>
        </w:rPr>
        <w:t>Mathews  404</w:t>
      </w:r>
      <w:proofErr w:type="gramEnd"/>
      <w:r>
        <w:rPr>
          <w:sz w:val="20"/>
        </w:rPr>
        <w:t>-310-4173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 xml:space="preserve">Scott </w:t>
      </w:r>
      <w:proofErr w:type="gramStart"/>
      <w:r>
        <w:rPr>
          <w:sz w:val="20"/>
        </w:rPr>
        <w:t>Maxwell  404</w:t>
      </w:r>
      <w:proofErr w:type="gramEnd"/>
      <w:r>
        <w:rPr>
          <w:sz w:val="20"/>
        </w:rPr>
        <w:t>-216-8075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74FE118F" w:rsidR="006623E3" w:rsidRDefault="006623E3" w:rsidP="00E73EEE">
      <w:pPr>
        <w:jc w:val="center"/>
        <w:rPr>
          <w:b/>
        </w:rPr>
      </w:pPr>
      <w:r w:rsidRPr="008E1949">
        <w:rPr>
          <w:b/>
        </w:rPr>
        <w:t xml:space="preserve">Weekly Legislative Report # </w:t>
      </w:r>
      <w:r w:rsidR="0088563E">
        <w:rPr>
          <w:b/>
        </w:rPr>
        <w:t>11</w:t>
      </w:r>
    </w:p>
    <w:p w14:paraId="4103B9C1" w14:textId="77777777" w:rsidR="000F2CA5" w:rsidRDefault="000F2CA5" w:rsidP="00E73EEE">
      <w:pPr>
        <w:jc w:val="center"/>
        <w:rPr>
          <w:b/>
        </w:rPr>
      </w:pPr>
    </w:p>
    <w:p w14:paraId="5212FDD5" w14:textId="647AC143" w:rsidR="00C505FE" w:rsidRDefault="000F2CA5" w:rsidP="0088563E">
      <w:pPr>
        <w:jc w:val="center"/>
        <w:rPr>
          <w:b/>
        </w:rPr>
      </w:pPr>
      <w:r>
        <w:rPr>
          <w:b/>
        </w:rPr>
        <w:t xml:space="preserve">Week Ending March </w:t>
      </w:r>
      <w:r w:rsidR="0088563E">
        <w:rPr>
          <w:b/>
        </w:rPr>
        <w:t>24</w:t>
      </w:r>
      <w:r>
        <w:rPr>
          <w:b/>
        </w:rPr>
        <w:t>, 2016</w:t>
      </w:r>
    </w:p>
    <w:p w14:paraId="232FE7F2" w14:textId="77777777" w:rsidR="00010CCD" w:rsidRPr="0088563E" w:rsidRDefault="00010CCD" w:rsidP="0088563E">
      <w:pPr>
        <w:jc w:val="center"/>
        <w:rPr>
          <w:b/>
        </w:rPr>
      </w:pPr>
    </w:p>
    <w:p w14:paraId="5DC654B5" w14:textId="77777777" w:rsidR="00010CCD" w:rsidRDefault="00010CCD" w:rsidP="00010CCD">
      <w:pPr>
        <w:jc w:val="both"/>
      </w:pPr>
      <w:r>
        <w:rPr>
          <w:noProof/>
        </w:rPr>
        <w:drawing>
          <wp:anchor distT="0" distB="0" distL="114300" distR="114300" simplePos="0" relativeHeight="251660288" behindDoc="0" locked="0" layoutInCell="1" allowOverlap="1" wp14:anchorId="441A17C5" wp14:editId="380EB23D">
            <wp:simplePos x="0" y="0"/>
            <wp:positionH relativeFrom="column">
              <wp:posOffset>3599180</wp:posOffset>
            </wp:positionH>
            <wp:positionV relativeFrom="paragraph">
              <wp:posOffset>798195</wp:posOffset>
            </wp:positionV>
            <wp:extent cx="2659380" cy="3547110"/>
            <wp:effectExtent l="25400" t="25400" r="33020" b="34290"/>
            <wp:wrapTight wrapText="bothSides">
              <wp:wrapPolygon edited="0">
                <wp:start x="-206" y="-155"/>
                <wp:lineTo x="-206" y="21654"/>
                <wp:lineTo x="21662" y="21654"/>
                <wp:lineTo x="21662" y="-155"/>
                <wp:lineTo x="-206" y="-155"/>
              </wp:wrapPolygon>
            </wp:wrapTight>
            <wp:docPr id="9" name="Picture 9" descr="/Users/scottmaxwell/Desktop/IMG_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cottmaxwell/Desktop/IMG_052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380" cy="3547110"/>
                    </a:xfrm>
                    <a:prstGeom prst="rect">
                      <a:avLst/>
                    </a:prstGeom>
                    <a:noFill/>
                    <a:ln w="19050">
                      <a:solidFill>
                        <a:srgbClr val="0070C0"/>
                      </a:solidFill>
                    </a:ln>
                  </pic:spPr>
                </pic:pic>
              </a:graphicData>
            </a:graphic>
            <wp14:sizeRelH relativeFrom="page">
              <wp14:pctWidth>0</wp14:pctWidth>
            </wp14:sizeRelH>
            <wp14:sizeRelV relativeFrom="page">
              <wp14:pctHeight>0</wp14:pctHeight>
            </wp14:sizeRelV>
          </wp:anchor>
        </w:drawing>
      </w:r>
      <w:r w:rsidRPr="002909C4">
        <w:t xml:space="preserve">The 2016 session of the Georgia General Assembly is </w:t>
      </w:r>
      <w:r>
        <w:t xml:space="preserve">finally </w:t>
      </w:r>
      <w:r w:rsidRPr="002909C4">
        <w:t>i</w:t>
      </w:r>
      <w:r>
        <w:t>n the books (or, should we say in the cloud?). Wherever they keep it, the folks who publish the Official Code of Georgia Annotated (OCGA) will have their work cut out for them soon enough as numerous new bills passed during the just completed General Assembly. The last day set a record for going past midnight, with the final gavel banging down right at 12:30 a.m. Gov. Deal now has 40 days, until May 3, to sign or veto those bills that reached his office, or allow them to become law without his signature.</w:t>
      </w:r>
    </w:p>
    <w:p w14:paraId="1CAC8803" w14:textId="77777777" w:rsidR="00010CCD" w:rsidRDefault="00010CCD" w:rsidP="00010CCD">
      <w:pPr>
        <w:jc w:val="both"/>
      </w:pPr>
    </w:p>
    <w:p w14:paraId="21EAA6EB" w14:textId="77777777" w:rsidR="00010CCD" w:rsidRDefault="00010CCD" w:rsidP="00010CCD">
      <w:pPr>
        <w:jc w:val="both"/>
      </w:pPr>
      <w:r>
        <w:t>Even though a couple of major pieces of legislation – Campus Carry and Religious Liberty – were already on the Governor’s desk, a few difficult issues remained this week for debate during Legislative Days 39 and 40.</w:t>
      </w:r>
    </w:p>
    <w:p w14:paraId="42125851" w14:textId="77777777" w:rsidR="00010CCD" w:rsidRDefault="00010CCD" w:rsidP="00010CCD">
      <w:pPr>
        <w:jc w:val="both"/>
      </w:pPr>
    </w:p>
    <w:p w14:paraId="54D2F830" w14:textId="77777777" w:rsidR="00010CCD" w:rsidRPr="000A2065" w:rsidRDefault="00010CCD" w:rsidP="00010CCD">
      <w:pPr>
        <w:jc w:val="both"/>
        <w:rPr>
          <w:b/>
        </w:rPr>
      </w:pPr>
      <w:r w:rsidRPr="000A2065">
        <w:rPr>
          <w:b/>
        </w:rPr>
        <w:t>Rural Hospital Tax Credits</w:t>
      </w:r>
    </w:p>
    <w:p w14:paraId="3C881E55" w14:textId="31A107D8" w:rsidR="00010CCD" w:rsidRDefault="00010CCD" w:rsidP="00010CCD">
      <w:pPr>
        <w:jc w:val="both"/>
      </w:pPr>
    </w:p>
    <w:p w14:paraId="4D007500" w14:textId="5728B896" w:rsidR="00010CCD" w:rsidRDefault="00010CCD" w:rsidP="00010CCD">
      <w:pPr>
        <w:jc w:val="both"/>
      </w:pPr>
      <w:r>
        <w:rPr>
          <w:noProof/>
        </w:rPr>
        <mc:AlternateContent>
          <mc:Choice Requires="wps">
            <w:drawing>
              <wp:anchor distT="0" distB="0" distL="114300" distR="114300" simplePos="0" relativeHeight="251662336" behindDoc="0" locked="0" layoutInCell="1" allowOverlap="1" wp14:anchorId="0C51F989" wp14:editId="47D0CB11">
                <wp:simplePos x="0" y="0"/>
                <wp:positionH relativeFrom="column">
                  <wp:posOffset>50977</wp:posOffset>
                </wp:positionH>
                <wp:positionV relativeFrom="paragraph">
                  <wp:posOffset>492125</wp:posOffset>
                </wp:positionV>
                <wp:extent cx="34290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3429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C176D" id="Straight_x0020_Connector_x0020_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38.75pt" to="274pt,3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" strokecolor="#4579b8 [3044]"/>
            </w:pict>
          </mc:Fallback>
        </mc:AlternateContent>
      </w:r>
      <w:r>
        <w:rPr>
          <w:noProof/>
        </w:rPr>
        <mc:AlternateContent>
          <mc:Choice Requires="wps">
            <w:drawing>
              <wp:anchor distT="0" distB="0" distL="114300" distR="114300" simplePos="0" relativeHeight="251661312" behindDoc="0" locked="0" layoutInCell="1" allowOverlap="1" wp14:anchorId="26D8A78D" wp14:editId="2AD6E8B7">
                <wp:simplePos x="0" y="0"/>
                <wp:positionH relativeFrom="column">
                  <wp:posOffset>-63500</wp:posOffset>
                </wp:positionH>
                <wp:positionV relativeFrom="paragraph">
                  <wp:posOffset>490220</wp:posOffset>
                </wp:positionV>
                <wp:extent cx="3663950" cy="1020445"/>
                <wp:effectExtent l="0" t="0" r="0" b="0"/>
                <wp:wrapTight wrapText="bothSides">
                  <wp:wrapPolygon edited="0">
                    <wp:start x="299" y="0"/>
                    <wp:lineTo x="299" y="20968"/>
                    <wp:lineTo x="21263" y="20968"/>
                    <wp:lineTo x="21263" y="0"/>
                    <wp:lineTo x="299" y="0"/>
                  </wp:wrapPolygon>
                </wp:wrapTight>
                <wp:docPr id="6" name="Text Box 6"/>
                <wp:cNvGraphicFramePr/>
                <a:graphic xmlns:a="http://schemas.openxmlformats.org/drawingml/2006/main">
                  <a:graphicData uri="http://schemas.microsoft.com/office/word/2010/wordprocessingShape">
                    <wps:wsp>
                      <wps:cNvSpPr txBox="1"/>
                      <wps:spPr>
                        <a:xfrm>
                          <a:off x="0" y="0"/>
                          <a:ext cx="3663950" cy="1020445"/>
                        </a:xfrm>
                        <a:prstGeom prst="rect">
                          <a:avLst/>
                        </a:prstGeom>
                        <a:noFill/>
                        <a:ln w="22225">
                          <a:noFill/>
                        </a:ln>
                        <a:effectLst/>
                      </wps:spPr>
                      <wps:style>
                        <a:lnRef idx="0">
                          <a:schemeClr val="accent1"/>
                        </a:lnRef>
                        <a:fillRef idx="0">
                          <a:schemeClr val="accent1"/>
                        </a:fillRef>
                        <a:effectRef idx="0">
                          <a:schemeClr val="accent1"/>
                        </a:effectRef>
                        <a:fontRef idx="minor">
                          <a:schemeClr val="dk1"/>
                        </a:fontRef>
                      </wps:style>
                      <wps:txbx>
                        <w:txbxContent>
                          <w:p w14:paraId="3BD8C7D0" w14:textId="1CD55D26" w:rsidR="00010CCD" w:rsidRPr="00B7240E" w:rsidRDefault="00010CCD" w:rsidP="00010CCD">
                            <w:pPr>
                              <w:jc w:val="both"/>
                              <w:rPr>
                                <w:iCs/>
                                <w:color w:val="0070C0"/>
                                <w:sz w:val="21"/>
                                <w:szCs w:val="21"/>
                              </w:rPr>
                            </w:pPr>
                            <w:r w:rsidRPr="00B7240E">
                              <w:rPr>
                                <w:iCs/>
                                <w:color w:val="0070C0"/>
                                <w:sz w:val="21"/>
                                <w:szCs w:val="21"/>
                              </w:rPr>
                              <w:t>Our intrepid Legislative Aide, UGA scholar Amanda DeLaPerriere, gives scale to the length of the 86-bill Senate debate calendar. In the midst of all the other 40</w:t>
                            </w:r>
                            <w:r w:rsidRPr="00B7240E">
                              <w:rPr>
                                <w:iCs/>
                                <w:color w:val="0070C0"/>
                                <w:sz w:val="21"/>
                                <w:szCs w:val="21"/>
                                <w:vertAlign w:val="superscript"/>
                              </w:rPr>
                              <w:t>th</w:t>
                            </w:r>
                            <w:r w:rsidRPr="00B7240E">
                              <w:rPr>
                                <w:iCs/>
                                <w:color w:val="0070C0"/>
                                <w:sz w:val="21"/>
                                <w:szCs w:val="21"/>
                              </w:rPr>
                              <w:t xml:space="preserve"> Day excitement, Amanda got a call from U.S. Sen. David Purdue’s office </w:t>
                            </w:r>
                            <w:r w:rsidR="00B7240E">
                              <w:rPr>
                                <w:iCs/>
                                <w:color w:val="0070C0"/>
                                <w:sz w:val="21"/>
                                <w:szCs w:val="21"/>
                              </w:rPr>
                              <w:t>offering</w:t>
                            </w:r>
                            <w:r w:rsidRPr="00B7240E">
                              <w:rPr>
                                <w:iCs/>
                                <w:color w:val="0070C0"/>
                                <w:sz w:val="21"/>
                                <w:szCs w:val="21"/>
                              </w:rPr>
                              <w:t xml:space="preserve"> her a summer internship in Washington, D.C. We’re proud of her!</w:t>
                            </w:r>
                          </w:p>
                          <w:p w14:paraId="06764577" w14:textId="77777777" w:rsidR="00010CCD" w:rsidRPr="000A2065" w:rsidRDefault="00010CCD" w:rsidP="00010CCD">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8A78D" id="_x0000_t202" coordsize="21600,21600" o:spt="202" path="m0,0l0,21600,21600,21600,21600,0xe">
                <v:stroke joinstyle="miter"/>
                <v:path gradientshapeok="t" o:connecttype="rect"/>
              </v:shapetype>
              <v:shape id="Text_x0020_Box_x0020_6" o:spid="_x0000_s1031" type="#_x0000_t202" style="position:absolute;left:0;text-align:left;margin-left:-5pt;margin-top:38.6pt;width:288.5pt;height: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" filled="f" stroked="f" strokeweight="1.75pt">
                <v:textbox>
                  <w:txbxContent>
                    <w:p w14:paraId="3BD8C7D0" w14:textId="1CD55D26" w:rsidR="00010CCD" w:rsidRPr="00B7240E" w:rsidRDefault="00010CCD" w:rsidP="00010CCD">
                      <w:pPr>
                        <w:jc w:val="both"/>
                        <w:rPr>
                          <w:iCs/>
                          <w:color w:val="0070C0"/>
                          <w:sz w:val="21"/>
                          <w:szCs w:val="21"/>
                        </w:rPr>
                      </w:pPr>
                      <w:r w:rsidRPr="00B7240E">
                        <w:rPr>
                          <w:iCs/>
                          <w:color w:val="0070C0"/>
                          <w:sz w:val="21"/>
                          <w:szCs w:val="21"/>
                        </w:rPr>
                        <w:t>Our intrepid Legislative Aide, UGA scholar Amanda DeLaPerriere, gives scale to the length of the 86-bill Senate debate calendar. In the midst of all the other 40</w:t>
                      </w:r>
                      <w:r w:rsidRPr="00B7240E">
                        <w:rPr>
                          <w:iCs/>
                          <w:color w:val="0070C0"/>
                          <w:sz w:val="21"/>
                          <w:szCs w:val="21"/>
                          <w:vertAlign w:val="superscript"/>
                        </w:rPr>
                        <w:t>th</w:t>
                      </w:r>
                      <w:r w:rsidRPr="00B7240E">
                        <w:rPr>
                          <w:iCs/>
                          <w:color w:val="0070C0"/>
                          <w:sz w:val="21"/>
                          <w:szCs w:val="21"/>
                        </w:rPr>
                        <w:t xml:space="preserve"> Day excitement, Amanda got a call from U.S. Sen. David Purdue’s office </w:t>
                      </w:r>
                      <w:r w:rsidR="00B7240E">
                        <w:rPr>
                          <w:iCs/>
                          <w:color w:val="0070C0"/>
                          <w:sz w:val="21"/>
                          <w:szCs w:val="21"/>
                        </w:rPr>
                        <w:t>offering</w:t>
                      </w:r>
                      <w:r w:rsidRPr="00B7240E">
                        <w:rPr>
                          <w:iCs/>
                          <w:color w:val="0070C0"/>
                          <w:sz w:val="21"/>
                          <w:szCs w:val="21"/>
                        </w:rPr>
                        <w:t xml:space="preserve"> her a summer internship in Washington, D.C. We’re proud of her!</w:t>
                      </w:r>
                    </w:p>
                    <w:p w14:paraId="06764577" w14:textId="77777777" w:rsidR="00010CCD" w:rsidRPr="000A2065" w:rsidRDefault="00010CCD" w:rsidP="00010CCD">
                      <w:pPr>
                        <w:rPr>
                          <w:sz w:val="21"/>
                          <w:szCs w:val="21"/>
                        </w:rPr>
                      </w:pPr>
                    </w:p>
                  </w:txbxContent>
                </v:textbox>
                <w10:wrap type="tight"/>
              </v:shape>
            </w:pict>
          </mc:Fallback>
        </mc:AlternateContent>
      </w:r>
      <w:r>
        <w:rPr>
          <w:noProof/>
        </w:rPr>
        <mc:AlternateContent>
          <mc:Choice Requires="wps">
            <w:drawing>
              <wp:anchor distT="0" distB="0" distL="114300" distR="114300" simplePos="0" relativeHeight="251663360" behindDoc="0" locked="0" layoutInCell="1" allowOverlap="1" wp14:anchorId="5B086A7C" wp14:editId="76395531">
                <wp:simplePos x="0" y="0"/>
                <wp:positionH relativeFrom="column">
                  <wp:posOffset>56530</wp:posOffset>
                </wp:positionH>
                <wp:positionV relativeFrom="paragraph">
                  <wp:posOffset>1524192</wp:posOffset>
                </wp:positionV>
                <wp:extent cx="3423864" cy="3247"/>
                <wp:effectExtent l="0" t="0" r="31115" b="47625"/>
                <wp:wrapNone/>
                <wp:docPr id="8" name="Straight Connector 8"/>
                <wp:cNvGraphicFramePr/>
                <a:graphic xmlns:a="http://schemas.openxmlformats.org/drawingml/2006/main">
                  <a:graphicData uri="http://schemas.microsoft.com/office/word/2010/wordprocessingShape">
                    <wps:wsp>
                      <wps:cNvCnPr/>
                      <wps:spPr>
                        <a:xfrm>
                          <a:off x="0" y="0"/>
                          <a:ext cx="3423864" cy="32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4B8CD9" id="Straight_x0020_Connector_x0020_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120pt" to="274.05pt,12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" strokecolor="#4579b8 [3044]"/>
            </w:pict>
          </mc:Fallback>
        </mc:AlternateContent>
      </w:r>
      <w:r>
        <w:t>One new idea that kept legislators meeting beyond the bewitching hour involved negotiations on a tax credit for contributions to rural hospitals. The final deal approved around 12:20 a.m. would allow individuals, couples and corporations to take a state income tax credit for making a contribution to a qualifying rural hospital as approved by the Department of Community Health (DCH). Individual hospitals would be capped at $4 million</w:t>
      </w:r>
      <w:r w:rsidR="00B7240E">
        <w:t xml:space="preserve"> in tax credits</w:t>
      </w:r>
      <w:r>
        <w:t xml:space="preserve"> each, with the statewide limit at $50 million beginning in 2017, then $60 million and $70 million the following two years, after which the law sunsets. For their contributions, donors would receive a 70% tax credit, capped at $2,500 for individuals and $5,000 for couples. Corporations could receive a credit of 70% of their donation or 75% of the corporation’s tax liabili</w:t>
      </w:r>
      <w:r w:rsidR="002052AC">
        <w:t xml:space="preserve">ty, whichever is less. (To reach the </w:t>
      </w:r>
      <w:r>
        <w:t>$</w:t>
      </w:r>
      <w:r w:rsidR="002052AC">
        <w:t xml:space="preserve">50 </w:t>
      </w:r>
      <w:r w:rsidR="00B7240E">
        <w:lastRenderedPageBreak/>
        <w:t>million cap in total</w:t>
      </w:r>
      <w:bookmarkStart w:id="0" w:name="_GoBack"/>
      <w:bookmarkEnd w:id="0"/>
      <w:r w:rsidR="002052AC">
        <w:t xml:space="preserve"> tax credits at 70%, contributions to rural hospitals would have to be</w:t>
      </w:r>
      <w:r w:rsidR="00B7240E">
        <w:t xml:space="preserve"> just over</w:t>
      </w:r>
      <w:r w:rsidR="002052AC">
        <w:t xml:space="preserve"> </w:t>
      </w:r>
      <w:r w:rsidR="00B7240E">
        <w:t>$71</w:t>
      </w:r>
      <w:r>
        <w:t xml:space="preserve"> million</w:t>
      </w:r>
      <w:r w:rsidR="002052AC">
        <w:t>.</w:t>
      </w:r>
      <w:r>
        <w:t>)</w:t>
      </w:r>
    </w:p>
    <w:p w14:paraId="25955DD7" w14:textId="77777777" w:rsidR="00010CCD" w:rsidRDefault="00010CCD" w:rsidP="00010CCD">
      <w:pPr>
        <w:jc w:val="both"/>
      </w:pPr>
    </w:p>
    <w:p w14:paraId="6E3DB69A" w14:textId="77777777" w:rsidR="00010CCD" w:rsidRDefault="00010CCD" w:rsidP="00010CCD">
      <w:pPr>
        <w:jc w:val="both"/>
      </w:pPr>
      <w:r>
        <w:t xml:space="preserve">To be eligible, hospitals would have to be non-profit, municipal or authority-owned, and located in a county with less than $35,000 population, or be a “critical access” hospital serving rural counties. Recipient hospitals would have to provide indigent care equal to 10% of their annual net revenue and submit a 5-year financial plan for financial survivability to DCH. Proponents hope the legislation will provide a cash infusion to about 50 hospitals in rural areas of the state. The concept was conceived and pushed by Rep. Geoff Duncan (R-Cumming), but ended up in the conference committee report on </w:t>
      </w:r>
      <w:hyperlink r:id="rId10" w:history="1">
        <w:r>
          <w:rPr>
            <w:rStyle w:val="Hyperlink"/>
          </w:rPr>
          <w:t>SB 258</w:t>
        </w:r>
      </w:hyperlink>
      <w:r>
        <w:t>, which became a vehicle for three tax-related bills.</w:t>
      </w:r>
    </w:p>
    <w:p w14:paraId="5093264F" w14:textId="77777777" w:rsidR="00010CCD" w:rsidRDefault="00010CCD" w:rsidP="00010CCD">
      <w:pPr>
        <w:jc w:val="both"/>
      </w:pPr>
    </w:p>
    <w:p w14:paraId="383181FC" w14:textId="77777777" w:rsidR="00010CCD" w:rsidRPr="00E65C75" w:rsidRDefault="00010CCD" w:rsidP="00010CCD">
      <w:pPr>
        <w:jc w:val="both"/>
        <w:rPr>
          <w:b/>
        </w:rPr>
      </w:pPr>
      <w:r w:rsidRPr="00E65C75">
        <w:rPr>
          <w:b/>
        </w:rPr>
        <w:t>FY 2017 Budget Plays “Catch Up”</w:t>
      </w:r>
    </w:p>
    <w:p w14:paraId="5E547FDB" w14:textId="77777777" w:rsidR="00010CCD" w:rsidRDefault="00010CCD" w:rsidP="00010CCD">
      <w:pPr>
        <w:jc w:val="both"/>
      </w:pPr>
    </w:p>
    <w:p w14:paraId="6AB9D032" w14:textId="77777777" w:rsidR="00010CCD" w:rsidRDefault="00010CCD" w:rsidP="00010CCD">
      <w:pPr>
        <w:jc w:val="both"/>
      </w:pPr>
      <w:r>
        <w:t>The 2017 Budget passed on Tuesday, Legislative Day 39. State spending for fiscal year beginning July 1, 2016 totals $23.7 billion with $1.6 billion of that generated by motor fuel taxes. Low income Medicaid will absorb nearly $1.4 billion in state spending, while Medicaid for the Aged, Blind and Disabled will require another $1.6 billion.</w:t>
      </w:r>
    </w:p>
    <w:p w14:paraId="7574ED9F" w14:textId="77777777" w:rsidR="00010CCD" w:rsidRDefault="00010CCD" w:rsidP="00010CCD">
      <w:pPr>
        <w:jc w:val="both"/>
      </w:pPr>
    </w:p>
    <w:p w14:paraId="21CCD656" w14:textId="46888106" w:rsidR="00010CCD" w:rsidRDefault="00010CCD" w:rsidP="00010CCD">
      <w:pPr>
        <w:jc w:val="both"/>
      </w:pPr>
      <w:r>
        <w:t>This year’s budget does a lot of catching up, giving teachers and state employees across-the-board 3% salary increases after a recession</w:t>
      </w:r>
      <w:r w:rsidR="00063D32">
        <w:t>ary</w:t>
      </w:r>
      <w:r>
        <w:t xml:space="preserve"> period that often included furl</w:t>
      </w:r>
      <w:r w:rsidR="00063D32">
        <w:t xml:space="preserve">oughs, layoffs and increases in </w:t>
      </w:r>
      <w:r>
        <w:t>health insuranc</w:t>
      </w:r>
      <w:r w:rsidR="00063D32">
        <w:t xml:space="preserve">e premiums that reduced </w:t>
      </w:r>
      <w:r>
        <w:t xml:space="preserve">take-home pay. Some state employees in high turn-over positions got additional increases to help with retention and recruitment. Public health nurses received 9% salary adjustments to help stem defections to the private sector where salaries are often $10,000 to $15,000 per year higher. </w:t>
      </w:r>
    </w:p>
    <w:p w14:paraId="4A477889" w14:textId="77777777" w:rsidR="00010CCD" w:rsidRDefault="00010CCD" w:rsidP="00010CCD">
      <w:pPr>
        <w:jc w:val="both"/>
      </w:pPr>
    </w:p>
    <w:p w14:paraId="32E7EAB3" w14:textId="77777777" w:rsidR="00010CCD" w:rsidRDefault="00010CCD" w:rsidP="00010CCD">
      <w:pPr>
        <w:jc w:val="both"/>
      </w:pPr>
      <w:r>
        <w:t>Expect to see a lot more orange cones on the highways this year, too, as the total budget for the Georgia Department of Transportation – state and federal dollars combined -- ballooned to $3.4 billion. The same line item in the FY 2016 budget last year was $2.5 billion.</w:t>
      </w:r>
    </w:p>
    <w:p w14:paraId="0623A115" w14:textId="77777777" w:rsidR="00010CCD" w:rsidRDefault="00010CCD" w:rsidP="00010CCD">
      <w:pPr>
        <w:jc w:val="both"/>
      </w:pPr>
    </w:p>
    <w:p w14:paraId="1FE7641E" w14:textId="77777777" w:rsidR="00010CCD" w:rsidRDefault="00010CCD" w:rsidP="00010CCD">
      <w:pPr>
        <w:jc w:val="both"/>
      </w:pPr>
      <w:r>
        <w:t xml:space="preserve">Other beneficiaries of “a good budget year” included aging programs. Non-Medicaid Home and Community Based Services got a $2 million bump and there was an additional $1 million to help seniors transition from nursing homes into community settings (less expensive to the state in the long run). The appropriations bill funds 22 new GBI investigators, </w:t>
      </w:r>
      <w:r>
        <w:rPr>
          <w:color w:val="000000" w:themeColor="text1"/>
        </w:rPr>
        <w:t>some of whom</w:t>
      </w:r>
      <w:r w:rsidRPr="00D50515">
        <w:rPr>
          <w:color w:val="000000" w:themeColor="text1"/>
        </w:rPr>
        <w:t xml:space="preserve"> will </w:t>
      </w:r>
      <w:r>
        <w:rPr>
          <w:color w:val="000000" w:themeColor="text1"/>
        </w:rPr>
        <w:t>focus on pursuing</w:t>
      </w:r>
      <w:r>
        <w:t xml:space="preserve"> those accused of abusing elders, and there’s $500,000 more for Meals on Wheels. </w:t>
      </w:r>
    </w:p>
    <w:p w14:paraId="0AF8A34D" w14:textId="77777777" w:rsidR="00010CCD" w:rsidRDefault="00010CCD" w:rsidP="00010CCD">
      <w:pPr>
        <w:jc w:val="both"/>
      </w:pPr>
    </w:p>
    <w:p w14:paraId="7F9D70A0" w14:textId="2C2458E5" w:rsidR="00010CCD" w:rsidRDefault="00010CCD" w:rsidP="00010CCD">
      <w:pPr>
        <w:jc w:val="both"/>
      </w:pPr>
      <w:r>
        <w:t>You can review every line of the 145-page conference c</w:t>
      </w:r>
      <w:r w:rsidR="00B05F52">
        <w:t>ommittee report on HB 751 here:</w:t>
      </w:r>
      <w:r w:rsidRPr="008C3CD2">
        <w:t xml:space="preserve"> </w:t>
      </w:r>
      <w:hyperlink r:id="rId11" w:history="1">
        <w:r>
          <w:rPr>
            <w:rStyle w:val="Hyperlink"/>
          </w:rPr>
          <w:t>FY 2017 Conference Cmte Budget</w:t>
        </w:r>
      </w:hyperlink>
      <w:r>
        <w:t>.</w:t>
      </w:r>
    </w:p>
    <w:p w14:paraId="55F6980B" w14:textId="77777777" w:rsidR="00010CCD" w:rsidRDefault="00010CCD" w:rsidP="00010CCD">
      <w:pPr>
        <w:jc w:val="both"/>
      </w:pPr>
    </w:p>
    <w:p w14:paraId="7033C9D1" w14:textId="77777777" w:rsidR="00010CCD" w:rsidRPr="00B04B5C" w:rsidRDefault="00010CCD" w:rsidP="00010CCD">
      <w:pPr>
        <w:jc w:val="both"/>
        <w:rPr>
          <w:b/>
        </w:rPr>
      </w:pPr>
      <w:r w:rsidRPr="00B04B5C">
        <w:rPr>
          <w:b/>
        </w:rPr>
        <w:t xml:space="preserve">MARTA </w:t>
      </w:r>
      <w:r>
        <w:rPr>
          <w:b/>
        </w:rPr>
        <w:t>Gets Separate Tracks Under Funding</w:t>
      </w:r>
      <w:r w:rsidRPr="00B04B5C">
        <w:rPr>
          <w:b/>
        </w:rPr>
        <w:t xml:space="preserve"> Compromise</w:t>
      </w:r>
    </w:p>
    <w:p w14:paraId="0DD23F61" w14:textId="77777777" w:rsidR="00010CCD" w:rsidRDefault="00010CCD" w:rsidP="00010CCD">
      <w:pPr>
        <w:jc w:val="both"/>
      </w:pPr>
    </w:p>
    <w:p w14:paraId="55D627CE" w14:textId="70E7EBED" w:rsidR="00010CCD" w:rsidRPr="00D50515" w:rsidRDefault="00010CCD" w:rsidP="00010CCD">
      <w:pPr>
        <w:jc w:val="both"/>
        <w:rPr>
          <w:color w:val="000000" w:themeColor="text1"/>
        </w:rPr>
      </w:pPr>
      <w:r w:rsidRPr="00D50515">
        <w:rPr>
          <w:color w:val="000000" w:themeColor="text1"/>
        </w:rPr>
        <w:t xml:space="preserve">House Speaker Pro Tem Jan Jones (R-Alpharetta) is credited with patching together a compromise now labeled </w:t>
      </w:r>
      <w:hyperlink r:id="rId12" w:history="1">
        <w:r w:rsidRPr="00EA7124">
          <w:rPr>
            <w:rStyle w:val="Hyperlink"/>
            <w:color w:val="3B3FFF"/>
          </w:rPr>
          <w:t>SB 369</w:t>
        </w:r>
      </w:hyperlink>
      <w:r w:rsidRPr="00D50515">
        <w:rPr>
          <w:color w:val="000000" w:themeColor="text1"/>
        </w:rPr>
        <w:t>, which began</w:t>
      </w:r>
      <w:r w:rsidR="00B05F52">
        <w:rPr>
          <w:color w:val="000000" w:themeColor="text1"/>
        </w:rPr>
        <w:t xml:space="preserve"> as a fireworks regulation bill</w:t>
      </w:r>
      <w:r w:rsidRPr="00D50515">
        <w:rPr>
          <w:color w:val="000000" w:themeColor="text1"/>
        </w:rPr>
        <w:t xml:space="preserve"> but was rewritten to become the most important transportation bill passed this session. The legislation will allow voters in the City of Atlanta and those in Fulton County (outside of Atlanta) to take separate tracks to fund their transportation infrastructure priorities. The bill authorizes Atlanta to call a referendum for a half-cent sales tax to fund MARTA expansion – estimated to raise $2.5 billion</w:t>
      </w:r>
      <w:r>
        <w:rPr>
          <w:color w:val="000000" w:themeColor="text1"/>
        </w:rPr>
        <w:t xml:space="preserve">. And, </w:t>
      </w:r>
      <w:r w:rsidR="00B05F52">
        <w:rPr>
          <w:color w:val="000000" w:themeColor="text1"/>
        </w:rPr>
        <w:t xml:space="preserve">a special </w:t>
      </w:r>
      <w:r>
        <w:rPr>
          <w:color w:val="000000" w:themeColor="text1"/>
        </w:rPr>
        <w:t>Fulton County</w:t>
      </w:r>
      <w:r w:rsidR="00B05F52">
        <w:rPr>
          <w:color w:val="000000" w:themeColor="text1"/>
        </w:rPr>
        <w:t xml:space="preserve"> district</w:t>
      </w:r>
      <w:r>
        <w:rPr>
          <w:color w:val="000000" w:themeColor="text1"/>
        </w:rPr>
        <w:t xml:space="preserve"> </w:t>
      </w:r>
      <w:r w:rsidR="00B05F52">
        <w:rPr>
          <w:color w:val="000000" w:themeColor="text1"/>
        </w:rPr>
        <w:t xml:space="preserve">outside of Atlanta, </w:t>
      </w:r>
      <w:r>
        <w:rPr>
          <w:color w:val="000000" w:themeColor="text1"/>
        </w:rPr>
        <w:t>may</w:t>
      </w:r>
      <w:r w:rsidRPr="00D50515">
        <w:rPr>
          <w:color w:val="000000" w:themeColor="text1"/>
        </w:rPr>
        <w:t xml:space="preserve"> call a separate sales tax referendum</w:t>
      </w:r>
      <w:r w:rsidR="00112F68">
        <w:rPr>
          <w:color w:val="000000" w:themeColor="text1"/>
        </w:rPr>
        <w:t xml:space="preserve"> for up to three-fourths cent</w:t>
      </w:r>
      <w:r w:rsidRPr="00D50515">
        <w:rPr>
          <w:color w:val="000000" w:themeColor="text1"/>
        </w:rPr>
        <w:t xml:space="preserve"> sales tax to fund non-transit projects. DeKalb, Gwinnett and other </w:t>
      </w:r>
      <w:r w:rsidRPr="00D50515">
        <w:rPr>
          <w:color w:val="000000" w:themeColor="text1"/>
        </w:rPr>
        <w:lastRenderedPageBreak/>
        <w:t>counties are not included in the bill. The issue had been tremendously contentious during most of the session, but the compromise easily passed the House and Senate.</w:t>
      </w:r>
    </w:p>
    <w:p w14:paraId="13C1F330" w14:textId="77777777" w:rsidR="00010CCD" w:rsidRPr="00D50515" w:rsidRDefault="00010CCD" w:rsidP="00010CCD">
      <w:pPr>
        <w:jc w:val="both"/>
        <w:rPr>
          <w:color w:val="000000" w:themeColor="text1"/>
        </w:rPr>
      </w:pPr>
    </w:p>
    <w:p w14:paraId="129B3AC1" w14:textId="77777777" w:rsidR="00010CCD" w:rsidRPr="00D50515" w:rsidRDefault="00010CCD" w:rsidP="00010CCD">
      <w:pPr>
        <w:widowControl w:val="0"/>
        <w:autoSpaceDE w:val="0"/>
        <w:autoSpaceDN w:val="0"/>
        <w:adjustRightInd w:val="0"/>
        <w:jc w:val="both"/>
        <w:rPr>
          <w:b/>
          <w:color w:val="000000" w:themeColor="text1"/>
        </w:rPr>
      </w:pPr>
      <w:r w:rsidRPr="00D50515">
        <w:rPr>
          <w:b/>
          <w:color w:val="000000" w:themeColor="text1"/>
        </w:rPr>
        <w:t>Nurse Aide Registry</w:t>
      </w:r>
    </w:p>
    <w:p w14:paraId="6829A812" w14:textId="77777777" w:rsidR="00010CCD" w:rsidRPr="000B1A32" w:rsidRDefault="00010CCD" w:rsidP="00010CCD">
      <w:pPr>
        <w:widowControl w:val="0"/>
        <w:autoSpaceDE w:val="0"/>
        <w:autoSpaceDN w:val="0"/>
        <w:adjustRightInd w:val="0"/>
        <w:jc w:val="both"/>
        <w:rPr>
          <w:color w:val="FF0000"/>
        </w:rPr>
      </w:pPr>
    </w:p>
    <w:p w14:paraId="2121AFF4" w14:textId="0C52C841" w:rsidR="00010CCD" w:rsidRPr="00D50515" w:rsidRDefault="00560C30" w:rsidP="00010CCD">
      <w:pPr>
        <w:widowControl w:val="0"/>
        <w:autoSpaceDE w:val="0"/>
        <w:autoSpaceDN w:val="0"/>
        <w:adjustRightInd w:val="0"/>
        <w:jc w:val="both"/>
        <w:rPr>
          <w:color w:val="000000" w:themeColor="text1"/>
        </w:rPr>
      </w:pPr>
      <w:hyperlink r:id="rId13" w:history="1">
        <w:r w:rsidR="00010CCD" w:rsidRPr="000B1A32">
          <w:rPr>
            <w:rStyle w:val="Hyperlink"/>
          </w:rPr>
          <w:t>HB 1037</w:t>
        </w:r>
      </w:hyperlink>
      <w:r w:rsidR="00010CCD" w:rsidRPr="00D50515">
        <w:rPr>
          <w:color w:val="000000" w:themeColor="text1"/>
        </w:rPr>
        <w:t>, a bill by Rep. Valerie Clark (R-Lawrenceville)</w:t>
      </w:r>
      <w:r w:rsidR="00010CCD">
        <w:rPr>
          <w:color w:val="000000" w:themeColor="text1"/>
        </w:rPr>
        <w:t>, passed</w:t>
      </w:r>
      <w:r w:rsidR="00010CCD" w:rsidRPr="00D50515">
        <w:rPr>
          <w:color w:val="000000" w:themeColor="text1"/>
        </w:rPr>
        <w:t xml:space="preserve"> expanding the Department of Community Health’s certified nurse aide registry for complaints of abuse to </w:t>
      </w:r>
      <w:r w:rsidR="00B05F52">
        <w:rPr>
          <w:color w:val="000000" w:themeColor="text1"/>
        </w:rPr>
        <w:t xml:space="preserve">include </w:t>
      </w:r>
      <w:r w:rsidR="00010CCD" w:rsidRPr="00D50515">
        <w:rPr>
          <w:color w:val="000000" w:themeColor="text1"/>
        </w:rPr>
        <w:t>nurse aides who provide services in private residences. It also requires that the registry be easily located on DCH’s website.</w:t>
      </w:r>
    </w:p>
    <w:p w14:paraId="2467EF52" w14:textId="77777777" w:rsidR="00010CCD" w:rsidRPr="000B1A32" w:rsidRDefault="00010CCD" w:rsidP="00010CCD">
      <w:pPr>
        <w:jc w:val="both"/>
        <w:rPr>
          <w:b/>
          <w:color w:val="FF0000"/>
        </w:rPr>
      </w:pPr>
    </w:p>
    <w:p w14:paraId="4254E1CC" w14:textId="77777777" w:rsidR="00010CCD" w:rsidRPr="00F8770A" w:rsidRDefault="00010CCD" w:rsidP="00010CCD">
      <w:pPr>
        <w:jc w:val="both"/>
        <w:rPr>
          <w:b/>
        </w:rPr>
      </w:pPr>
      <w:r w:rsidRPr="00F8770A">
        <w:rPr>
          <w:b/>
        </w:rPr>
        <w:t>Rape Kits Bill Finally Passes</w:t>
      </w:r>
    </w:p>
    <w:p w14:paraId="4D67341D" w14:textId="77777777" w:rsidR="00010CCD" w:rsidRDefault="00010CCD" w:rsidP="00010CCD">
      <w:pPr>
        <w:jc w:val="both"/>
      </w:pPr>
    </w:p>
    <w:p w14:paraId="0B4710AF" w14:textId="77777777" w:rsidR="00010CCD" w:rsidRDefault="00010CCD" w:rsidP="00010CCD">
      <w:pPr>
        <w:jc w:val="both"/>
      </w:pPr>
      <w:r>
        <w:t>A bill requiring law enforcement agencies to pick up rape kits used by hospitals and rape crisis centers within 96 hours finally passed late Thursday night. Senate HHS chairlady Renee Unterman (R-Buford) had refused to hear the bill in her committee, arguing that three pre-session hearings she held on the topic had led to voluntary agreements that precluded the need for a law. However, after adding a victim’s rights provision, she relented and asked her Senate colleagues to approve Rep. Scott Holcomb’s (D-Atlanta) language which had been included on another bill,</w:t>
      </w:r>
      <w:r w:rsidRPr="00E600C3">
        <w:t xml:space="preserve"> </w:t>
      </w:r>
      <w:hyperlink r:id="rId14" w:history="1">
        <w:r>
          <w:rPr>
            <w:rStyle w:val="Hyperlink"/>
          </w:rPr>
          <w:t>SB 304</w:t>
        </w:r>
      </w:hyperlink>
      <w:r>
        <w:t>. They did.</w:t>
      </w:r>
    </w:p>
    <w:p w14:paraId="4057BC60" w14:textId="77777777" w:rsidR="00010CCD" w:rsidRDefault="00010CCD" w:rsidP="00010CCD">
      <w:pPr>
        <w:jc w:val="both"/>
      </w:pPr>
    </w:p>
    <w:p w14:paraId="00E28E90" w14:textId="77777777" w:rsidR="00010CCD" w:rsidRPr="008210D6" w:rsidRDefault="00010CCD" w:rsidP="00010CCD">
      <w:pPr>
        <w:jc w:val="both"/>
        <w:rPr>
          <w:b/>
        </w:rPr>
      </w:pPr>
      <w:r w:rsidRPr="008210D6">
        <w:rPr>
          <w:b/>
        </w:rPr>
        <w:t>Rental Networks Bill Adopted</w:t>
      </w:r>
    </w:p>
    <w:p w14:paraId="0E83DC11" w14:textId="77777777" w:rsidR="00010CCD" w:rsidRDefault="00010CCD" w:rsidP="00010CCD">
      <w:pPr>
        <w:jc w:val="both"/>
      </w:pPr>
    </w:p>
    <w:p w14:paraId="739E4307" w14:textId="77777777" w:rsidR="00010CCD" w:rsidRDefault="00010CCD" w:rsidP="00010CCD">
      <w:pPr>
        <w:jc w:val="both"/>
      </w:pPr>
      <w:r>
        <w:t xml:space="preserve">Sen. Dean Burke’s (R-Bainbridge) bill, </w:t>
      </w:r>
      <w:hyperlink r:id="rId15" w:history="1">
        <w:r>
          <w:rPr>
            <w:rStyle w:val="Hyperlink"/>
          </w:rPr>
          <w:t>SB 158</w:t>
        </w:r>
      </w:hyperlink>
      <w:r>
        <w:t xml:space="preserve">, establishes notification requirements when health insurance companies “rent out” their network of physicians to other insurance companies. Currently, healthcare providers find it difficult to track when a patient is “in network” because insurance companies rent out their networks to each other. The bill passed both chambers without a single nay vote. </w:t>
      </w:r>
    </w:p>
    <w:p w14:paraId="197E5A7F" w14:textId="77777777" w:rsidR="00010CCD" w:rsidRDefault="00010CCD" w:rsidP="00010CCD">
      <w:pPr>
        <w:jc w:val="both"/>
      </w:pPr>
    </w:p>
    <w:p w14:paraId="1F626812" w14:textId="77777777" w:rsidR="00010CCD" w:rsidRPr="00D63543" w:rsidRDefault="00010CCD" w:rsidP="00010CCD">
      <w:pPr>
        <w:jc w:val="both"/>
        <w:rPr>
          <w:b/>
        </w:rPr>
      </w:pPr>
      <w:r w:rsidRPr="00D63543">
        <w:rPr>
          <w:b/>
        </w:rPr>
        <w:t xml:space="preserve">Up-to-Date </w:t>
      </w:r>
      <w:r>
        <w:rPr>
          <w:b/>
        </w:rPr>
        <w:t>“</w:t>
      </w:r>
      <w:r w:rsidRPr="00D63543">
        <w:rPr>
          <w:b/>
        </w:rPr>
        <w:t>In-Network</w:t>
      </w:r>
      <w:r>
        <w:rPr>
          <w:b/>
        </w:rPr>
        <w:t>”</w:t>
      </w:r>
      <w:r w:rsidRPr="00D63543">
        <w:rPr>
          <w:b/>
        </w:rPr>
        <w:t xml:space="preserve"> Lists</w:t>
      </w:r>
    </w:p>
    <w:p w14:paraId="1D3F3B48" w14:textId="77777777" w:rsidR="00010CCD" w:rsidRDefault="00010CCD" w:rsidP="00010CCD">
      <w:pPr>
        <w:jc w:val="both"/>
      </w:pPr>
    </w:p>
    <w:p w14:paraId="1DD1EA3D" w14:textId="77777777" w:rsidR="00010CCD" w:rsidRDefault="00010CCD" w:rsidP="00010CCD">
      <w:pPr>
        <w:jc w:val="both"/>
      </w:pPr>
      <w:r>
        <w:t xml:space="preserve">On a similar note, health insurance carriers will have to keep current and accurate on-line lists of healthcare providers for each of their network plans under </w:t>
      </w:r>
      <w:hyperlink r:id="rId16" w:history="1">
        <w:r>
          <w:rPr>
            <w:rStyle w:val="Hyperlink"/>
          </w:rPr>
          <w:t>SB 302</w:t>
        </w:r>
      </w:hyperlink>
      <w:r>
        <w:t xml:space="preserve"> by Sen. P.K. Martin (R-Lawrenceville), which passed Thursday.</w:t>
      </w:r>
    </w:p>
    <w:p w14:paraId="1913D8AA" w14:textId="77777777" w:rsidR="00010CCD" w:rsidRDefault="00010CCD" w:rsidP="00010CCD">
      <w:pPr>
        <w:jc w:val="both"/>
      </w:pPr>
    </w:p>
    <w:p w14:paraId="296BB592" w14:textId="77777777" w:rsidR="00010CCD" w:rsidRPr="00D63543" w:rsidRDefault="00010CCD" w:rsidP="00010CCD">
      <w:pPr>
        <w:jc w:val="both"/>
        <w:rPr>
          <w:b/>
        </w:rPr>
      </w:pPr>
      <w:r w:rsidRPr="00D63543">
        <w:rPr>
          <w:b/>
        </w:rPr>
        <w:t>Too Much Testing</w:t>
      </w:r>
    </w:p>
    <w:p w14:paraId="24216447" w14:textId="77777777" w:rsidR="00010CCD" w:rsidRPr="00D63543" w:rsidRDefault="00010CCD" w:rsidP="00010CCD">
      <w:pPr>
        <w:jc w:val="both"/>
        <w:rPr>
          <w:b/>
        </w:rPr>
      </w:pPr>
    </w:p>
    <w:p w14:paraId="3010C126" w14:textId="77777777" w:rsidR="00010CCD" w:rsidRDefault="00560C30" w:rsidP="00010CCD">
      <w:pPr>
        <w:jc w:val="both"/>
      </w:pPr>
      <w:hyperlink r:id="rId17" w:history="1">
        <w:r w:rsidR="00010CCD">
          <w:rPr>
            <w:rStyle w:val="Hyperlink"/>
          </w:rPr>
          <w:t>SB 364</w:t>
        </w:r>
      </w:hyperlink>
      <w:r w:rsidR="00010CCD">
        <w:t>, by Sen. Lindsey Tippins (R-Marietta), rode a wave of too-much-testing sentiment to pass both houses easily. The bill reduces the weight of student performance on standardized tests when administrators evaluate the effectiveness of public school teachers.</w:t>
      </w:r>
    </w:p>
    <w:p w14:paraId="0DCEA1FA" w14:textId="77777777" w:rsidR="00010CCD" w:rsidRDefault="00010CCD" w:rsidP="00010CCD">
      <w:pPr>
        <w:jc w:val="both"/>
      </w:pPr>
    </w:p>
    <w:p w14:paraId="4B28BF1F" w14:textId="77777777" w:rsidR="00010CCD" w:rsidRPr="00876E2D" w:rsidRDefault="00010CCD" w:rsidP="00010CCD">
      <w:pPr>
        <w:jc w:val="both"/>
        <w:rPr>
          <w:b/>
        </w:rPr>
      </w:pPr>
      <w:r w:rsidRPr="00876E2D">
        <w:rPr>
          <w:b/>
        </w:rPr>
        <w:t xml:space="preserve"> “Adoptable Dog” Gets Recognition</w:t>
      </w:r>
    </w:p>
    <w:p w14:paraId="7538F727" w14:textId="77777777" w:rsidR="00010CCD" w:rsidRDefault="00010CCD" w:rsidP="00010CCD">
      <w:pPr>
        <w:jc w:val="both"/>
      </w:pPr>
    </w:p>
    <w:p w14:paraId="256E8CC7" w14:textId="77777777" w:rsidR="00010CCD" w:rsidRDefault="00010CCD" w:rsidP="00010CCD">
      <w:pPr>
        <w:jc w:val="both"/>
      </w:pPr>
      <w:r>
        <w:t>Retiring Rep. Joe Wilkinson (R-Sandy Springs) got a going away present when the legislature made the “Adoptable Dog” Georgia’s official state dog. The designation is meant to highlight the need for dog adoptions and to give some recognition to Georgians who spend their time and energies, often as volunteers, to address the needs of abandoned dogs in the state.</w:t>
      </w:r>
    </w:p>
    <w:p w14:paraId="1D1B80A4" w14:textId="77777777" w:rsidR="00010CCD" w:rsidRDefault="00010CCD" w:rsidP="00010CCD">
      <w:pPr>
        <w:jc w:val="both"/>
      </w:pPr>
    </w:p>
    <w:p w14:paraId="4322DEF5" w14:textId="77777777" w:rsidR="00010CCD" w:rsidRPr="00061DDF" w:rsidRDefault="00010CCD" w:rsidP="00010CCD">
      <w:pPr>
        <w:jc w:val="both"/>
        <w:rPr>
          <w:b/>
        </w:rPr>
      </w:pPr>
      <w:r w:rsidRPr="00061DDF">
        <w:rPr>
          <w:b/>
        </w:rPr>
        <w:t>New Cities Allowed</w:t>
      </w:r>
    </w:p>
    <w:p w14:paraId="2BD02C81" w14:textId="77777777" w:rsidR="00010CCD" w:rsidRDefault="00010CCD" w:rsidP="00010CCD">
      <w:pPr>
        <w:jc w:val="both"/>
      </w:pPr>
    </w:p>
    <w:p w14:paraId="6C481FFC" w14:textId="77777777" w:rsidR="00010CCD" w:rsidRDefault="00010CCD" w:rsidP="00010CCD">
      <w:pPr>
        <w:jc w:val="both"/>
      </w:pPr>
      <w:r>
        <w:lastRenderedPageBreak/>
        <w:t>The creation of two new cities won legislative approval this session. Legislation passed to start the process of creating the city of South Fulton in south Fulton County. The area around Stonecrest Mall on I-20 in DeKalb County also won approval to incorporate as the city of Stonecrest.</w:t>
      </w:r>
    </w:p>
    <w:p w14:paraId="25FFFF8F" w14:textId="77777777" w:rsidR="00010CCD" w:rsidRDefault="00010CCD" w:rsidP="00010CCD">
      <w:pPr>
        <w:jc w:val="both"/>
      </w:pPr>
    </w:p>
    <w:p w14:paraId="68FBD1E9" w14:textId="77777777" w:rsidR="00010CCD" w:rsidRPr="00061DDF" w:rsidRDefault="00010CCD" w:rsidP="00010CCD">
      <w:pPr>
        <w:jc w:val="center"/>
        <w:rPr>
          <w:b/>
          <w:u w:val="single"/>
        </w:rPr>
      </w:pPr>
      <w:r w:rsidRPr="00061DDF">
        <w:rPr>
          <w:b/>
          <w:u w:val="single"/>
        </w:rPr>
        <w:t>Bills that Failed to Go the Distance</w:t>
      </w:r>
    </w:p>
    <w:p w14:paraId="1FB0C3FE" w14:textId="77777777" w:rsidR="00010CCD" w:rsidRDefault="00010CCD" w:rsidP="00010CCD">
      <w:pPr>
        <w:jc w:val="both"/>
        <w:rPr>
          <w:b/>
        </w:rPr>
      </w:pPr>
    </w:p>
    <w:p w14:paraId="5B5BB3C6" w14:textId="77777777" w:rsidR="00010CCD" w:rsidRPr="00E65C75" w:rsidRDefault="00010CCD" w:rsidP="00010CCD">
      <w:pPr>
        <w:jc w:val="both"/>
      </w:pPr>
      <w:r>
        <w:t>Some</w:t>
      </w:r>
      <w:r w:rsidRPr="00E65C75">
        <w:t xml:space="preserve"> of the bills that failed to pass</w:t>
      </w:r>
      <w:r>
        <w:t xml:space="preserve"> this session were voted down, but many others simply never made it through the complex process of amendments and agreements required to have both chambers concur on exactly the same language. One motion made during the evening went as such: “I move that the Senate agree to the House amendment to the Senate substitute as amended.” Some bills just get lost in the flurry of back and forth changes between chambers. Twelve bills on the Senate debate calendar never got called for consideration before time expired. Here are some issues that you may see reintroduced next year, but they’ll have to start the process over.</w:t>
      </w:r>
    </w:p>
    <w:p w14:paraId="680C9E3A" w14:textId="77777777" w:rsidR="00010CCD" w:rsidRDefault="00010CCD" w:rsidP="00010CCD">
      <w:pPr>
        <w:jc w:val="both"/>
        <w:rPr>
          <w:b/>
        </w:rPr>
      </w:pPr>
    </w:p>
    <w:p w14:paraId="471EF51B" w14:textId="77777777" w:rsidR="00010CCD" w:rsidRPr="00D50515" w:rsidRDefault="00010CCD" w:rsidP="00010CCD">
      <w:pPr>
        <w:jc w:val="both"/>
        <w:rPr>
          <w:b/>
          <w:color w:val="000000" w:themeColor="text1"/>
        </w:rPr>
      </w:pPr>
      <w:r w:rsidRPr="00D50515">
        <w:rPr>
          <w:b/>
          <w:color w:val="000000" w:themeColor="text1"/>
        </w:rPr>
        <w:t>Casino Gaming</w:t>
      </w:r>
    </w:p>
    <w:p w14:paraId="09ADE514" w14:textId="77777777" w:rsidR="00010CCD" w:rsidRPr="00D50515" w:rsidRDefault="00010CCD" w:rsidP="00010CCD">
      <w:pPr>
        <w:jc w:val="both"/>
        <w:rPr>
          <w:b/>
          <w:color w:val="000000" w:themeColor="text1"/>
        </w:rPr>
      </w:pPr>
    </w:p>
    <w:p w14:paraId="6F39E2B1" w14:textId="77777777" w:rsidR="00010CCD" w:rsidRPr="00D50515" w:rsidRDefault="00010CCD" w:rsidP="00010CCD">
      <w:pPr>
        <w:jc w:val="both"/>
        <w:rPr>
          <w:color w:val="000000" w:themeColor="text1"/>
        </w:rPr>
      </w:pPr>
      <w:r w:rsidRPr="00D50515">
        <w:rPr>
          <w:color w:val="000000" w:themeColor="text1"/>
        </w:rPr>
        <w:t xml:space="preserve">Rep. Ron Stephens’ (R-Savannah) bills, </w:t>
      </w:r>
      <w:hyperlink r:id="rId18" w:history="1">
        <w:r w:rsidRPr="00B05F52">
          <w:rPr>
            <w:rStyle w:val="Hyperlink"/>
            <w:color w:val="3B3FFF"/>
          </w:rPr>
          <w:t>HB 677</w:t>
        </w:r>
      </w:hyperlink>
      <w:r w:rsidRPr="00D50515">
        <w:rPr>
          <w:color w:val="000000" w:themeColor="text1"/>
        </w:rPr>
        <w:t xml:space="preserve"> and </w:t>
      </w:r>
      <w:hyperlink r:id="rId19" w:history="1">
        <w:r w:rsidRPr="00B05F52">
          <w:rPr>
            <w:rStyle w:val="Hyperlink"/>
            <w:color w:val="3B3FFF"/>
          </w:rPr>
          <w:t>HR 807</w:t>
        </w:r>
      </w:hyperlink>
      <w:r w:rsidRPr="00D50515">
        <w:rPr>
          <w:color w:val="000000" w:themeColor="text1"/>
        </w:rPr>
        <w:t>, creating “destination” casino resort licenses did not make it across the finish line. However, most political pundits agree this turned into being a “very heavy lift” in an election year and expect a much greater prospect of next year when there is no election on tap.</w:t>
      </w:r>
    </w:p>
    <w:p w14:paraId="1ABA8382" w14:textId="77777777" w:rsidR="00010CCD" w:rsidRDefault="00010CCD" w:rsidP="00010CCD">
      <w:pPr>
        <w:jc w:val="both"/>
        <w:rPr>
          <w:b/>
        </w:rPr>
      </w:pPr>
    </w:p>
    <w:p w14:paraId="0053D897" w14:textId="77777777" w:rsidR="00010CCD" w:rsidRPr="00061DDF" w:rsidRDefault="00010CCD" w:rsidP="00010CCD">
      <w:pPr>
        <w:jc w:val="both"/>
        <w:rPr>
          <w:b/>
        </w:rPr>
      </w:pPr>
      <w:r>
        <w:rPr>
          <w:b/>
        </w:rPr>
        <w:t xml:space="preserve">Growing </w:t>
      </w:r>
      <w:r w:rsidRPr="00061DDF">
        <w:rPr>
          <w:b/>
        </w:rPr>
        <w:t>Medical</w:t>
      </w:r>
      <w:r>
        <w:rPr>
          <w:b/>
        </w:rPr>
        <w:t xml:space="preserve"> Cannabis </w:t>
      </w:r>
      <w:r w:rsidRPr="00061DDF">
        <w:rPr>
          <w:b/>
        </w:rPr>
        <w:t>Weeded Out</w:t>
      </w:r>
      <w:r>
        <w:rPr>
          <w:b/>
        </w:rPr>
        <w:t xml:space="preserve"> Early</w:t>
      </w:r>
    </w:p>
    <w:p w14:paraId="2BA8BB79" w14:textId="77777777" w:rsidR="00010CCD" w:rsidRDefault="00010CCD" w:rsidP="00010CCD">
      <w:pPr>
        <w:jc w:val="both"/>
      </w:pPr>
    </w:p>
    <w:p w14:paraId="032CE7A8" w14:textId="77777777" w:rsidR="00010CCD" w:rsidRDefault="00010CCD" w:rsidP="00010CCD">
      <w:pPr>
        <w:jc w:val="both"/>
      </w:pPr>
      <w:r>
        <w:t>Rep. Allen Peake (R-Macon) took a shot at allowing marijuana to be grown in the state under controlled conditions for medical purposes only. That portion of his bill got weeded out early. Peake also wanted to expanded the list of diseases eligible for cannabinoid oil treatments and got it attached to another piece of legislation, but that effort eventually failed as well.</w:t>
      </w:r>
    </w:p>
    <w:p w14:paraId="6CBFB999" w14:textId="77777777" w:rsidR="00010CCD" w:rsidRDefault="00010CCD" w:rsidP="00010CCD">
      <w:pPr>
        <w:jc w:val="both"/>
        <w:rPr>
          <w:b/>
        </w:rPr>
      </w:pPr>
    </w:p>
    <w:p w14:paraId="12400AD0" w14:textId="421F71D6" w:rsidR="00010CCD" w:rsidRPr="00237A50" w:rsidRDefault="00063D32" w:rsidP="00010CCD">
      <w:pPr>
        <w:jc w:val="both"/>
        <w:rPr>
          <w:b/>
        </w:rPr>
      </w:pPr>
      <w:r>
        <w:rPr>
          <w:b/>
        </w:rPr>
        <w:t xml:space="preserve">Gate Closed on </w:t>
      </w:r>
      <w:r w:rsidR="00010CCD">
        <w:rPr>
          <w:b/>
        </w:rPr>
        <w:t xml:space="preserve">GATE </w:t>
      </w:r>
      <w:r>
        <w:rPr>
          <w:b/>
        </w:rPr>
        <w:t xml:space="preserve">Card </w:t>
      </w:r>
      <w:r w:rsidR="00010CCD">
        <w:rPr>
          <w:b/>
        </w:rPr>
        <w:t>Improvements</w:t>
      </w:r>
      <w:r w:rsidR="00010CCD" w:rsidRPr="00237A50">
        <w:rPr>
          <w:b/>
        </w:rPr>
        <w:t xml:space="preserve"> </w:t>
      </w:r>
    </w:p>
    <w:p w14:paraId="3DEB8B14" w14:textId="77777777" w:rsidR="00010CCD" w:rsidRDefault="00010CCD" w:rsidP="00010CCD">
      <w:pPr>
        <w:jc w:val="both"/>
      </w:pPr>
    </w:p>
    <w:p w14:paraId="10435CFA" w14:textId="77777777" w:rsidR="00010CCD" w:rsidRDefault="00010CCD" w:rsidP="00010CCD">
      <w:pPr>
        <w:jc w:val="both"/>
      </w:pPr>
      <w:r>
        <w:t>A bill that didn’t pass the finish line in the waning hours of the last day was</w:t>
      </w:r>
      <w:r w:rsidRPr="00E600C3">
        <w:t xml:space="preserve"> </w:t>
      </w:r>
      <w:hyperlink r:id="rId20" w:history="1">
        <w:r w:rsidRPr="00B05F52">
          <w:rPr>
            <w:rStyle w:val="Hyperlink"/>
            <w:color w:val="3B3FFF"/>
          </w:rPr>
          <w:t>HB 911</w:t>
        </w:r>
      </w:hyperlink>
      <w:r>
        <w:t xml:space="preserve"> (Rep. Geoff Duncan-R). It would have tightened up provisions of the Agricultural Sales Tax Free card, a/k/a GATE card. However, the 2017 budget did include $200,000 to provide inspectors who will travel the state more strictly enforcing compliance to the existing GATE card rules.</w:t>
      </w:r>
    </w:p>
    <w:p w14:paraId="0352AD14" w14:textId="77777777" w:rsidR="00010CCD" w:rsidRDefault="00010CCD" w:rsidP="00010CCD">
      <w:pPr>
        <w:jc w:val="both"/>
      </w:pPr>
    </w:p>
    <w:p w14:paraId="15C68BF8" w14:textId="77777777" w:rsidR="00010CCD" w:rsidRPr="005016F4" w:rsidRDefault="00010CCD" w:rsidP="00010CCD">
      <w:pPr>
        <w:jc w:val="both"/>
        <w:rPr>
          <w:b/>
        </w:rPr>
      </w:pPr>
      <w:r w:rsidRPr="005016F4">
        <w:rPr>
          <w:b/>
        </w:rPr>
        <w:t>Bill Requiring 5% Commission Left Hanging</w:t>
      </w:r>
    </w:p>
    <w:p w14:paraId="7CF4694E" w14:textId="77777777" w:rsidR="00010CCD" w:rsidRDefault="00010CCD" w:rsidP="00010CCD">
      <w:pPr>
        <w:jc w:val="both"/>
      </w:pPr>
    </w:p>
    <w:p w14:paraId="4778DFBA" w14:textId="77777777" w:rsidR="00010CCD" w:rsidRDefault="00560C30" w:rsidP="00010CCD">
      <w:pPr>
        <w:jc w:val="both"/>
      </w:pPr>
      <w:hyperlink r:id="rId21" w:history="1">
        <w:r w:rsidR="00010CCD">
          <w:rPr>
            <w:rStyle w:val="Hyperlink"/>
          </w:rPr>
          <w:t>HB 838</w:t>
        </w:r>
      </w:hyperlink>
      <w:r w:rsidR="00010CCD">
        <w:t xml:space="preserve"> by Shaw Blackmon (R-Bonaire) would have required insurance companies to pay agents at least a 5% commission on health policies sold, but it never got a final vote in the Senate. The bill was created and pushed by House Rules Committee Chairman John Meadows, an insurance agent, who threatened to hold up Senate bills in his committee unless the Senate passed this bill. But, it was the insurance agents serving on the Senate Insurance Committee who refused to vote on the bill after an AJC expose’ on the practice of legislators voting to enrich themselves. The Senate eventually appointed new, temporary members to the Insurance Committee, and the bill found its way to the Senate debate calendar on Tuesday. However, all the bills not debated Tuesday were tabled until Thursday. HB 838 was still sitting “on the table,” uncalled, when time expired.</w:t>
      </w:r>
    </w:p>
    <w:p w14:paraId="032BCF4C" w14:textId="77777777" w:rsidR="00010CCD" w:rsidRDefault="00010CCD" w:rsidP="00010CCD">
      <w:pPr>
        <w:jc w:val="both"/>
      </w:pPr>
    </w:p>
    <w:p w14:paraId="42BC393A" w14:textId="77777777" w:rsidR="00010CCD" w:rsidRPr="008E68CD" w:rsidRDefault="00010CCD" w:rsidP="00010CCD">
      <w:pPr>
        <w:jc w:val="both"/>
        <w:rPr>
          <w:b/>
        </w:rPr>
      </w:pPr>
      <w:r>
        <w:rPr>
          <w:b/>
        </w:rPr>
        <w:t xml:space="preserve">The Case of the </w:t>
      </w:r>
      <w:r w:rsidRPr="008E68CD">
        <w:rPr>
          <w:b/>
        </w:rPr>
        <w:t>Crosswalk Flasher</w:t>
      </w:r>
    </w:p>
    <w:p w14:paraId="49EC3CC4" w14:textId="77777777" w:rsidR="00010CCD" w:rsidRPr="008E68CD" w:rsidRDefault="00010CCD" w:rsidP="00010CCD">
      <w:pPr>
        <w:jc w:val="both"/>
        <w:rPr>
          <w:b/>
        </w:rPr>
      </w:pPr>
    </w:p>
    <w:p w14:paraId="06E3FBC1" w14:textId="77777777" w:rsidR="00010CCD" w:rsidRDefault="00010CCD" w:rsidP="00010CCD">
      <w:pPr>
        <w:jc w:val="both"/>
      </w:pPr>
      <w:r>
        <w:t xml:space="preserve"> </w:t>
      </w:r>
      <w:hyperlink r:id="rId22" w:history="1">
        <w:r>
          <w:rPr>
            <w:rStyle w:val="Hyperlink"/>
          </w:rPr>
          <w:t>HB 764</w:t>
        </w:r>
      </w:hyperlink>
      <w:r>
        <w:t xml:space="preserve"> (Rep. Alan Powell-R) was carried in the Senate by Frank Ginn (R-Danielsville). It would have made it illegal for pedestrians to activate flashing lights at a crosswalk unless they intend to cross a roadway (seriously). As the vote was being held, Sen. Butch Miller quipped, “a green light means that Sen. Ginn is a crosswalk flasher.” Humor aside, this may have been a case where legislators who actually read the bill decided Georgia didn’t need that one additional raindrop in the OGCA cloud. </w:t>
      </w:r>
    </w:p>
    <w:p w14:paraId="733DD8B4" w14:textId="77777777" w:rsidR="00010CCD" w:rsidRDefault="00010CCD" w:rsidP="00010CCD">
      <w:pPr>
        <w:jc w:val="both"/>
      </w:pPr>
    </w:p>
    <w:p w14:paraId="26AF5712" w14:textId="77777777" w:rsidR="00010CCD" w:rsidRPr="005016F4" w:rsidRDefault="00010CCD" w:rsidP="00010CCD">
      <w:pPr>
        <w:jc w:val="both"/>
        <w:rPr>
          <w:b/>
        </w:rPr>
      </w:pPr>
      <w:r w:rsidRPr="005016F4">
        <w:rPr>
          <w:b/>
        </w:rPr>
        <w:t>Income Tax Reduction Bills</w:t>
      </w:r>
    </w:p>
    <w:p w14:paraId="2FAC13C0" w14:textId="77777777" w:rsidR="00010CCD" w:rsidRDefault="00010CCD" w:rsidP="00010CCD">
      <w:pPr>
        <w:jc w:val="both"/>
      </w:pPr>
    </w:p>
    <w:p w14:paraId="777E67CA" w14:textId="77777777" w:rsidR="00010CCD" w:rsidRDefault="00010CCD" w:rsidP="00010CCD">
      <w:pPr>
        <w:jc w:val="both"/>
      </w:pPr>
      <w:r>
        <w:t>Language attempting to reduce the state’s income tax rate was attached to several bills. None passed.</w:t>
      </w:r>
    </w:p>
    <w:p w14:paraId="4760B5AE" w14:textId="77777777" w:rsidR="00010CCD" w:rsidRDefault="00010CCD" w:rsidP="00010CCD">
      <w:pPr>
        <w:jc w:val="both"/>
      </w:pPr>
    </w:p>
    <w:p w14:paraId="6426B371" w14:textId="77777777" w:rsidR="00010CCD" w:rsidRPr="00B46A4D" w:rsidRDefault="00010CCD" w:rsidP="00010CCD">
      <w:pPr>
        <w:jc w:val="both"/>
        <w:rPr>
          <w:b/>
        </w:rPr>
      </w:pPr>
      <w:r w:rsidRPr="00B46A4D">
        <w:rPr>
          <w:b/>
        </w:rPr>
        <w:t>The Games People Play</w:t>
      </w:r>
    </w:p>
    <w:p w14:paraId="3BBEF115" w14:textId="77777777" w:rsidR="00010CCD" w:rsidRDefault="00010CCD" w:rsidP="00010CCD">
      <w:pPr>
        <w:jc w:val="both"/>
      </w:pPr>
    </w:p>
    <w:p w14:paraId="27339636" w14:textId="77777777" w:rsidR="00010CCD" w:rsidRDefault="00010CCD" w:rsidP="00010CCD">
      <w:pPr>
        <w:jc w:val="both"/>
      </w:pPr>
      <w:r>
        <w:t>A bill making routine changes to the unemployment trust fund handled by the Georgia Department of Labor, including contribution rates paid by employers, was briefly caught up in last day shenanigans. Far right Republicans tried to punish major corporations who have lobbied Gov. Deal to veto the religious liberty bill by increasing their unemployment contribution rates. Leadership Republicans put a halt to that maneuver and the original routine agency bill passed, more or less routinely.</w:t>
      </w:r>
    </w:p>
    <w:p w14:paraId="01165875" w14:textId="77777777" w:rsidR="00010CCD" w:rsidRDefault="00010CCD" w:rsidP="00010CCD">
      <w:pPr>
        <w:jc w:val="both"/>
      </w:pPr>
    </w:p>
    <w:p w14:paraId="514C34E1" w14:textId="77777777" w:rsidR="00010CCD" w:rsidRDefault="00010CCD" w:rsidP="00010CCD">
      <w:pPr>
        <w:jc w:val="both"/>
        <w:rPr>
          <w:b/>
        </w:rPr>
      </w:pPr>
      <w:r w:rsidRPr="00A33BEA">
        <w:rPr>
          <w:b/>
        </w:rPr>
        <w:t>The Next 40 Days</w:t>
      </w:r>
    </w:p>
    <w:p w14:paraId="7395744D" w14:textId="77777777" w:rsidR="00010CCD" w:rsidRDefault="00010CCD" w:rsidP="00010CCD">
      <w:pPr>
        <w:jc w:val="both"/>
        <w:rPr>
          <w:b/>
        </w:rPr>
      </w:pPr>
    </w:p>
    <w:p w14:paraId="479BAE1A" w14:textId="77777777" w:rsidR="00010CCD" w:rsidRDefault="00010CCD" w:rsidP="00010CCD">
      <w:pPr>
        <w:jc w:val="both"/>
      </w:pPr>
      <w:r w:rsidRPr="00A33BEA">
        <w:t>Gov. Nathan Deal may feel the urge to</w:t>
      </w:r>
      <w:r>
        <w:t xml:space="preserve"> load his family onto an ark because for the next 40 days and nights it will certainly be r</w:t>
      </w:r>
      <w:r w:rsidRPr="00A33BEA">
        <w:t>aining advice</w:t>
      </w:r>
      <w:r>
        <w:t xml:space="preserve">, exaltations and condemnations at the mansion. Forty days from adjournment sine die is how long the Governor has to sign or veto a bill, or it becomes law without his signature. </w:t>
      </w:r>
    </w:p>
    <w:p w14:paraId="3A72E64D" w14:textId="77777777" w:rsidR="00010CCD" w:rsidRDefault="00010CCD" w:rsidP="00010CCD">
      <w:pPr>
        <w:jc w:val="both"/>
      </w:pPr>
    </w:p>
    <w:p w14:paraId="786DD7B8" w14:textId="77777777" w:rsidR="00063D32" w:rsidRDefault="00010CCD" w:rsidP="00010CCD">
      <w:pPr>
        <w:jc w:val="both"/>
      </w:pPr>
      <w:r>
        <w:t xml:space="preserve">The biggest issue he faces is the religious liberty bill, </w:t>
      </w:r>
      <w:hyperlink r:id="rId23" w:history="1">
        <w:r>
          <w:rPr>
            <w:rStyle w:val="Hyperlink"/>
          </w:rPr>
          <w:t>HB 757</w:t>
        </w:r>
      </w:hyperlink>
      <w:r>
        <w:t xml:space="preserve">, that has placed Georgia in the national spotlight recently. Major corporations, professional sports teams, Hollywood productions and Chambers of Commerce are all pleading with him to veto a bill they consider to be discriminatory against the LGBT community. </w:t>
      </w:r>
      <w:r w:rsidR="00063D32">
        <w:t>Under the name “Georgia Prospers,” a</w:t>
      </w:r>
      <w:r>
        <w:t xml:space="preserve"> collection of more than 500 businesses and organizations signed onto a</w:t>
      </w:r>
      <w:r w:rsidR="00063D32">
        <w:t xml:space="preserve"> full-page ad in Sunday’s AJC</w:t>
      </w:r>
      <w:r>
        <w:t xml:space="preserve"> </w:t>
      </w:r>
      <w:r w:rsidR="00063D32">
        <w:t>to oppose</w:t>
      </w:r>
      <w:r>
        <w:t xml:space="preserve"> “legalized discrimination</w:t>
      </w:r>
      <w:r w:rsidR="00063D32">
        <w:t>.</w:t>
      </w:r>
      <w:r>
        <w:t>”</w:t>
      </w:r>
      <w:r w:rsidR="00063D32">
        <w:t xml:space="preserve"> </w:t>
      </w:r>
    </w:p>
    <w:p w14:paraId="0F1AE2BA" w14:textId="77777777" w:rsidR="00063D32" w:rsidRDefault="00063D32" w:rsidP="00010CCD">
      <w:pPr>
        <w:jc w:val="both"/>
      </w:pPr>
    </w:p>
    <w:p w14:paraId="64F9DD0E" w14:textId="28F9B82A" w:rsidR="00010CCD" w:rsidRDefault="00010CCD" w:rsidP="00010CCD">
      <w:pPr>
        <w:jc w:val="both"/>
      </w:pPr>
      <w:r>
        <w:t>Fervent faith-based organizations, led by the Georgia Baptist Mission Board, are asking Deal to sign the measure and give their constituents protection to practice their deeply held religious beliefs. (It should be noted that at least one Jewish organization has come out in favor of the bill.) If the Governor intends to veto the bill, look for it very soon to head off organizations deciding to cancel their convention reservations while he is pondering.</w:t>
      </w:r>
    </w:p>
    <w:p w14:paraId="60A24E0E" w14:textId="77777777" w:rsidR="00010CCD" w:rsidRDefault="00010CCD" w:rsidP="00010CCD">
      <w:pPr>
        <w:jc w:val="both"/>
      </w:pPr>
    </w:p>
    <w:p w14:paraId="4D996579" w14:textId="77777777" w:rsidR="00010CCD" w:rsidRDefault="00010CCD" w:rsidP="00010CCD">
      <w:pPr>
        <w:jc w:val="both"/>
      </w:pPr>
      <w:r>
        <w:t>There’s one other bill that has Deal under the gun, almost literally.</w:t>
      </w:r>
      <w:r w:rsidRPr="006605CD">
        <w:t xml:space="preserve"> </w:t>
      </w:r>
      <w:hyperlink r:id="rId24" w:history="1">
        <w:r>
          <w:rPr>
            <w:rStyle w:val="Hyperlink"/>
          </w:rPr>
          <w:t>HB 859</w:t>
        </w:r>
      </w:hyperlink>
      <w:r>
        <w:t xml:space="preserve">  (Rep. Rick Jasperse-R)  is known as “campus carry” and would allow persons at least 21-years-old with a concealed weapon carry license to tote loaded guns on Georgia’s public college campuses. Deal asked the legislature to make some modifications to the measure by attaching amendments to other bills. But, the General Assembly did not pass any changes. The Board of Regents, university </w:t>
      </w:r>
      <w:r>
        <w:lastRenderedPageBreak/>
        <w:t xml:space="preserve">presidents, students and parents have all lobbied him to veto the bill. Gun rights organizations have made it their top priority to pass the legislation. A bill, </w:t>
      </w:r>
      <w:hyperlink r:id="rId25" w:history="1">
        <w:r>
          <w:rPr>
            <w:rStyle w:val="Hyperlink"/>
          </w:rPr>
          <w:t>HB 792</w:t>
        </w:r>
      </w:hyperlink>
      <w:r>
        <w:t xml:space="preserve"> (Rep. Buzz Brockway-R), permitting anyone to carry a Taser-type weapon on campus passed with little controversy and also awaits Deal’s signature.</w:t>
      </w:r>
    </w:p>
    <w:p w14:paraId="10D6AC80" w14:textId="77777777" w:rsidR="00010CCD" w:rsidRDefault="00010CCD" w:rsidP="00010CCD">
      <w:pPr>
        <w:jc w:val="both"/>
      </w:pPr>
    </w:p>
    <w:p w14:paraId="16A4604D" w14:textId="77777777" w:rsidR="00010CCD" w:rsidRDefault="00010CCD" w:rsidP="00010CCD">
      <w:pPr>
        <w:jc w:val="both"/>
      </w:pPr>
      <w:r>
        <w:t>Should any of these controversial bills fall to the veto pen, you can look for them to be in the headlines again next year.</w:t>
      </w:r>
    </w:p>
    <w:p w14:paraId="3B0F2D7C" w14:textId="77777777" w:rsidR="00010CCD" w:rsidRDefault="00010CCD" w:rsidP="00010CCD">
      <w:pPr>
        <w:jc w:val="both"/>
      </w:pPr>
    </w:p>
    <w:p w14:paraId="5050BAC6" w14:textId="77777777" w:rsidR="00010CCD" w:rsidRPr="00A33BEA" w:rsidRDefault="00010CCD" w:rsidP="00010CCD">
      <w:pPr>
        <w:jc w:val="both"/>
      </w:pPr>
      <w:r>
        <w:t>The Governor will also sign the FY 2017 Appropriations Act, with the option to veto individual lines of the budget.</w:t>
      </w:r>
    </w:p>
    <w:p w14:paraId="08A8B56F" w14:textId="77777777" w:rsidR="00C505FE" w:rsidRDefault="00C505FE" w:rsidP="004B1308">
      <w:pPr>
        <w:jc w:val="center"/>
        <w:rPr>
          <w:b/>
        </w:rPr>
      </w:pPr>
    </w:p>
    <w:p w14:paraId="064B8AA4" w14:textId="1B127498" w:rsidR="004B1308" w:rsidRPr="002D2E88" w:rsidRDefault="00BF2946" w:rsidP="004B1308">
      <w:pPr>
        <w:jc w:val="center"/>
        <w:rPr>
          <w:b/>
        </w:rPr>
      </w:pPr>
      <w:r w:rsidRPr="00C93A56">
        <w:rPr>
          <w:b/>
        </w:rPr>
        <w:t>Tracking List</w:t>
      </w:r>
    </w:p>
    <w:p w14:paraId="3541A6C6" w14:textId="7F5CC7C1" w:rsidR="00C75524" w:rsidRPr="00750127" w:rsidRDefault="00BF2946" w:rsidP="00C75524">
      <w:pPr>
        <w:pStyle w:val="NormalWeb"/>
        <w:spacing w:after="0" w:afterAutospacing="0"/>
        <w:jc w:val="both"/>
        <w:rPr>
          <w:rFonts w:ascii="Times New Roman" w:hAnsi="Times New Roman" w:cs="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r w:rsidR="00C75524" w:rsidRPr="00750127">
        <w:rPr>
          <w:rFonts w:ascii="Times New Roman" w:hAnsi="Times New Roman" w:cs="Times New Roman"/>
          <w:color w:val="008000"/>
          <w:sz w:val="24"/>
          <w:szCs w:val="24"/>
        </w:rPr>
        <w:t>Bills “dead” for the session and the 201</w:t>
      </w:r>
      <w:r w:rsidR="00C505FE">
        <w:rPr>
          <w:rFonts w:ascii="Times New Roman" w:hAnsi="Times New Roman" w:cs="Times New Roman"/>
          <w:color w:val="008000"/>
          <w:sz w:val="24"/>
          <w:szCs w:val="24"/>
        </w:rPr>
        <w:t>5</w:t>
      </w:r>
      <w:r w:rsidR="0068498A">
        <w:rPr>
          <w:rFonts w:ascii="Times New Roman" w:hAnsi="Times New Roman" w:cs="Times New Roman"/>
          <w:color w:val="008000"/>
          <w:sz w:val="24"/>
          <w:szCs w:val="24"/>
        </w:rPr>
        <w:t>–2</w:t>
      </w:r>
      <w:r w:rsidR="00C75524" w:rsidRPr="00750127">
        <w:rPr>
          <w:rFonts w:ascii="Times New Roman" w:hAnsi="Times New Roman" w:cs="Times New Roman"/>
          <w:color w:val="008000"/>
          <w:sz w:val="24"/>
          <w:szCs w:val="24"/>
        </w:rPr>
        <w:t>01</w:t>
      </w:r>
      <w:r w:rsidR="00C505FE">
        <w:rPr>
          <w:rFonts w:ascii="Times New Roman" w:hAnsi="Times New Roman" w:cs="Times New Roman"/>
          <w:color w:val="008000"/>
          <w:sz w:val="24"/>
          <w:szCs w:val="24"/>
        </w:rPr>
        <w:t>6</w:t>
      </w:r>
      <w:r w:rsidR="00C75524" w:rsidRPr="00750127">
        <w:rPr>
          <w:rFonts w:ascii="Times New Roman" w:hAnsi="Times New Roman" w:cs="Times New Roman"/>
          <w:color w:val="008000"/>
          <w:sz w:val="24"/>
          <w:szCs w:val="24"/>
        </w:rPr>
        <w:t xml:space="preserve"> term because they failed to pass at least one house by the 30</w:t>
      </w:r>
      <w:r w:rsidR="00C75524" w:rsidRPr="00750127">
        <w:rPr>
          <w:rFonts w:ascii="Times New Roman" w:hAnsi="Times New Roman" w:cs="Times New Roman"/>
          <w:color w:val="008000"/>
          <w:sz w:val="24"/>
          <w:szCs w:val="24"/>
          <w:vertAlign w:val="superscript"/>
        </w:rPr>
        <w:t>th</w:t>
      </w:r>
      <w:r w:rsidR="00C75524" w:rsidRPr="00750127">
        <w:rPr>
          <w:rFonts w:ascii="Times New Roman" w:hAnsi="Times New Roman" w:cs="Times New Roman"/>
          <w:color w:val="008000"/>
          <w:sz w:val="24"/>
          <w:szCs w:val="24"/>
        </w:rPr>
        <w:t xml:space="preserve"> day are noted in </w:t>
      </w:r>
      <w:r w:rsidR="00C75524">
        <w:rPr>
          <w:rFonts w:ascii="Times New Roman" w:hAnsi="Times New Roman" w:cs="Times New Roman"/>
          <w:color w:val="008000"/>
          <w:sz w:val="24"/>
          <w:szCs w:val="24"/>
        </w:rPr>
        <w:t>green</w:t>
      </w:r>
      <w:r w:rsidR="00C75524" w:rsidRPr="00750127">
        <w:rPr>
          <w:rFonts w:ascii="Times New Roman" w:hAnsi="Times New Roman" w:cs="Times New Roman"/>
          <w:color w:val="008000"/>
          <w:sz w:val="24"/>
          <w:szCs w:val="24"/>
        </w:rPr>
        <w:t xml:space="preserve"> ink.</w:t>
      </w:r>
      <w:r w:rsidR="005D75CB">
        <w:rPr>
          <w:rFonts w:ascii="Times New Roman" w:hAnsi="Times New Roman" w:cs="Times New Roman"/>
          <w:color w:val="008000"/>
          <w:sz w:val="24"/>
          <w:szCs w:val="24"/>
        </w:rPr>
        <w:t xml:space="preserve"> </w:t>
      </w:r>
      <w:r w:rsidR="003214E1" w:rsidRPr="003214E1">
        <w:rPr>
          <w:rFonts w:ascii="Times New Roman" w:hAnsi="Times New Roman" w:cs="Times New Roman"/>
          <w:color w:val="000000" w:themeColor="text1"/>
          <w:sz w:val="24"/>
          <w:szCs w:val="24"/>
        </w:rPr>
        <w:t>Bills</w:t>
      </w:r>
      <w:r w:rsidR="00AC5B3D">
        <w:rPr>
          <w:rFonts w:ascii="Times New Roman" w:hAnsi="Times New Roman" w:cs="Times New Roman"/>
          <w:color w:val="000000" w:themeColor="text1"/>
          <w:sz w:val="24"/>
          <w:szCs w:val="24"/>
        </w:rPr>
        <w:t xml:space="preserve"> that passed both chambers go to the Governor to be signed or vetoed by May 3rd</w:t>
      </w:r>
      <w:r w:rsidR="00B05F52">
        <w:rPr>
          <w:rFonts w:ascii="Times New Roman" w:hAnsi="Times New Roman" w:cs="Times New Roman"/>
          <w:color w:val="000000" w:themeColor="text1"/>
          <w:sz w:val="24"/>
          <w:szCs w:val="24"/>
        </w:rPr>
        <w:t>, but resolutions (HR or SR) do not require</w:t>
      </w:r>
      <w:r w:rsidR="00AC5B3D">
        <w:rPr>
          <w:rFonts w:ascii="Times New Roman" w:hAnsi="Times New Roman" w:cs="Times New Roman"/>
          <w:color w:val="000000" w:themeColor="text1"/>
          <w:sz w:val="24"/>
          <w:szCs w:val="24"/>
        </w:rPr>
        <w:t xml:space="preserve"> the Governor’s signature.</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560C30" w:rsidP="00BF2946">
      <w:pPr>
        <w:jc w:val="both"/>
        <w:rPr>
          <w:sz w:val="22"/>
          <w:szCs w:val="22"/>
        </w:rPr>
      </w:pPr>
      <w:hyperlink r:id="rId26"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03FAF3D9" w:rsidR="00BF2946" w:rsidRPr="00720860" w:rsidRDefault="00BF2946" w:rsidP="00BF2946">
      <w:pPr>
        <w:widowControl w:val="0"/>
        <w:autoSpaceDE w:val="0"/>
        <w:autoSpaceDN w:val="0"/>
        <w:adjustRightInd w:val="0"/>
        <w:jc w:val="both"/>
        <w:rPr>
          <w:b/>
          <w:color w:val="008000"/>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r w:rsidR="00006444">
        <w:rPr>
          <w:sz w:val="22"/>
          <w:szCs w:val="22"/>
        </w:rPr>
        <w:t xml:space="preserve"> </w:t>
      </w:r>
      <w:r w:rsidR="00720860" w:rsidRPr="00720860">
        <w:rPr>
          <w:b/>
          <w:color w:val="008000"/>
          <w:sz w:val="22"/>
          <w:szCs w:val="22"/>
        </w:rPr>
        <w:t>DEAD</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560C30" w:rsidP="00BF2946">
      <w:pPr>
        <w:widowControl w:val="0"/>
        <w:autoSpaceDE w:val="0"/>
        <w:autoSpaceDN w:val="0"/>
        <w:adjustRightInd w:val="0"/>
        <w:jc w:val="both"/>
        <w:rPr>
          <w:sz w:val="22"/>
          <w:szCs w:val="22"/>
        </w:rPr>
      </w:pPr>
      <w:hyperlink r:id="rId27"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6B9F2BB4" w:rsidR="00E25BFF" w:rsidRPr="002571B2" w:rsidRDefault="00E25BFF" w:rsidP="00BF2946">
      <w:pPr>
        <w:widowControl w:val="0"/>
        <w:autoSpaceDE w:val="0"/>
        <w:autoSpaceDN w:val="0"/>
        <w:adjustRightInd w:val="0"/>
        <w:jc w:val="both"/>
        <w:rPr>
          <w:color w:val="FF0000"/>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proofErr w:type="gramStart"/>
      <w:r w:rsidR="0019144A" w:rsidRPr="008D505E">
        <w:rPr>
          <w:sz w:val="22"/>
          <w:szCs w:val="22"/>
        </w:rPr>
        <w:t>Sent</w:t>
      </w:r>
      <w:proofErr w:type="gramEnd"/>
      <w:r w:rsidR="0019144A" w:rsidRPr="008D505E">
        <w:rPr>
          <w:sz w:val="22"/>
          <w:szCs w:val="22"/>
        </w:rPr>
        <w:t xml:space="preserve"> to Senate, </w:t>
      </w:r>
      <w:r w:rsidR="00D22F10" w:rsidRPr="008D505E">
        <w:rPr>
          <w:sz w:val="22"/>
          <w:szCs w:val="22"/>
        </w:rPr>
        <w:t>Referred t</w:t>
      </w:r>
      <w:r w:rsidR="002A5480">
        <w:rPr>
          <w:sz w:val="22"/>
          <w:szCs w:val="22"/>
        </w:rPr>
        <w:t>o Health &amp; Human Services Cmte,</w:t>
      </w:r>
      <w:r w:rsidR="002A5480">
        <w:rPr>
          <w:color w:val="FF0000"/>
          <w:sz w:val="22"/>
          <w:szCs w:val="22"/>
        </w:rPr>
        <w:t xml:space="preserve"> </w:t>
      </w:r>
      <w:r w:rsidR="002A5480" w:rsidRPr="002571B2">
        <w:rPr>
          <w:sz w:val="22"/>
          <w:szCs w:val="22"/>
        </w:rPr>
        <w:t>Passed by Cmte</w:t>
      </w:r>
      <w:r w:rsidR="00613286" w:rsidRPr="002571B2">
        <w:rPr>
          <w:sz w:val="22"/>
          <w:szCs w:val="22"/>
        </w:rPr>
        <w:t xml:space="preserve"> Substitute, Pending Ru</w:t>
      </w:r>
      <w:r w:rsidR="002571B2">
        <w:rPr>
          <w:sz w:val="22"/>
          <w:szCs w:val="22"/>
        </w:rPr>
        <w:t xml:space="preserve">les Cmte, </w:t>
      </w:r>
      <w:r w:rsidR="002571B2" w:rsidRPr="0088563E">
        <w:rPr>
          <w:sz w:val="22"/>
          <w:szCs w:val="22"/>
        </w:rPr>
        <w:t>Passed Senate, Sent to House for Agree/Disagree, House Agreed</w:t>
      </w:r>
      <w:r w:rsidR="00561C75" w:rsidRPr="0088563E">
        <w:rPr>
          <w:sz w:val="22"/>
          <w:szCs w:val="22"/>
        </w:rPr>
        <w:t xml:space="preserve"> to Senate Amendment/Substitute, On to the Governor.</w:t>
      </w:r>
      <w:r w:rsidR="002571B2">
        <w:rPr>
          <w:color w:val="FF0000"/>
          <w:sz w:val="22"/>
          <w:szCs w:val="22"/>
        </w:rPr>
        <w:t xml:space="preserve"> </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560C30" w:rsidP="00BF2946">
      <w:pPr>
        <w:widowControl w:val="0"/>
        <w:autoSpaceDE w:val="0"/>
        <w:autoSpaceDN w:val="0"/>
        <w:adjustRightInd w:val="0"/>
        <w:jc w:val="both"/>
        <w:rPr>
          <w:sz w:val="22"/>
          <w:szCs w:val="22"/>
        </w:rPr>
      </w:pPr>
      <w:hyperlink r:id="rId28"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57739218" w:rsidR="00BF2946" w:rsidRPr="00006444" w:rsidRDefault="00A46B20" w:rsidP="00BF2946">
      <w:pPr>
        <w:widowControl w:val="0"/>
        <w:autoSpaceDE w:val="0"/>
        <w:autoSpaceDN w:val="0"/>
        <w:adjustRightInd w:val="0"/>
        <w:jc w:val="both"/>
        <w:rPr>
          <w:color w:val="008000"/>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sidRPr="005D7812">
        <w:rPr>
          <w:sz w:val="22"/>
          <w:szCs w:val="22"/>
        </w:rPr>
        <w:t>Passed Cmte by</w:t>
      </w:r>
      <w:r w:rsidR="00BB5925">
        <w:rPr>
          <w:sz w:val="22"/>
          <w:szCs w:val="22"/>
        </w:rPr>
        <w:t xml:space="preserve"> Substitute, Pending Rules </w:t>
      </w:r>
      <w:r w:rsidR="00BB5925" w:rsidRPr="00A2118C">
        <w:rPr>
          <w:sz w:val="22"/>
          <w:szCs w:val="22"/>
        </w:rPr>
        <w:t xml:space="preserve">Cmte, Vote to move it out of Rules Cmte </w:t>
      </w:r>
      <w:r w:rsidR="00ED5137" w:rsidRPr="00A2118C">
        <w:rPr>
          <w:sz w:val="22"/>
          <w:szCs w:val="22"/>
        </w:rPr>
        <w:t>F</w:t>
      </w:r>
      <w:r w:rsidR="00BB5925" w:rsidRPr="00A2118C">
        <w:rPr>
          <w:sz w:val="22"/>
          <w:szCs w:val="22"/>
        </w:rPr>
        <w:t>ailed.</w:t>
      </w:r>
      <w:r w:rsidR="00006444">
        <w:rPr>
          <w:sz w:val="22"/>
          <w:szCs w:val="22"/>
        </w:rPr>
        <w:t xml:space="preserve"> </w:t>
      </w:r>
      <w:r w:rsidR="00720860" w:rsidRPr="00720860">
        <w:rPr>
          <w:b/>
          <w:color w:val="008000"/>
          <w:sz w:val="22"/>
          <w:szCs w:val="22"/>
        </w:rPr>
        <w:t>DEAD</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560C30" w:rsidP="00BF2946">
      <w:pPr>
        <w:widowControl w:val="0"/>
        <w:autoSpaceDE w:val="0"/>
        <w:autoSpaceDN w:val="0"/>
        <w:adjustRightInd w:val="0"/>
        <w:jc w:val="both"/>
        <w:rPr>
          <w:sz w:val="22"/>
          <w:szCs w:val="22"/>
        </w:rPr>
      </w:pPr>
      <w:hyperlink r:id="rId29"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3586FC64" w:rsidR="00B94373" w:rsidRPr="0088563E"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 xml:space="preserve">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w:t>
      </w:r>
      <w:r w:rsidRPr="00A2118C">
        <w:rPr>
          <w:sz w:val="22"/>
          <w:szCs w:val="22"/>
        </w:rPr>
        <w:t xml:space="preserve">to operate a nursing home or intermediate care home. </w:t>
      </w:r>
      <w:r w:rsidRPr="00A2118C">
        <w:rPr>
          <w:b/>
          <w:sz w:val="22"/>
          <w:szCs w:val="22"/>
        </w:rPr>
        <w:t xml:space="preserve">Status: </w:t>
      </w:r>
      <w:r w:rsidR="002631B1" w:rsidRPr="00A2118C">
        <w:rPr>
          <w:sz w:val="22"/>
          <w:szCs w:val="22"/>
        </w:rPr>
        <w:t>Referred to Judiciary Cmte, Passed Cmte, Pending Rules Cmte, Passed</w:t>
      </w:r>
      <w:r w:rsidR="00ED444F" w:rsidRPr="00A2118C">
        <w:rPr>
          <w:sz w:val="22"/>
          <w:szCs w:val="22"/>
        </w:rPr>
        <w:t xml:space="preserve"> House</w:t>
      </w:r>
      <w:r w:rsidR="002631B1" w:rsidRPr="00A2118C">
        <w:rPr>
          <w:sz w:val="22"/>
          <w:szCs w:val="22"/>
        </w:rPr>
        <w:t xml:space="preserve"> by Substitute</w:t>
      </w:r>
      <w:r w:rsidR="00ED444F" w:rsidRPr="00A2118C">
        <w:rPr>
          <w:sz w:val="22"/>
          <w:szCs w:val="22"/>
        </w:rPr>
        <w:t xml:space="preserve">, </w:t>
      </w:r>
      <w:proofErr w:type="gramStart"/>
      <w:r w:rsidR="00ED444F" w:rsidRPr="00A2118C">
        <w:rPr>
          <w:sz w:val="22"/>
          <w:szCs w:val="22"/>
        </w:rPr>
        <w:t>Sent</w:t>
      </w:r>
      <w:proofErr w:type="gramEnd"/>
      <w:r w:rsidR="00ED444F" w:rsidRPr="00A2118C">
        <w:rPr>
          <w:sz w:val="22"/>
          <w:szCs w:val="22"/>
        </w:rPr>
        <w:t xml:space="preserve"> to Senate</w:t>
      </w:r>
      <w:r w:rsidR="00006444" w:rsidRPr="00A2118C">
        <w:rPr>
          <w:sz w:val="22"/>
          <w:szCs w:val="22"/>
        </w:rPr>
        <w:t>, Referred to Health and Human Services Cmte</w:t>
      </w:r>
      <w:r w:rsidR="002571B2">
        <w:rPr>
          <w:sz w:val="22"/>
          <w:szCs w:val="22"/>
        </w:rPr>
        <w:t xml:space="preserve">, </w:t>
      </w:r>
      <w:r w:rsidR="002571B2" w:rsidRPr="0088563E">
        <w:rPr>
          <w:sz w:val="22"/>
          <w:szCs w:val="22"/>
        </w:rPr>
        <w:t>Passed Cmte</w:t>
      </w:r>
      <w:r w:rsidR="00561C75" w:rsidRPr="0088563E">
        <w:rPr>
          <w:sz w:val="22"/>
          <w:szCs w:val="22"/>
        </w:rPr>
        <w:t xml:space="preserve"> by Substitute</w:t>
      </w:r>
      <w:r w:rsidR="002571B2" w:rsidRPr="0088563E">
        <w:rPr>
          <w:sz w:val="22"/>
          <w:szCs w:val="22"/>
        </w:rPr>
        <w:t>, Pending Rules Cmte, Passed Senate</w:t>
      </w:r>
      <w:r w:rsidR="00561C75" w:rsidRPr="0088563E">
        <w:rPr>
          <w:sz w:val="22"/>
          <w:szCs w:val="22"/>
        </w:rPr>
        <w:t>, Sent to House for Agree/Disagree</w:t>
      </w:r>
      <w:r w:rsidR="0088563E">
        <w:rPr>
          <w:sz w:val="22"/>
          <w:szCs w:val="22"/>
        </w:rPr>
        <w:t xml:space="preserve">, </w:t>
      </w:r>
      <w:r w:rsidR="0088563E">
        <w:rPr>
          <w:color w:val="FF0000"/>
          <w:sz w:val="22"/>
          <w:szCs w:val="22"/>
        </w:rPr>
        <w:t>House Agree</w:t>
      </w:r>
      <w:r w:rsidR="000F7BA5">
        <w:rPr>
          <w:color w:val="FF0000"/>
          <w:sz w:val="22"/>
          <w:szCs w:val="22"/>
        </w:rPr>
        <w:t>d</w:t>
      </w:r>
      <w:r w:rsidR="0088563E">
        <w:rPr>
          <w:color w:val="FF0000"/>
          <w:sz w:val="22"/>
          <w:szCs w:val="22"/>
        </w:rPr>
        <w:t xml:space="preserve"> to Senate Substitute, On to the Governor. </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560C30" w:rsidP="00BF2946">
      <w:pPr>
        <w:widowControl w:val="0"/>
        <w:autoSpaceDE w:val="0"/>
        <w:autoSpaceDN w:val="0"/>
        <w:adjustRightInd w:val="0"/>
        <w:jc w:val="both"/>
        <w:rPr>
          <w:sz w:val="22"/>
          <w:szCs w:val="22"/>
        </w:rPr>
      </w:pPr>
      <w:hyperlink r:id="rId30"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3011CA34" w:rsidR="00D22F10" w:rsidRPr="00125083" w:rsidRDefault="00D22F10" w:rsidP="00BF2946">
      <w:pPr>
        <w:widowControl w:val="0"/>
        <w:autoSpaceDE w:val="0"/>
        <w:autoSpaceDN w:val="0"/>
        <w:adjustRightInd w:val="0"/>
        <w:jc w:val="both"/>
        <w:rPr>
          <w:b/>
          <w:color w:val="008000"/>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 xml:space="preserve">Referred </w:t>
      </w:r>
      <w:r w:rsidR="009305F2">
        <w:rPr>
          <w:sz w:val="22"/>
          <w:szCs w:val="22"/>
        </w:rPr>
        <w:t xml:space="preserve">to Human Relations &amp; Aging Cmte, </w:t>
      </w:r>
      <w:r w:rsidR="004E356E" w:rsidRPr="000B6E76">
        <w:rPr>
          <w:sz w:val="22"/>
          <w:szCs w:val="22"/>
        </w:rPr>
        <w:t xml:space="preserve">Passed Cmte, Pending Rules </w:t>
      </w:r>
      <w:r w:rsidR="004E356E" w:rsidRPr="00A2118C">
        <w:rPr>
          <w:sz w:val="22"/>
          <w:szCs w:val="22"/>
        </w:rPr>
        <w:t xml:space="preserve">Cmte, </w:t>
      </w:r>
      <w:r w:rsidR="00006444" w:rsidRPr="00A2118C">
        <w:rPr>
          <w:sz w:val="22"/>
          <w:szCs w:val="22"/>
        </w:rPr>
        <w:t xml:space="preserve">Passed House and Sent to Senate, </w:t>
      </w:r>
      <w:proofErr w:type="gramStart"/>
      <w:r w:rsidR="00006444" w:rsidRPr="00A2118C">
        <w:rPr>
          <w:sz w:val="22"/>
          <w:szCs w:val="22"/>
        </w:rPr>
        <w:t>Referred</w:t>
      </w:r>
      <w:proofErr w:type="gramEnd"/>
      <w:r w:rsidR="00006444" w:rsidRPr="00A2118C">
        <w:rPr>
          <w:sz w:val="22"/>
          <w:szCs w:val="22"/>
        </w:rPr>
        <w:t xml:space="preserve"> to Health &amp;</w:t>
      </w:r>
      <w:r w:rsidR="009E445D">
        <w:rPr>
          <w:sz w:val="22"/>
          <w:szCs w:val="22"/>
        </w:rPr>
        <w:t xml:space="preserve"> Human Services Cmte, </w:t>
      </w:r>
      <w:r w:rsidR="0088563E">
        <w:rPr>
          <w:sz w:val="22"/>
          <w:szCs w:val="22"/>
        </w:rPr>
        <w:t xml:space="preserve">Passed Cmte, Pending Rules Cmte, </w:t>
      </w:r>
      <w:r w:rsidR="0088563E">
        <w:rPr>
          <w:color w:val="FF0000"/>
          <w:sz w:val="22"/>
          <w:szCs w:val="22"/>
        </w:rPr>
        <w:t xml:space="preserve">Did Not Pass Out of Rules Cmte. </w:t>
      </w:r>
    </w:p>
    <w:p w14:paraId="461359ED" w14:textId="77777777" w:rsidR="00EA48FB" w:rsidRDefault="00EA48FB" w:rsidP="00BF2946">
      <w:pPr>
        <w:widowControl w:val="0"/>
        <w:autoSpaceDE w:val="0"/>
        <w:autoSpaceDN w:val="0"/>
        <w:adjustRightInd w:val="0"/>
        <w:jc w:val="both"/>
        <w:rPr>
          <w:sz w:val="22"/>
          <w:szCs w:val="22"/>
        </w:rPr>
      </w:pPr>
    </w:p>
    <w:p w14:paraId="13445169" w14:textId="494018B7" w:rsidR="0061661C" w:rsidRDefault="00560C30" w:rsidP="00BF2946">
      <w:pPr>
        <w:widowControl w:val="0"/>
        <w:autoSpaceDE w:val="0"/>
        <w:autoSpaceDN w:val="0"/>
        <w:adjustRightInd w:val="0"/>
        <w:jc w:val="both"/>
        <w:rPr>
          <w:sz w:val="22"/>
          <w:szCs w:val="22"/>
        </w:rPr>
      </w:pPr>
      <w:hyperlink r:id="rId31" w:history="1">
        <w:r w:rsidR="00EA48FB">
          <w:rPr>
            <w:rStyle w:val="Hyperlink"/>
            <w:sz w:val="22"/>
            <w:szCs w:val="22"/>
          </w:rPr>
          <w:t xml:space="preserve">HB </w:t>
        </w:r>
        <w:r w:rsidR="009305F2">
          <w:rPr>
            <w:rStyle w:val="Hyperlink"/>
            <w:color w:val="FF0000"/>
            <w:sz w:val="22"/>
            <w:szCs w:val="22"/>
          </w:rPr>
          <w:t xml:space="preserve"> </w:t>
        </w:r>
        <w:r w:rsidR="00EA48FB">
          <w:rPr>
            <w:rStyle w:val="Hyperlink"/>
            <w:sz w:val="22"/>
            <w:szCs w:val="22"/>
          </w:rPr>
          <w:t>961, Provide Subsidies Available to Kinship Caregivers</w:t>
        </w:r>
      </w:hyperlink>
      <w:r w:rsidR="00EA48FB">
        <w:rPr>
          <w:sz w:val="22"/>
          <w:szCs w:val="22"/>
        </w:rPr>
        <w:t xml:space="preserve"> (Rep. </w:t>
      </w:r>
      <w:r w:rsidR="00B75887">
        <w:rPr>
          <w:sz w:val="22"/>
          <w:szCs w:val="22"/>
        </w:rPr>
        <w:t>Stacey Abrams-D)</w:t>
      </w:r>
    </w:p>
    <w:p w14:paraId="17009859" w14:textId="016679D7" w:rsidR="00EA48FB" w:rsidRPr="00720860" w:rsidRDefault="00B75887" w:rsidP="00BF2946">
      <w:pPr>
        <w:widowControl w:val="0"/>
        <w:autoSpaceDE w:val="0"/>
        <w:autoSpaceDN w:val="0"/>
        <w:adjustRightInd w:val="0"/>
        <w:jc w:val="both"/>
        <w:rPr>
          <w:b/>
          <w:color w:val="008000"/>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560C30" w:rsidP="00BF2946">
      <w:pPr>
        <w:widowControl w:val="0"/>
        <w:autoSpaceDE w:val="0"/>
        <w:autoSpaceDN w:val="0"/>
        <w:adjustRightInd w:val="0"/>
        <w:jc w:val="both"/>
        <w:rPr>
          <w:sz w:val="22"/>
          <w:szCs w:val="22"/>
        </w:rPr>
      </w:pPr>
      <w:hyperlink r:id="rId32"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21D86C61" w:rsidR="00B75887" w:rsidRPr="0088563E" w:rsidRDefault="00B75887" w:rsidP="00BF2946">
      <w:pPr>
        <w:widowControl w:val="0"/>
        <w:autoSpaceDE w:val="0"/>
        <w:autoSpaceDN w:val="0"/>
        <w:adjustRightInd w:val="0"/>
        <w:jc w:val="both"/>
        <w:rPr>
          <w:color w:val="FF0000"/>
          <w:sz w:val="22"/>
          <w:szCs w:val="22"/>
        </w:rPr>
      </w:pPr>
      <w:r>
        <w:rPr>
          <w:sz w:val="22"/>
          <w:szCs w:val="22"/>
        </w:rPr>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sidRPr="005D7812">
        <w:rPr>
          <w:sz w:val="22"/>
          <w:szCs w:val="22"/>
        </w:rPr>
        <w:t>Re</w:t>
      </w:r>
      <w:r w:rsidR="00882CF8">
        <w:rPr>
          <w:sz w:val="22"/>
          <w:szCs w:val="22"/>
        </w:rPr>
        <w:t xml:space="preserve">ferred to Juvenile Justice Cmte, </w:t>
      </w:r>
      <w:r w:rsidR="00882CF8" w:rsidRPr="000B6E76">
        <w:rPr>
          <w:sz w:val="22"/>
          <w:szCs w:val="22"/>
        </w:rPr>
        <w:t xml:space="preserve">Passed Cmte by Substitute, Pending Rules Cmte, Passed House by Substitute, </w:t>
      </w:r>
      <w:proofErr w:type="gramStart"/>
      <w:r w:rsidR="00882CF8" w:rsidRPr="000B6E76">
        <w:rPr>
          <w:sz w:val="22"/>
          <w:szCs w:val="22"/>
        </w:rPr>
        <w:t>Sent</w:t>
      </w:r>
      <w:proofErr w:type="gramEnd"/>
      <w:r w:rsidR="00882CF8" w:rsidRPr="000B6E76">
        <w:rPr>
          <w:sz w:val="22"/>
          <w:szCs w:val="22"/>
        </w:rPr>
        <w:t xml:space="preserve"> to </w:t>
      </w:r>
      <w:r w:rsidR="00A97068" w:rsidRPr="000B6E76">
        <w:rPr>
          <w:sz w:val="22"/>
          <w:szCs w:val="22"/>
        </w:rPr>
        <w:t xml:space="preserve">the </w:t>
      </w:r>
      <w:r w:rsidR="00006444">
        <w:rPr>
          <w:sz w:val="22"/>
          <w:szCs w:val="22"/>
        </w:rPr>
        <w:t xml:space="preserve">Senate, </w:t>
      </w:r>
      <w:r w:rsidR="00006444" w:rsidRPr="00A2118C">
        <w:rPr>
          <w:sz w:val="22"/>
          <w:szCs w:val="22"/>
        </w:rPr>
        <w:t>Referred to Health &amp; Human Services Cmte</w:t>
      </w:r>
      <w:r w:rsidR="002A5480">
        <w:rPr>
          <w:sz w:val="22"/>
          <w:szCs w:val="22"/>
        </w:rPr>
        <w:t xml:space="preserve">, </w:t>
      </w:r>
      <w:r w:rsidR="002A5480" w:rsidRPr="002571B2">
        <w:rPr>
          <w:sz w:val="22"/>
          <w:szCs w:val="22"/>
        </w:rPr>
        <w:t xml:space="preserve">Passed Cmte by Substitute, </w:t>
      </w:r>
      <w:r w:rsidR="002A5480" w:rsidRPr="0088563E">
        <w:rPr>
          <w:sz w:val="22"/>
          <w:szCs w:val="22"/>
        </w:rPr>
        <w:t>Pending Rules Cmte</w:t>
      </w:r>
      <w:r w:rsidR="002571B2" w:rsidRPr="0088563E">
        <w:rPr>
          <w:sz w:val="22"/>
          <w:szCs w:val="22"/>
        </w:rPr>
        <w:t xml:space="preserve">, </w:t>
      </w:r>
      <w:r w:rsidR="001E1324" w:rsidRPr="0088563E">
        <w:rPr>
          <w:sz w:val="22"/>
          <w:szCs w:val="22"/>
        </w:rPr>
        <w:t>Passed Senate by Substitute, Passed Senate, Sent to House Agree/Disagree</w:t>
      </w:r>
      <w:r w:rsidR="0088563E">
        <w:rPr>
          <w:sz w:val="22"/>
          <w:szCs w:val="22"/>
        </w:rPr>
        <w:t xml:space="preserve">, </w:t>
      </w:r>
      <w:r w:rsidR="0088563E">
        <w:rPr>
          <w:color w:val="FF0000"/>
          <w:sz w:val="22"/>
          <w:szCs w:val="22"/>
        </w:rPr>
        <w:t>House Agree</w:t>
      </w:r>
      <w:r w:rsidR="000F7BA5">
        <w:rPr>
          <w:color w:val="FF0000"/>
          <w:sz w:val="22"/>
          <w:szCs w:val="22"/>
        </w:rPr>
        <w:t>d</w:t>
      </w:r>
      <w:r w:rsidR="0088563E">
        <w:rPr>
          <w:color w:val="FF0000"/>
          <w:sz w:val="22"/>
          <w:szCs w:val="22"/>
        </w:rPr>
        <w:t xml:space="preserve"> to Senate Substitute, On to </w:t>
      </w:r>
      <w:r w:rsidR="000F7BA5">
        <w:rPr>
          <w:color w:val="FF0000"/>
          <w:sz w:val="22"/>
          <w:szCs w:val="22"/>
        </w:rPr>
        <w:t xml:space="preserve">the </w:t>
      </w:r>
      <w:r w:rsidR="0088563E">
        <w:rPr>
          <w:color w:val="FF0000"/>
          <w:sz w:val="22"/>
          <w:szCs w:val="22"/>
        </w:rPr>
        <w:t xml:space="preserve">Governor. </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560C30" w:rsidP="00BF2946">
      <w:pPr>
        <w:widowControl w:val="0"/>
        <w:autoSpaceDE w:val="0"/>
        <w:autoSpaceDN w:val="0"/>
        <w:adjustRightInd w:val="0"/>
        <w:jc w:val="both"/>
        <w:rPr>
          <w:sz w:val="22"/>
          <w:szCs w:val="22"/>
        </w:rPr>
      </w:pPr>
      <w:hyperlink r:id="rId33"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57127780" w:rsidR="00B5298C" w:rsidRPr="00006444" w:rsidRDefault="00B5298C" w:rsidP="00BF2946">
      <w:pPr>
        <w:widowControl w:val="0"/>
        <w:autoSpaceDE w:val="0"/>
        <w:autoSpaceDN w:val="0"/>
        <w:adjustRightInd w:val="0"/>
        <w:jc w:val="both"/>
        <w:rPr>
          <w:color w:val="FF0000"/>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sidRPr="005D7812">
        <w:rPr>
          <w:sz w:val="22"/>
          <w:szCs w:val="22"/>
        </w:rPr>
        <w:t>Ref</w:t>
      </w:r>
      <w:r w:rsidR="00720860">
        <w:rPr>
          <w:sz w:val="22"/>
          <w:szCs w:val="22"/>
        </w:rPr>
        <w:t>erred to Juvenile Justice Cmte.</w:t>
      </w:r>
      <w:r w:rsidR="00006444">
        <w:rPr>
          <w:sz w:val="22"/>
          <w:szCs w:val="22"/>
        </w:rPr>
        <w:t xml:space="preserve"> </w:t>
      </w:r>
      <w:r w:rsidR="00720860" w:rsidRPr="00720860">
        <w:rPr>
          <w:b/>
          <w:color w:val="008000"/>
          <w:sz w:val="22"/>
          <w:szCs w:val="22"/>
        </w:rPr>
        <w:t>DEAD</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560C30" w:rsidP="00BF2946">
      <w:pPr>
        <w:widowControl w:val="0"/>
        <w:autoSpaceDE w:val="0"/>
        <w:autoSpaceDN w:val="0"/>
        <w:adjustRightInd w:val="0"/>
        <w:jc w:val="both"/>
        <w:rPr>
          <w:sz w:val="22"/>
          <w:szCs w:val="22"/>
        </w:rPr>
      </w:pPr>
      <w:hyperlink r:id="rId34"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5F92E7EE" w:rsidR="0061661C" w:rsidRPr="002571B2"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elating to the Department of Community Health, so as to expand the certified nurse aide registry to 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sidRPr="005D7812">
        <w:rPr>
          <w:sz w:val="22"/>
          <w:szCs w:val="22"/>
        </w:rPr>
        <w:t xml:space="preserve">Referred to Health &amp; Human </w:t>
      </w:r>
      <w:r w:rsidRPr="00A2118C">
        <w:rPr>
          <w:sz w:val="22"/>
          <w:szCs w:val="22"/>
        </w:rPr>
        <w:t>Servi</w:t>
      </w:r>
      <w:r w:rsidR="00D463F6" w:rsidRPr="00A2118C">
        <w:rPr>
          <w:sz w:val="22"/>
          <w:szCs w:val="22"/>
        </w:rPr>
        <w:t>ces Cmte, Passed Cmte, Pending Rules Cmte</w:t>
      </w:r>
      <w:r w:rsidR="00006444" w:rsidRPr="00A2118C">
        <w:rPr>
          <w:sz w:val="22"/>
          <w:szCs w:val="22"/>
        </w:rPr>
        <w:t xml:space="preserve">, </w:t>
      </w:r>
      <w:r w:rsidR="00740B48" w:rsidRPr="00A2118C">
        <w:rPr>
          <w:sz w:val="22"/>
          <w:szCs w:val="22"/>
        </w:rPr>
        <w:t>Passed House</w:t>
      </w:r>
      <w:r w:rsidR="00713FC8" w:rsidRPr="00A2118C">
        <w:rPr>
          <w:sz w:val="22"/>
          <w:szCs w:val="22"/>
        </w:rPr>
        <w:t>,</w:t>
      </w:r>
      <w:r w:rsidR="00740B48" w:rsidRPr="00A2118C">
        <w:rPr>
          <w:sz w:val="22"/>
          <w:szCs w:val="22"/>
        </w:rPr>
        <w:t xml:space="preserve"> </w:t>
      </w:r>
      <w:proofErr w:type="gramStart"/>
      <w:r w:rsidR="00740B48" w:rsidRPr="00A2118C">
        <w:rPr>
          <w:sz w:val="22"/>
          <w:szCs w:val="22"/>
        </w:rPr>
        <w:t>Sent</w:t>
      </w:r>
      <w:proofErr w:type="gramEnd"/>
      <w:r w:rsidR="00740B48" w:rsidRPr="00A2118C">
        <w:rPr>
          <w:sz w:val="22"/>
          <w:szCs w:val="22"/>
        </w:rPr>
        <w:t xml:space="preserve"> to Senate, Referred to Health and Human Services Cmte</w:t>
      </w:r>
      <w:r w:rsidR="006749EF">
        <w:rPr>
          <w:sz w:val="22"/>
          <w:szCs w:val="22"/>
        </w:rPr>
        <w:t xml:space="preserve">, </w:t>
      </w:r>
      <w:r w:rsidR="006749EF" w:rsidRPr="002571B2">
        <w:rPr>
          <w:sz w:val="22"/>
          <w:szCs w:val="22"/>
        </w:rPr>
        <w:t>Passed Cmte, Pending Rules Cmte</w:t>
      </w:r>
      <w:r w:rsidR="002571B2">
        <w:rPr>
          <w:sz w:val="22"/>
          <w:szCs w:val="22"/>
        </w:rPr>
        <w:t xml:space="preserve">, </w:t>
      </w:r>
      <w:r w:rsidR="00D00DDB">
        <w:rPr>
          <w:color w:val="FF0000"/>
          <w:sz w:val="22"/>
          <w:szCs w:val="22"/>
        </w:rPr>
        <w:t xml:space="preserve">Passed Senate, On to </w:t>
      </w:r>
      <w:r w:rsidR="000F7BA5">
        <w:rPr>
          <w:color w:val="FF0000"/>
          <w:sz w:val="22"/>
          <w:szCs w:val="22"/>
        </w:rPr>
        <w:t xml:space="preserve">the </w:t>
      </w:r>
      <w:r w:rsidR="00D00DDB">
        <w:rPr>
          <w:color w:val="FF0000"/>
          <w:sz w:val="22"/>
          <w:szCs w:val="22"/>
        </w:rPr>
        <w:t>Governor.</w:t>
      </w:r>
      <w:r w:rsidR="002571B2">
        <w:rPr>
          <w:color w:val="FF0000"/>
          <w:sz w:val="22"/>
          <w:szCs w:val="22"/>
        </w:rPr>
        <w:t xml:space="preserve"> </w:t>
      </w:r>
    </w:p>
    <w:p w14:paraId="0ABB2EF8" w14:textId="77777777" w:rsidR="00AE202A" w:rsidRPr="00AE202A" w:rsidRDefault="00AE202A" w:rsidP="00BF2946">
      <w:pPr>
        <w:widowControl w:val="0"/>
        <w:autoSpaceDE w:val="0"/>
        <w:autoSpaceDN w:val="0"/>
        <w:adjustRightInd w:val="0"/>
        <w:jc w:val="both"/>
        <w:rPr>
          <w:sz w:val="22"/>
          <w:szCs w:val="22"/>
        </w:rPr>
      </w:pPr>
    </w:p>
    <w:p w14:paraId="388040E0" w14:textId="603D1099" w:rsidR="00416228" w:rsidRPr="000F7BA5" w:rsidRDefault="00560C30" w:rsidP="00BF2946">
      <w:pPr>
        <w:jc w:val="both"/>
        <w:rPr>
          <w:sz w:val="22"/>
          <w:szCs w:val="22"/>
        </w:rPr>
      </w:pPr>
      <w:hyperlink r:id="rId35" w:history="1">
        <w:r w:rsidR="00AE202A" w:rsidRPr="000F7BA5">
          <w:rPr>
            <w:rStyle w:val="Hyperlink"/>
            <w:sz w:val="22"/>
            <w:szCs w:val="22"/>
          </w:rPr>
          <w:t>HB 1085, Transfer Oversight, Aging Services; Dept. of Community Health</w:t>
        </w:r>
      </w:hyperlink>
      <w:r w:rsidR="00AE202A" w:rsidRPr="000F7BA5">
        <w:rPr>
          <w:sz w:val="22"/>
          <w:szCs w:val="22"/>
        </w:rPr>
        <w:t xml:space="preserve"> (Rep. Katie Dempsey-R)</w:t>
      </w:r>
    </w:p>
    <w:p w14:paraId="54B294AC" w14:textId="4324385C" w:rsidR="00AE202A" w:rsidRPr="0088563E" w:rsidRDefault="00AE202A" w:rsidP="00BF2946">
      <w:pPr>
        <w:jc w:val="both"/>
        <w:rPr>
          <w:color w:val="FF0000"/>
          <w:sz w:val="22"/>
          <w:szCs w:val="22"/>
        </w:rPr>
      </w:pPr>
      <w:r w:rsidRPr="000F7BA5">
        <w:rPr>
          <w:sz w:val="22"/>
          <w:szCs w:val="22"/>
        </w:rPr>
        <w:t xml:space="preserve">Relating to services for the aging, so as to transfer the oversight of such services to the Department of Community Health; to provide for the department to establish a community care unit within the Division of Medical Assistance; to delete certain provisions related to the implementation of a community care system; to provide for an annual community care plan to be incorporated into the State Plan for Medical Assistance; to change references to agency to department. </w:t>
      </w:r>
      <w:r w:rsidRPr="000F7BA5">
        <w:rPr>
          <w:b/>
          <w:sz w:val="22"/>
          <w:szCs w:val="22"/>
        </w:rPr>
        <w:t xml:space="preserve">Status: </w:t>
      </w:r>
      <w:r w:rsidRPr="000F7BA5">
        <w:rPr>
          <w:sz w:val="22"/>
          <w:szCs w:val="22"/>
        </w:rPr>
        <w:t>Referred to Appropriations Cmte, Passed Cmte, Pending Rules Cmte, Passed</w:t>
      </w:r>
      <w:r w:rsidR="00A97068" w:rsidRPr="000F7BA5">
        <w:rPr>
          <w:sz w:val="22"/>
          <w:szCs w:val="22"/>
        </w:rPr>
        <w:t xml:space="preserve"> House,</w:t>
      </w:r>
      <w:r w:rsidRPr="000F7BA5">
        <w:rPr>
          <w:sz w:val="22"/>
          <w:szCs w:val="22"/>
        </w:rPr>
        <w:t xml:space="preserve"> </w:t>
      </w:r>
      <w:proofErr w:type="gramStart"/>
      <w:r w:rsidRPr="000F7BA5">
        <w:rPr>
          <w:sz w:val="22"/>
          <w:szCs w:val="22"/>
        </w:rPr>
        <w:t>Sent</w:t>
      </w:r>
      <w:proofErr w:type="gramEnd"/>
      <w:r w:rsidRPr="000F7BA5">
        <w:rPr>
          <w:sz w:val="22"/>
          <w:szCs w:val="22"/>
        </w:rPr>
        <w:t xml:space="preserve"> to </w:t>
      </w:r>
      <w:r w:rsidR="00A97068" w:rsidRPr="000F7BA5">
        <w:rPr>
          <w:sz w:val="22"/>
          <w:szCs w:val="22"/>
        </w:rPr>
        <w:t xml:space="preserve">the </w:t>
      </w:r>
      <w:r w:rsidR="00740B48" w:rsidRPr="000F7BA5">
        <w:rPr>
          <w:sz w:val="22"/>
          <w:szCs w:val="22"/>
        </w:rPr>
        <w:t>Senate, Referred to Senate Health and Human Services Cmte</w:t>
      </w:r>
      <w:r w:rsidR="006749EF" w:rsidRPr="000F7BA5">
        <w:rPr>
          <w:sz w:val="22"/>
          <w:szCs w:val="22"/>
        </w:rPr>
        <w:t>, Passed Cmte</w:t>
      </w:r>
      <w:r w:rsidR="002D3D94" w:rsidRPr="000F7BA5">
        <w:rPr>
          <w:sz w:val="22"/>
          <w:szCs w:val="22"/>
        </w:rPr>
        <w:t>, Pending Rules Cmte</w:t>
      </w:r>
      <w:r w:rsidR="0088563E" w:rsidRPr="000F7BA5">
        <w:rPr>
          <w:sz w:val="22"/>
          <w:szCs w:val="22"/>
        </w:rPr>
        <w:t xml:space="preserve">, </w:t>
      </w:r>
      <w:r w:rsidR="000F7BA5">
        <w:rPr>
          <w:sz w:val="22"/>
          <w:szCs w:val="22"/>
        </w:rPr>
        <w:t xml:space="preserve">On Senate Rules Calendar, </w:t>
      </w:r>
      <w:r w:rsidR="0088563E" w:rsidRPr="000F7BA5">
        <w:rPr>
          <w:color w:val="FF0000"/>
          <w:sz w:val="22"/>
          <w:szCs w:val="22"/>
        </w:rPr>
        <w:t>Tabled on Senate Floor, Taken from the Table</w:t>
      </w:r>
      <w:r w:rsidR="000F7BA5">
        <w:rPr>
          <w:color w:val="FF0000"/>
          <w:sz w:val="22"/>
          <w:szCs w:val="22"/>
        </w:rPr>
        <w:t xml:space="preserve"> and Passed Senate, On to the Governor</w:t>
      </w:r>
      <w:r w:rsidR="0088563E" w:rsidRPr="000F7BA5">
        <w:rPr>
          <w:color w:val="FF0000"/>
          <w:sz w:val="22"/>
          <w:szCs w:val="22"/>
        </w:rPr>
        <w:t xml:space="preserve">. </w:t>
      </w:r>
    </w:p>
    <w:p w14:paraId="2CE9934F" w14:textId="77777777" w:rsidR="00AE202A" w:rsidRPr="00AE202A" w:rsidRDefault="00AE202A" w:rsidP="00BF2946">
      <w:pPr>
        <w:jc w:val="both"/>
        <w:rPr>
          <w:color w:val="FF0000"/>
          <w:sz w:val="22"/>
          <w:szCs w:val="22"/>
        </w:rPr>
      </w:pPr>
    </w:p>
    <w:p w14:paraId="4A3FEB12" w14:textId="77777777" w:rsidR="00BF2946" w:rsidRPr="00AE202A" w:rsidRDefault="00560C30" w:rsidP="00BF2946">
      <w:pPr>
        <w:jc w:val="both"/>
        <w:rPr>
          <w:sz w:val="22"/>
          <w:szCs w:val="22"/>
        </w:rPr>
      </w:pPr>
      <w:hyperlink r:id="rId36" w:history="1">
        <w:r w:rsidR="00BF2946" w:rsidRPr="00AE202A">
          <w:rPr>
            <w:rStyle w:val="Hyperlink"/>
            <w:sz w:val="22"/>
            <w:szCs w:val="22"/>
          </w:rPr>
          <w:t>SB 242, Family Leave Act</w:t>
        </w:r>
      </w:hyperlink>
      <w:r w:rsidR="00BF2946" w:rsidRPr="00AE202A">
        <w:rPr>
          <w:sz w:val="22"/>
          <w:szCs w:val="22"/>
        </w:rPr>
        <w:t xml:space="preserve"> (Sen. Michael Williams-R)</w:t>
      </w:r>
    </w:p>
    <w:p w14:paraId="1129F546" w14:textId="24957C82" w:rsidR="00BF2946" w:rsidRPr="00720860" w:rsidRDefault="00BF2946" w:rsidP="00BF2946">
      <w:pPr>
        <w:jc w:val="both"/>
        <w:rPr>
          <w:b/>
          <w:color w:val="008000"/>
          <w:sz w:val="22"/>
          <w:szCs w:val="22"/>
        </w:rPr>
      </w:pPr>
      <w:r w:rsidRPr="00AE202A">
        <w:rPr>
          <w:sz w:val="22"/>
          <w:szCs w:val="22"/>
        </w:rPr>
        <w:t xml:space="preserve">So as to allow employees to use sick leave for the care of immediate family members. </w:t>
      </w:r>
      <w:r w:rsidRPr="00AE202A">
        <w:rPr>
          <w:b/>
          <w:sz w:val="22"/>
          <w:szCs w:val="22"/>
        </w:rPr>
        <w:t>Status:</w:t>
      </w:r>
      <w:r w:rsidRPr="00AE202A">
        <w:rPr>
          <w:sz w:val="22"/>
          <w:szCs w:val="22"/>
        </w:rPr>
        <w:t xml:space="preserve"> Referred to Insurance Cmte, </w:t>
      </w:r>
      <w:proofErr w:type="gramStart"/>
      <w:r w:rsidRPr="00AE202A">
        <w:rPr>
          <w:sz w:val="22"/>
          <w:szCs w:val="22"/>
        </w:rPr>
        <w:t>Withdrawn</w:t>
      </w:r>
      <w:proofErr w:type="gramEnd"/>
      <w:r w:rsidRPr="00AE202A">
        <w:rPr>
          <w:sz w:val="22"/>
          <w:szCs w:val="22"/>
        </w:rPr>
        <w:t xml:space="preserve"> from Insurance Committee and</w:t>
      </w:r>
      <w:r w:rsidR="00720860">
        <w:rPr>
          <w:sz w:val="22"/>
          <w:szCs w:val="22"/>
        </w:rPr>
        <w:t xml:space="preserve"> Recommitted to the Health Cmte.</w:t>
      </w:r>
      <w:r w:rsidR="00740B48">
        <w:rPr>
          <w:sz w:val="22"/>
          <w:szCs w:val="22"/>
        </w:rPr>
        <w:t xml:space="preserve"> </w:t>
      </w:r>
      <w:r w:rsidR="00720860" w:rsidRPr="00720860">
        <w:rPr>
          <w:b/>
          <w:color w:val="008000"/>
          <w:sz w:val="22"/>
          <w:szCs w:val="22"/>
        </w:rPr>
        <w:t>DEAD</w:t>
      </w:r>
    </w:p>
    <w:p w14:paraId="5F814F7D" w14:textId="77777777" w:rsidR="004A2D3F" w:rsidRPr="00AE202A" w:rsidRDefault="004A2D3F" w:rsidP="00BF2946">
      <w:pPr>
        <w:jc w:val="both"/>
        <w:rPr>
          <w:sz w:val="22"/>
          <w:szCs w:val="22"/>
        </w:rPr>
      </w:pPr>
    </w:p>
    <w:p w14:paraId="0C451CE1" w14:textId="3B542C24" w:rsidR="004A2D3F" w:rsidRPr="00AE202A" w:rsidRDefault="00560C30" w:rsidP="004A2D3F">
      <w:pPr>
        <w:widowControl w:val="0"/>
        <w:autoSpaceDE w:val="0"/>
        <w:autoSpaceDN w:val="0"/>
        <w:adjustRightInd w:val="0"/>
        <w:jc w:val="both"/>
        <w:rPr>
          <w:sz w:val="22"/>
          <w:szCs w:val="22"/>
        </w:rPr>
      </w:pPr>
      <w:hyperlink r:id="rId37" w:history="1">
        <w:r w:rsidR="004A2D3F" w:rsidRPr="00AE202A">
          <w:rPr>
            <w:rStyle w:val="Hyperlink"/>
            <w:sz w:val="22"/>
            <w:szCs w:val="22"/>
          </w:rPr>
          <w:t xml:space="preserve">SB 248, Access to Oral Health via </w:t>
        </w:r>
        <w:r w:rsidR="0014039B" w:rsidRPr="00AE202A">
          <w:rPr>
            <w:rStyle w:val="Hyperlink"/>
            <w:sz w:val="22"/>
            <w:szCs w:val="22"/>
          </w:rPr>
          <w:t>S</w:t>
        </w:r>
        <w:r w:rsidR="004A2D3F" w:rsidRPr="00AE202A">
          <w:rPr>
            <w:rStyle w:val="Hyperlink"/>
            <w:sz w:val="22"/>
            <w:szCs w:val="22"/>
          </w:rPr>
          <w:t>ubstitute</w:t>
        </w:r>
      </w:hyperlink>
      <w:r w:rsidR="004A2D3F" w:rsidRPr="00AE202A">
        <w:rPr>
          <w:sz w:val="22"/>
          <w:szCs w:val="22"/>
        </w:rPr>
        <w:t xml:space="preserve"> (Sen. Valencia Seay-D)</w:t>
      </w:r>
    </w:p>
    <w:p w14:paraId="5271A440" w14:textId="723D68F0" w:rsidR="004A2D3F" w:rsidRPr="00720860" w:rsidRDefault="004A2D3F" w:rsidP="004A2D3F">
      <w:pPr>
        <w:rPr>
          <w:rFonts w:eastAsia="Times New Roman"/>
          <w:b/>
          <w:color w:val="008000"/>
          <w:sz w:val="22"/>
          <w:szCs w:val="22"/>
        </w:rPr>
      </w:pPr>
      <w:r w:rsidRPr="00AE202A">
        <w:rPr>
          <w:rFonts w:eastAsia="Times New Roman"/>
          <w:sz w:val="22"/>
          <w:szCs w:val="22"/>
        </w:rPr>
        <w:t>Relating to dental hygienists, so as to provide for practice agreements between a dental hygiene therapist and a primary supervising dentist to be submitted and approved by the Georgia Board of Dentistry.</w:t>
      </w:r>
      <w:r w:rsidR="002354BB" w:rsidRPr="00AE202A">
        <w:rPr>
          <w:rFonts w:eastAsia="Times New Roman"/>
          <w:sz w:val="22"/>
          <w:szCs w:val="22"/>
        </w:rPr>
        <w:t xml:space="preserve"> Subcmte gutted bill and passed out substitute similar to HB 684 above. Full Cmte made additional amendments and passed out </w:t>
      </w:r>
      <w:r w:rsidR="00602633" w:rsidRPr="00AE202A">
        <w:rPr>
          <w:rFonts w:eastAsia="Times New Roman"/>
          <w:sz w:val="22"/>
          <w:szCs w:val="22"/>
        </w:rPr>
        <w:t xml:space="preserve">a new </w:t>
      </w:r>
      <w:r w:rsidR="002354BB" w:rsidRPr="00AE202A">
        <w:rPr>
          <w:rFonts w:eastAsia="Times New Roman"/>
          <w:sz w:val="22"/>
          <w:szCs w:val="22"/>
        </w:rPr>
        <w:t>substitute.</w:t>
      </w:r>
      <w:r w:rsidR="00720860">
        <w:rPr>
          <w:rFonts w:eastAsia="Times New Roman"/>
          <w:sz w:val="22"/>
          <w:szCs w:val="22"/>
        </w:rPr>
        <w:t xml:space="preserve"> Pending in Rules Cmte. </w:t>
      </w:r>
      <w:r w:rsidR="00740B48">
        <w:rPr>
          <w:rFonts w:eastAsia="Times New Roman"/>
          <w:sz w:val="22"/>
          <w:szCs w:val="22"/>
        </w:rPr>
        <w:t xml:space="preserve"> </w:t>
      </w:r>
      <w:r w:rsidR="00720860" w:rsidRPr="00720860">
        <w:rPr>
          <w:rFonts w:eastAsia="Times New Roman"/>
          <w:b/>
          <w:color w:val="008000"/>
          <w:sz w:val="22"/>
          <w:szCs w:val="22"/>
        </w:rPr>
        <w:t>DEAD</w:t>
      </w:r>
      <w:r w:rsidR="00740B48" w:rsidRPr="00720860">
        <w:rPr>
          <w:rFonts w:eastAsia="Times New Roman"/>
          <w:b/>
          <w:color w:val="008000"/>
          <w:sz w:val="22"/>
          <w:szCs w:val="22"/>
        </w:rPr>
        <w:t xml:space="preserve"> </w:t>
      </w: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560C30" w:rsidP="00C81E1B">
      <w:pPr>
        <w:jc w:val="both"/>
        <w:rPr>
          <w:sz w:val="22"/>
          <w:szCs w:val="22"/>
        </w:rPr>
      </w:pPr>
      <w:hyperlink r:id="rId38"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06C293B1" w:rsidR="00C81E1B" w:rsidRPr="006749EF" w:rsidRDefault="00C81E1B" w:rsidP="00BF2946">
      <w:pPr>
        <w:jc w:val="both"/>
        <w:rPr>
          <w:color w:val="FF0000"/>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w:t>
      </w:r>
      <w:r w:rsidR="002239A7">
        <w:rPr>
          <w:sz w:val="22"/>
          <w:szCs w:val="22"/>
        </w:rPr>
        <w:t xml:space="preserve">ropriations Cmte, </w:t>
      </w:r>
      <w:r w:rsidR="002239A7" w:rsidRPr="000B6E76">
        <w:rPr>
          <w:sz w:val="22"/>
          <w:szCs w:val="22"/>
        </w:rPr>
        <w:t>Passed Cmte, Pending Rules Cmte, Passed House</w:t>
      </w:r>
      <w:r w:rsidR="00DE2F46" w:rsidRPr="000B6E76">
        <w:rPr>
          <w:sz w:val="22"/>
          <w:szCs w:val="22"/>
        </w:rPr>
        <w:t xml:space="preserve">, </w:t>
      </w:r>
      <w:proofErr w:type="gramStart"/>
      <w:r w:rsidR="00DE2F46" w:rsidRPr="000B6E76">
        <w:rPr>
          <w:sz w:val="22"/>
          <w:szCs w:val="22"/>
        </w:rPr>
        <w:t>Sent</w:t>
      </w:r>
      <w:proofErr w:type="gramEnd"/>
      <w:r w:rsidR="00DE2F46" w:rsidRPr="000B6E76">
        <w:rPr>
          <w:sz w:val="22"/>
          <w:szCs w:val="22"/>
        </w:rPr>
        <w:t xml:space="preserve"> to the Senate,</w:t>
      </w:r>
      <w:r w:rsidR="002239A7" w:rsidRPr="000B6E76">
        <w:rPr>
          <w:sz w:val="22"/>
          <w:szCs w:val="22"/>
        </w:rPr>
        <w:t xml:space="preserve"> R</w:t>
      </w:r>
      <w:r w:rsidR="006749EF">
        <w:rPr>
          <w:sz w:val="22"/>
          <w:szCs w:val="22"/>
        </w:rPr>
        <w:t>eferred to Appropriations Cmte</w:t>
      </w:r>
      <w:r w:rsidR="006749EF" w:rsidRPr="002571B2">
        <w:rPr>
          <w:sz w:val="22"/>
          <w:szCs w:val="22"/>
        </w:rPr>
        <w:t>, Passed Cmte, Pending Rules Cmte</w:t>
      </w:r>
      <w:r w:rsidR="0088563E">
        <w:rPr>
          <w:sz w:val="22"/>
          <w:szCs w:val="22"/>
        </w:rPr>
        <w:t xml:space="preserve">, </w:t>
      </w:r>
      <w:r w:rsidR="0088563E">
        <w:rPr>
          <w:color w:val="FF0000"/>
          <w:sz w:val="22"/>
          <w:szCs w:val="22"/>
        </w:rPr>
        <w:t>Passed</w:t>
      </w:r>
      <w:r w:rsidR="00C2655B">
        <w:rPr>
          <w:color w:val="FF0000"/>
          <w:sz w:val="22"/>
          <w:szCs w:val="22"/>
        </w:rPr>
        <w:t xml:space="preserve"> Rules Cmte, Passed Senate, On</w:t>
      </w:r>
      <w:r w:rsidR="0088563E">
        <w:rPr>
          <w:color w:val="FF0000"/>
          <w:sz w:val="22"/>
          <w:szCs w:val="22"/>
        </w:rPr>
        <w:t xml:space="preserve"> to </w:t>
      </w:r>
      <w:r w:rsidR="000F7BA5">
        <w:rPr>
          <w:color w:val="FF0000"/>
          <w:sz w:val="22"/>
          <w:szCs w:val="22"/>
        </w:rPr>
        <w:t xml:space="preserve">the </w:t>
      </w:r>
      <w:r w:rsidR="0088563E">
        <w:rPr>
          <w:color w:val="FF0000"/>
          <w:sz w:val="22"/>
          <w:szCs w:val="22"/>
        </w:rPr>
        <w:t xml:space="preserve">Governor. </w:t>
      </w:r>
      <w:r w:rsidR="006749EF">
        <w:rPr>
          <w:color w:val="FF0000"/>
          <w:sz w:val="22"/>
          <w:szCs w:val="22"/>
        </w:rPr>
        <w:t xml:space="preserv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560C30" w:rsidP="00BF2946">
      <w:pPr>
        <w:jc w:val="both"/>
        <w:rPr>
          <w:rFonts w:eastAsia="Times New Roman"/>
          <w:sz w:val="22"/>
          <w:szCs w:val="22"/>
        </w:rPr>
      </w:pPr>
      <w:hyperlink r:id="rId39"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28672D71" w:rsidR="00BF2946" w:rsidRPr="00740B48" w:rsidRDefault="00BF2946" w:rsidP="00BF2946">
      <w:pPr>
        <w:jc w:val="both"/>
        <w:rPr>
          <w:rFonts w:eastAsia="Times New Roman"/>
          <w:color w:val="008000"/>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w:t>
      </w:r>
      <w:r w:rsidR="00740B48">
        <w:rPr>
          <w:rFonts w:eastAsia="Times New Roman"/>
          <w:sz w:val="22"/>
          <w:szCs w:val="22"/>
        </w:rPr>
        <w:t xml:space="preserve"> Substitute, Pending Rules Cmte</w:t>
      </w:r>
      <w:r w:rsidR="00720860">
        <w:rPr>
          <w:rFonts w:eastAsia="Times New Roman"/>
          <w:sz w:val="22"/>
          <w:szCs w:val="22"/>
        </w:rPr>
        <w:t>.</w:t>
      </w:r>
      <w:r w:rsidR="00740B48">
        <w:rPr>
          <w:rFonts w:eastAsia="Times New Roman"/>
          <w:sz w:val="22"/>
          <w:szCs w:val="22"/>
        </w:rPr>
        <w:t xml:space="preserve"> </w:t>
      </w:r>
      <w:r w:rsidR="00720860">
        <w:rPr>
          <w:rFonts w:eastAsia="Times New Roman"/>
          <w:b/>
          <w:color w:val="008000"/>
          <w:sz w:val="22"/>
          <w:szCs w:val="22"/>
        </w:rPr>
        <w:t>DEAD</w:t>
      </w:r>
      <w:r w:rsidR="00740B48">
        <w:rPr>
          <w:rFonts w:eastAsia="Times New Roman"/>
          <w:color w:val="008000"/>
          <w:sz w:val="22"/>
          <w:szCs w:val="22"/>
        </w:rPr>
        <w:t xml:space="preserve"> </w:t>
      </w:r>
    </w:p>
    <w:p w14:paraId="7441E91B" w14:textId="77777777" w:rsidR="00BF2946" w:rsidRPr="00CC04FE" w:rsidRDefault="00BF2946" w:rsidP="00BF2946">
      <w:pPr>
        <w:jc w:val="both"/>
        <w:rPr>
          <w:sz w:val="22"/>
          <w:szCs w:val="22"/>
        </w:rPr>
      </w:pPr>
    </w:p>
    <w:p w14:paraId="1F98954A" w14:textId="77777777" w:rsidR="00BF2946" w:rsidRPr="00CC04FE" w:rsidRDefault="00560C30" w:rsidP="00BF2946">
      <w:pPr>
        <w:jc w:val="both"/>
        <w:rPr>
          <w:sz w:val="22"/>
          <w:szCs w:val="22"/>
        </w:rPr>
      </w:pPr>
      <w:hyperlink r:id="rId40"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68E9F888" w:rsidR="00BF2946" w:rsidRPr="00740B48" w:rsidRDefault="00BF2946" w:rsidP="00BF2946">
      <w:pPr>
        <w:jc w:val="both"/>
        <w:rPr>
          <w:color w:val="008000"/>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w:t>
      </w:r>
      <w:r w:rsidR="00720860">
        <w:rPr>
          <w:sz w:val="22"/>
          <w:szCs w:val="22"/>
        </w:rPr>
        <w:t xml:space="preserve">mitted to Industry &amp; Labor Cmte. </w:t>
      </w:r>
      <w:r w:rsidR="00720860">
        <w:rPr>
          <w:b/>
          <w:color w:val="008000"/>
          <w:sz w:val="22"/>
          <w:szCs w:val="22"/>
        </w:rPr>
        <w:t>DEAD</w:t>
      </w:r>
      <w:r w:rsidR="00740B48">
        <w:rPr>
          <w:color w:val="008000"/>
          <w:sz w:val="22"/>
          <w:szCs w:val="22"/>
        </w:rPr>
        <w:t xml:space="preserve"> </w:t>
      </w:r>
    </w:p>
    <w:p w14:paraId="6C7A1497" w14:textId="77777777" w:rsidR="00D644EC" w:rsidRPr="00CC04FE" w:rsidRDefault="00D644EC" w:rsidP="00BF2946">
      <w:pPr>
        <w:jc w:val="both"/>
        <w:rPr>
          <w:sz w:val="22"/>
          <w:szCs w:val="22"/>
        </w:rPr>
      </w:pPr>
    </w:p>
    <w:p w14:paraId="2274E309" w14:textId="1DF7FE46" w:rsidR="00D644EC" w:rsidRPr="00CC04FE" w:rsidRDefault="00560C30" w:rsidP="00BF2946">
      <w:pPr>
        <w:jc w:val="both"/>
        <w:rPr>
          <w:sz w:val="22"/>
          <w:szCs w:val="22"/>
        </w:rPr>
      </w:pPr>
      <w:hyperlink r:id="rId41"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6475A1FC" w:rsidR="00D644EC" w:rsidRPr="00740B48" w:rsidRDefault="00D644EC" w:rsidP="00BF2946">
      <w:pPr>
        <w:jc w:val="both"/>
        <w:rPr>
          <w:color w:val="008000"/>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w:t>
      </w:r>
      <w:r w:rsidR="00720860">
        <w:rPr>
          <w:sz w:val="22"/>
          <w:szCs w:val="22"/>
        </w:rPr>
        <w:t>ed to Judiciary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2DE9D66B" w14:textId="77777777" w:rsidR="00D644EC" w:rsidRPr="00CC04FE" w:rsidRDefault="00D644EC" w:rsidP="00BF2946">
      <w:pPr>
        <w:jc w:val="both"/>
        <w:rPr>
          <w:sz w:val="22"/>
          <w:szCs w:val="22"/>
        </w:rPr>
      </w:pPr>
    </w:p>
    <w:p w14:paraId="7ED3843C" w14:textId="3E93F647" w:rsidR="00D644EC" w:rsidRPr="00CC04FE" w:rsidRDefault="00560C30" w:rsidP="00BF2946">
      <w:pPr>
        <w:jc w:val="both"/>
        <w:rPr>
          <w:sz w:val="22"/>
          <w:szCs w:val="22"/>
        </w:rPr>
      </w:pPr>
      <w:hyperlink r:id="rId42"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346B6074" w:rsidR="00D644EC" w:rsidRPr="00C2655B"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xml:space="preserve">, </w:t>
      </w:r>
      <w:proofErr w:type="gramStart"/>
      <w:r w:rsidR="0019144A" w:rsidRPr="008D505E">
        <w:rPr>
          <w:sz w:val="22"/>
          <w:szCs w:val="22"/>
        </w:rPr>
        <w:t>Sent</w:t>
      </w:r>
      <w:proofErr w:type="gramEnd"/>
      <w:r w:rsidR="0019144A" w:rsidRPr="008D505E">
        <w:rPr>
          <w:sz w:val="22"/>
          <w:szCs w:val="22"/>
        </w:rPr>
        <w:t xml:space="preserve"> to Senate</w:t>
      </w:r>
      <w:r w:rsidR="00740B48">
        <w:rPr>
          <w:sz w:val="22"/>
          <w:szCs w:val="22"/>
        </w:rPr>
        <w:t xml:space="preserve">, </w:t>
      </w:r>
      <w:r w:rsidR="00740B48" w:rsidRPr="00036F81">
        <w:rPr>
          <w:sz w:val="22"/>
          <w:szCs w:val="22"/>
        </w:rPr>
        <w:t>Referred to Senate Rules Cmte</w:t>
      </w:r>
      <w:r w:rsidR="00036F81">
        <w:rPr>
          <w:sz w:val="22"/>
          <w:szCs w:val="22"/>
        </w:rPr>
        <w:t>, Passed Cmte by Substitute, Sent to the House</w:t>
      </w:r>
      <w:r w:rsidR="005244AB">
        <w:rPr>
          <w:sz w:val="22"/>
          <w:szCs w:val="22"/>
        </w:rPr>
        <w:t xml:space="preserve"> for Agree/Disagree</w:t>
      </w:r>
      <w:r w:rsidR="00EE31D3">
        <w:rPr>
          <w:sz w:val="22"/>
          <w:szCs w:val="22"/>
        </w:rPr>
        <w:t xml:space="preserve">, </w:t>
      </w:r>
      <w:r w:rsidR="00EE31D3" w:rsidRPr="00C2655B">
        <w:rPr>
          <w:sz w:val="22"/>
          <w:szCs w:val="22"/>
        </w:rPr>
        <w:t>House Agreed as Amended by the House, Sent to Senate, Senate Agreed as Amended, On to the Governor.</w:t>
      </w:r>
      <w:r w:rsidR="00740B48" w:rsidRPr="00C2655B">
        <w:rPr>
          <w:sz w:val="22"/>
          <w:szCs w:val="22"/>
        </w:rPr>
        <w:t xml:space="preserve"> </w:t>
      </w:r>
    </w:p>
    <w:p w14:paraId="52562C18" w14:textId="7A0C6B88" w:rsidR="00576463" w:rsidRPr="00C2655B" w:rsidRDefault="00576463" w:rsidP="00BF2946">
      <w:pPr>
        <w:jc w:val="both"/>
        <w:rPr>
          <w:sz w:val="22"/>
          <w:szCs w:val="22"/>
        </w:rPr>
      </w:pPr>
      <w:r w:rsidRPr="00C2655B">
        <w:rPr>
          <w:b/>
          <w:sz w:val="22"/>
          <w:szCs w:val="22"/>
        </w:rPr>
        <w:t>Note:</w:t>
      </w:r>
      <w:r w:rsidRPr="00C2655B">
        <w:rPr>
          <w:sz w:val="22"/>
          <w:szCs w:val="22"/>
        </w:rPr>
        <w:t xml:space="preserve"> SB 284 language was added to HB 757.</w:t>
      </w:r>
    </w:p>
    <w:p w14:paraId="3383D731" w14:textId="77777777" w:rsidR="003625B1" w:rsidRDefault="003625B1" w:rsidP="00BF2946">
      <w:pPr>
        <w:jc w:val="both"/>
        <w:rPr>
          <w:sz w:val="22"/>
          <w:szCs w:val="22"/>
        </w:rPr>
      </w:pPr>
    </w:p>
    <w:p w14:paraId="77B9A3CB" w14:textId="1B68609F" w:rsidR="004619CF" w:rsidRDefault="00560C30" w:rsidP="00BF2946">
      <w:pPr>
        <w:jc w:val="both"/>
        <w:rPr>
          <w:sz w:val="22"/>
          <w:szCs w:val="22"/>
        </w:rPr>
      </w:pPr>
      <w:hyperlink r:id="rId43" w:history="1">
        <w:r w:rsidR="00BD2275">
          <w:rPr>
            <w:rStyle w:val="Hyperlink"/>
            <w:sz w:val="22"/>
            <w:szCs w:val="22"/>
          </w:rPr>
          <w:t>HB 812, Military Consumer Protection Act</w:t>
        </w:r>
      </w:hyperlink>
      <w:r w:rsidR="00BD2275">
        <w:rPr>
          <w:sz w:val="22"/>
          <w:szCs w:val="22"/>
        </w:rPr>
        <w:t xml:space="preserve"> (Rep. Brian Prince-D)</w:t>
      </w:r>
    </w:p>
    <w:p w14:paraId="2FFA33B1" w14:textId="47B6CEB9" w:rsidR="00BD2275" w:rsidRDefault="00BD2275" w:rsidP="00BF2946">
      <w:pPr>
        <w:jc w:val="both"/>
        <w:rPr>
          <w:color w:val="008000"/>
          <w:sz w:val="22"/>
          <w:szCs w:val="22"/>
        </w:rPr>
      </w:pPr>
      <w:r>
        <w:rPr>
          <w:sz w:val="22"/>
          <w:szCs w:val="22"/>
        </w:rPr>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sidR="00720860">
        <w:rPr>
          <w:sz w:val="22"/>
          <w:szCs w:val="22"/>
        </w:rPr>
        <w:t xml:space="preserve">. </w:t>
      </w:r>
      <w:r w:rsidR="00720860">
        <w:rPr>
          <w:b/>
          <w:color w:val="008000"/>
          <w:sz w:val="22"/>
          <w:szCs w:val="22"/>
        </w:rPr>
        <w:t>DEAD</w:t>
      </w:r>
      <w:r w:rsidR="00740B48">
        <w:rPr>
          <w:sz w:val="22"/>
          <w:szCs w:val="22"/>
        </w:rPr>
        <w:t xml:space="preserve"> </w:t>
      </w:r>
    </w:p>
    <w:p w14:paraId="4B256F31" w14:textId="77777777" w:rsidR="00720860" w:rsidRDefault="00720860" w:rsidP="00BF2946">
      <w:pPr>
        <w:jc w:val="both"/>
        <w:rPr>
          <w:sz w:val="22"/>
          <w:szCs w:val="22"/>
        </w:rPr>
      </w:pPr>
    </w:p>
    <w:p w14:paraId="63E33AC4" w14:textId="0E4F7926" w:rsidR="003625B1" w:rsidRDefault="00560C30" w:rsidP="00BF2946">
      <w:pPr>
        <w:jc w:val="both"/>
        <w:rPr>
          <w:sz w:val="22"/>
          <w:szCs w:val="22"/>
        </w:rPr>
      </w:pPr>
      <w:hyperlink r:id="rId44"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6E325832" w:rsidR="003625B1" w:rsidRPr="00C2655B" w:rsidRDefault="003625B1" w:rsidP="00BF2946">
      <w:pPr>
        <w:jc w:val="both"/>
        <w:rPr>
          <w:color w:val="FF0000"/>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w:t>
      </w:r>
      <w:r w:rsidR="00B65ED3" w:rsidRPr="002571B2">
        <w:rPr>
          <w:sz w:val="22"/>
          <w:szCs w:val="22"/>
        </w:rPr>
        <w:t>Cmte, Passed Cmte, Pending Rules Cmte</w:t>
      </w:r>
      <w:r w:rsidR="00DE2F46" w:rsidRPr="002571B2">
        <w:rPr>
          <w:sz w:val="22"/>
          <w:szCs w:val="22"/>
        </w:rPr>
        <w:t xml:space="preserve">, Passed House, </w:t>
      </w:r>
      <w:proofErr w:type="gramStart"/>
      <w:r w:rsidR="00DE2F46" w:rsidRPr="002571B2">
        <w:rPr>
          <w:sz w:val="22"/>
          <w:szCs w:val="22"/>
        </w:rPr>
        <w:t>Sent</w:t>
      </w:r>
      <w:proofErr w:type="gramEnd"/>
      <w:r w:rsidR="00DE2F46" w:rsidRPr="002571B2">
        <w:rPr>
          <w:sz w:val="22"/>
          <w:szCs w:val="22"/>
        </w:rPr>
        <w:t xml:space="preserve"> to the Senate, Referred to Insurance Cmte</w:t>
      </w:r>
      <w:r w:rsidR="006749EF" w:rsidRPr="002571B2">
        <w:rPr>
          <w:sz w:val="22"/>
          <w:szCs w:val="22"/>
        </w:rPr>
        <w:t>, P</w:t>
      </w:r>
      <w:r w:rsidR="00C2655B">
        <w:rPr>
          <w:sz w:val="22"/>
          <w:szCs w:val="22"/>
        </w:rPr>
        <w:t xml:space="preserve">assed Cmte, Pending Rules Cmte, </w:t>
      </w:r>
      <w:r w:rsidR="00C2655B">
        <w:rPr>
          <w:color w:val="FF0000"/>
          <w:sz w:val="22"/>
          <w:szCs w:val="22"/>
        </w:rPr>
        <w:t>Passed Rules Cmte, Tabled in Senate, Taken from Table and Passed, On to</w:t>
      </w:r>
      <w:r w:rsidR="000F7BA5">
        <w:rPr>
          <w:color w:val="FF0000"/>
          <w:sz w:val="22"/>
          <w:szCs w:val="22"/>
        </w:rPr>
        <w:t xml:space="preserve"> the </w:t>
      </w:r>
      <w:r w:rsidR="00C2655B">
        <w:rPr>
          <w:color w:val="FF0000"/>
          <w:sz w:val="22"/>
          <w:szCs w:val="22"/>
        </w:rPr>
        <w:t xml:space="preserve">Governor. </w:t>
      </w:r>
    </w:p>
    <w:p w14:paraId="7BB9F791" w14:textId="77777777" w:rsidR="00D644EC" w:rsidRDefault="00D644EC" w:rsidP="00BF2946">
      <w:pPr>
        <w:jc w:val="both"/>
        <w:rPr>
          <w:sz w:val="22"/>
          <w:szCs w:val="22"/>
        </w:rPr>
      </w:pPr>
    </w:p>
    <w:p w14:paraId="291004F7" w14:textId="54AEB307" w:rsidR="00C844FF" w:rsidRDefault="00560C30" w:rsidP="00BF2946">
      <w:pPr>
        <w:jc w:val="both"/>
        <w:rPr>
          <w:sz w:val="22"/>
          <w:szCs w:val="22"/>
        </w:rPr>
      </w:pPr>
      <w:hyperlink r:id="rId45" w:history="1">
        <w:r w:rsidR="00C844FF">
          <w:rPr>
            <w:rStyle w:val="Hyperlink"/>
            <w:sz w:val="22"/>
            <w:szCs w:val="22"/>
          </w:rPr>
          <w:t>HB 824, The Paid Sick Leave Act</w:t>
        </w:r>
      </w:hyperlink>
      <w:r w:rsidR="00741EF9">
        <w:rPr>
          <w:sz w:val="22"/>
          <w:szCs w:val="22"/>
        </w:rPr>
        <w:t xml:space="preserve"> (Rep. Kimberly Alexander-D)</w:t>
      </w:r>
    </w:p>
    <w:p w14:paraId="08A247F2" w14:textId="6E2AC19F" w:rsidR="00741EF9" w:rsidRPr="00740B48" w:rsidRDefault="00741EF9" w:rsidP="00BF2946">
      <w:pPr>
        <w:jc w:val="both"/>
        <w:rPr>
          <w:color w:val="008000"/>
          <w:sz w:val="22"/>
          <w:szCs w:val="22"/>
        </w:rPr>
      </w:pPr>
      <w:r>
        <w:rPr>
          <w:sz w:val="22"/>
          <w:szCs w:val="22"/>
        </w:rPr>
        <w:t>R</w:t>
      </w:r>
      <w:r w:rsidRPr="00741EF9">
        <w:rPr>
          <w:sz w:val="22"/>
          <w:szCs w:val="22"/>
        </w:rPr>
        <w:t xml:space="preserve">elating to labor and industrial relations, so as to require all employers to implement paid sick leave for employees; to specify purposes for which paid sick leave may be taken and the rate at which paid sick </w:t>
      </w:r>
      <w:r w:rsidRPr="00741EF9">
        <w:rPr>
          <w:sz w:val="22"/>
          <w:szCs w:val="22"/>
        </w:rPr>
        <w:lastRenderedPageBreak/>
        <w:t>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efer</w:t>
      </w:r>
      <w:r w:rsidR="00720860">
        <w:rPr>
          <w:sz w:val="22"/>
          <w:szCs w:val="22"/>
        </w:rPr>
        <w:t>red to Industry and Labor Cmte.</w:t>
      </w:r>
      <w:r w:rsidR="00740B48">
        <w:rPr>
          <w:sz w:val="22"/>
          <w:szCs w:val="22"/>
        </w:rPr>
        <w:t xml:space="preserve"> </w:t>
      </w:r>
      <w:r w:rsidR="00720860">
        <w:rPr>
          <w:b/>
          <w:color w:val="008000"/>
          <w:sz w:val="22"/>
          <w:szCs w:val="22"/>
        </w:rPr>
        <w:t>DEAD</w:t>
      </w:r>
    </w:p>
    <w:p w14:paraId="5581EDA2" w14:textId="77777777" w:rsidR="00C844FF" w:rsidRPr="00CC04FE" w:rsidRDefault="00C844FF" w:rsidP="00BF2946">
      <w:pPr>
        <w:jc w:val="both"/>
        <w:rPr>
          <w:sz w:val="22"/>
          <w:szCs w:val="22"/>
        </w:rPr>
      </w:pPr>
    </w:p>
    <w:p w14:paraId="1DE1938F" w14:textId="1E7B5FFD" w:rsidR="00BF2946" w:rsidRPr="00125083" w:rsidRDefault="00560C30" w:rsidP="00BF2946">
      <w:pPr>
        <w:jc w:val="both"/>
        <w:rPr>
          <w:sz w:val="22"/>
          <w:szCs w:val="22"/>
        </w:rPr>
      </w:pPr>
      <w:hyperlink r:id="rId46" w:history="1">
        <w:r w:rsidR="00D644EC" w:rsidRPr="00125083">
          <w:rPr>
            <w:rStyle w:val="Hyperlink"/>
            <w:sz w:val="22"/>
            <w:szCs w:val="22"/>
          </w:rPr>
          <w:t>SB 129, Georgia Religious Freedom Restoration Act</w:t>
        </w:r>
      </w:hyperlink>
      <w:r w:rsidR="00D644EC" w:rsidRPr="00125083">
        <w:rPr>
          <w:sz w:val="22"/>
          <w:szCs w:val="22"/>
        </w:rPr>
        <w:t xml:space="preserve"> (Sen. Josh McKoon- R)</w:t>
      </w:r>
    </w:p>
    <w:p w14:paraId="32952363" w14:textId="1C6E583F" w:rsidR="00D644EC" w:rsidRPr="00125083" w:rsidRDefault="00D644EC" w:rsidP="00BF2946">
      <w:pPr>
        <w:jc w:val="both"/>
        <w:rPr>
          <w:b/>
          <w:color w:val="008000"/>
          <w:sz w:val="22"/>
          <w:szCs w:val="22"/>
        </w:rPr>
      </w:pPr>
      <w:r w:rsidRPr="00125083">
        <w:rPr>
          <w:sz w:val="22"/>
          <w:szCs w:val="22"/>
        </w:rPr>
        <w:t xml:space="preserve">Relating to state government, so as to provide for the preservation of religious freedom; to provide for legislative findings. </w:t>
      </w:r>
      <w:r w:rsidRPr="00125083">
        <w:rPr>
          <w:b/>
          <w:sz w:val="22"/>
          <w:szCs w:val="22"/>
        </w:rPr>
        <w:t xml:space="preserve">Status: </w:t>
      </w:r>
      <w:r w:rsidR="00B76BFC" w:rsidRPr="00125083">
        <w:rPr>
          <w:sz w:val="22"/>
          <w:szCs w:val="22"/>
        </w:rPr>
        <w:t>Referred to Judiciary Cmte, Passed Cmte</w:t>
      </w:r>
      <w:r w:rsidR="00CF1D09" w:rsidRPr="00125083">
        <w:rPr>
          <w:sz w:val="22"/>
          <w:szCs w:val="22"/>
        </w:rPr>
        <w:t xml:space="preserve"> by Substitute</w:t>
      </w:r>
      <w:r w:rsidR="00B76BFC" w:rsidRPr="00125083">
        <w:rPr>
          <w:sz w:val="22"/>
          <w:szCs w:val="22"/>
        </w:rPr>
        <w:t>, Passed Senate</w:t>
      </w:r>
      <w:r w:rsidR="00CF1D09" w:rsidRPr="00125083">
        <w:rPr>
          <w:sz w:val="22"/>
          <w:szCs w:val="22"/>
        </w:rPr>
        <w:t xml:space="preserve"> by Substitute</w:t>
      </w:r>
      <w:r w:rsidR="00B76BFC" w:rsidRPr="00125083">
        <w:rPr>
          <w:sz w:val="22"/>
          <w:szCs w:val="22"/>
        </w:rPr>
        <w:t>,</w:t>
      </w:r>
      <w:r w:rsidR="00CF1D09" w:rsidRPr="00125083">
        <w:rPr>
          <w:sz w:val="22"/>
          <w:szCs w:val="22"/>
        </w:rPr>
        <w:t xml:space="preserve"> </w:t>
      </w:r>
      <w:proofErr w:type="gramStart"/>
      <w:r w:rsidR="00CF1D09" w:rsidRPr="00125083">
        <w:rPr>
          <w:sz w:val="22"/>
          <w:szCs w:val="22"/>
        </w:rPr>
        <w:t>Sent</w:t>
      </w:r>
      <w:proofErr w:type="gramEnd"/>
      <w:r w:rsidR="00CF1D09" w:rsidRPr="00125083">
        <w:rPr>
          <w:sz w:val="22"/>
          <w:szCs w:val="22"/>
        </w:rPr>
        <w:t xml:space="preserve"> to the House,</w:t>
      </w:r>
      <w:r w:rsidR="00B76BFC" w:rsidRPr="00125083">
        <w:rPr>
          <w:sz w:val="22"/>
          <w:szCs w:val="22"/>
        </w:rPr>
        <w:t xml:space="preserve"> Referred to House Judiciary Cmte</w:t>
      </w:r>
      <w:r w:rsidR="00C2655B" w:rsidRPr="00125083">
        <w:rPr>
          <w:sz w:val="22"/>
          <w:szCs w:val="22"/>
        </w:rPr>
        <w:t xml:space="preserve">, </w:t>
      </w:r>
      <w:r w:rsidR="00C2655B" w:rsidRPr="00125083">
        <w:rPr>
          <w:color w:val="FF0000"/>
          <w:sz w:val="22"/>
          <w:szCs w:val="22"/>
        </w:rPr>
        <w:t>Did Not Pass Cmte.</w:t>
      </w:r>
      <w:r w:rsidR="00C2655B">
        <w:rPr>
          <w:color w:val="FF0000"/>
          <w:sz w:val="22"/>
          <w:szCs w:val="22"/>
        </w:rPr>
        <w:t xml:space="preserve"> </w:t>
      </w:r>
    </w:p>
    <w:p w14:paraId="56B38525" w14:textId="77777777" w:rsidR="003C398A" w:rsidRDefault="003C398A" w:rsidP="00BF2946">
      <w:pPr>
        <w:jc w:val="both"/>
        <w:rPr>
          <w:color w:val="FF0000"/>
          <w:sz w:val="22"/>
          <w:szCs w:val="22"/>
        </w:rPr>
      </w:pPr>
    </w:p>
    <w:p w14:paraId="4007BA54" w14:textId="31D39F8C" w:rsidR="003C398A" w:rsidRPr="003C398A" w:rsidRDefault="00560C30" w:rsidP="00BF2946">
      <w:pPr>
        <w:jc w:val="both"/>
        <w:rPr>
          <w:sz w:val="22"/>
          <w:szCs w:val="22"/>
        </w:rPr>
      </w:pPr>
      <w:hyperlink r:id="rId47" w:history="1">
        <w:r w:rsidR="003C398A" w:rsidRPr="00576463">
          <w:rPr>
            <w:rStyle w:val="Hyperlink"/>
            <w:sz w:val="22"/>
            <w:szCs w:val="22"/>
          </w:rPr>
          <w:t>SB 284,</w:t>
        </w:r>
        <w:r w:rsidR="00FF0AD7" w:rsidRPr="00576463">
          <w:rPr>
            <w:rStyle w:val="Hyperlink"/>
            <w:sz w:val="22"/>
            <w:szCs w:val="22"/>
          </w:rPr>
          <w:t xml:space="preserve"> Religious Freedom Restoration</w:t>
        </w:r>
      </w:hyperlink>
      <w:r w:rsidR="00FF0AD7">
        <w:rPr>
          <w:sz w:val="22"/>
          <w:szCs w:val="22"/>
        </w:rPr>
        <w:t xml:space="preserve"> (Sen. Greg Kirk-R)</w:t>
      </w:r>
    </w:p>
    <w:p w14:paraId="0383F2D9" w14:textId="6C65C864" w:rsidR="003C398A" w:rsidRPr="00C2655B" w:rsidRDefault="00FF0AD7" w:rsidP="00BF2946">
      <w:pPr>
        <w:jc w:val="both"/>
        <w:rPr>
          <w:sz w:val="22"/>
          <w:szCs w:val="22"/>
        </w:rPr>
      </w:pPr>
      <w:r>
        <w:rPr>
          <w:sz w:val="22"/>
          <w:szCs w:val="22"/>
        </w:rPr>
        <w:t>R</w:t>
      </w:r>
      <w:r w:rsidR="003C398A" w:rsidRPr="003C398A">
        <w:rPr>
          <w:sz w:val="22"/>
          <w:szCs w:val="22"/>
        </w:rPr>
        <w:t>elating to state government, so as to prohibit discriminatory action against a person who believes, speaks, or acts in accordance with a sincerely held religious belief or moral conviction that marriage is or should be recognized as the union of one man and one woman or that sexual relations are properly reserved to such marriage; to pro</w:t>
      </w:r>
      <w:r>
        <w:rPr>
          <w:sz w:val="22"/>
          <w:szCs w:val="22"/>
        </w:rPr>
        <w:t>vide for the granting of relief</w:t>
      </w:r>
      <w:r w:rsidR="003C398A" w:rsidRPr="003C398A">
        <w:rPr>
          <w:sz w:val="22"/>
          <w:szCs w:val="22"/>
        </w:rPr>
        <w:t>;</w:t>
      </w:r>
      <w:r>
        <w:rPr>
          <w:sz w:val="22"/>
          <w:szCs w:val="22"/>
        </w:rPr>
        <w:t xml:space="preserve"> and</w:t>
      </w:r>
      <w:r w:rsidR="003C398A" w:rsidRPr="003C398A">
        <w:rPr>
          <w:sz w:val="22"/>
          <w:szCs w:val="22"/>
        </w:rPr>
        <w:t xml:space="preserve"> to provide for waiver of sovereign immunit</w:t>
      </w:r>
      <w:r w:rsidR="00576463">
        <w:rPr>
          <w:sz w:val="22"/>
          <w:szCs w:val="22"/>
        </w:rPr>
        <w:t xml:space="preserve">y under certain circumstances. </w:t>
      </w:r>
      <w:r w:rsidR="00576463" w:rsidRPr="00576463">
        <w:rPr>
          <w:b/>
          <w:sz w:val="22"/>
          <w:szCs w:val="22"/>
        </w:rPr>
        <w:t>Status:</w:t>
      </w:r>
      <w:r w:rsidR="00576463">
        <w:rPr>
          <w:sz w:val="22"/>
          <w:szCs w:val="22"/>
        </w:rPr>
        <w:t xml:space="preserve"> Referred to Rules Cmte</w:t>
      </w:r>
      <w:r w:rsidR="00576463" w:rsidRPr="00C2655B">
        <w:rPr>
          <w:b/>
          <w:sz w:val="22"/>
          <w:szCs w:val="22"/>
        </w:rPr>
        <w:t>.</w:t>
      </w:r>
      <w:r w:rsidR="00C2655B" w:rsidRPr="00C2655B">
        <w:rPr>
          <w:b/>
          <w:sz w:val="22"/>
          <w:szCs w:val="22"/>
        </w:rPr>
        <w:t xml:space="preserve"> </w:t>
      </w:r>
      <w:r w:rsidR="00C2655B" w:rsidRPr="00C2655B">
        <w:rPr>
          <w:b/>
          <w:color w:val="008000"/>
          <w:sz w:val="22"/>
          <w:szCs w:val="22"/>
        </w:rPr>
        <w:t>DEAD.</w:t>
      </w:r>
    </w:p>
    <w:p w14:paraId="1E9C898A" w14:textId="3A532D0C" w:rsidR="00576463" w:rsidRPr="003C398A" w:rsidRDefault="00576463" w:rsidP="00BF2946">
      <w:pPr>
        <w:jc w:val="both"/>
        <w:rPr>
          <w:sz w:val="22"/>
          <w:szCs w:val="22"/>
        </w:rPr>
      </w:pPr>
      <w:r w:rsidRPr="00576463">
        <w:rPr>
          <w:b/>
          <w:sz w:val="22"/>
          <w:szCs w:val="22"/>
        </w:rPr>
        <w:t>Note:</w:t>
      </w:r>
      <w:r>
        <w:rPr>
          <w:sz w:val="22"/>
          <w:szCs w:val="22"/>
        </w:rPr>
        <w:t xml:space="preserve"> SB 284 language was added to HB 757</w:t>
      </w:r>
      <w:r w:rsidR="00806DCE">
        <w:rPr>
          <w:sz w:val="22"/>
          <w:szCs w:val="22"/>
        </w:rPr>
        <w:t>.</w:t>
      </w:r>
    </w:p>
    <w:p w14:paraId="4BF085ED" w14:textId="77777777" w:rsidR="00D644EC" w:rsidRPr="003C398A" w:rsidRDefault="00D644EC" w:rsidP="00BF2946">
      <w:pPr>
        <w:jc w:val="both"/>
        <w:rPr>
          <w:sz w:val="22"/>
          <w:szCs w:val="22"/>
        </w:rPr>
      </w:pPr>
    </w:p>
    <w:p w14:paraId="71E68786" w14:textId="368EB113" w:rsidR="00BF2946" w:rsidRDefault="00BF2946" w:rsidP="00963F7F">
      <w:pPr>
        <w:jc w:val="center"/>
        <w:rPr>
          <w:b/>
        </w:rPr>
      </w:pPr>
      <w:r>
        <w:rPr>
          <w:b/>
        </w:rPr>
        <w:t>City/County, Regional Commissions &amp; State Planning</w:t>
      </w:r>
    </w:p>
    <w:p w14:paraId="69AC7156" w14:textId="77777777" w:rsidR="000B01CD" w:rsidRDefault="000B01CD" w:rsidP="00BF2946">
      <w:pPr>
        <w:jc w:val="both"/>
        <w:rPr>
          <w:sz w:val="22"/>
          <w:szCs w:val="22"/>
        </w:rPr>
      </w:pPr>
    </w:p>
    <w:p w14:paraId="3175737B" w14:textId="7FA3295F" w:rsidR="000B01CD" w:rsidRPr="000B01CD" w:rsidRDefault="00560C30" w:rsidP="00BF2946">
      <w:pPr>
        <w:jc w:val="both"/>
        <w:rPr>
          <w:sz w:val="22"/>
          <w:szCs w:val="22"/>
        </w:rPr>
      </w:pPr>
      <w:hyperlink r:id="rId48" w:history="1">
        <w:r w:rsidR="000B01CD" w:rsidRPr="000B01CD">
          <w:rPr>
            <w:rStyle w:val="Hyperlink"/>
            <w:sz w:val="22"/>
            <w:szCs w:val="22"/>
          </w:rPr>
          <w:t>HB 216, Firefighters Workers Comp</w:t>
        </w:r>
      </w:hyperlink>
      <w:r w:rsidR="000B01CD">
        <w:rPr>
          <w:sz w:val="22"/>
          <w:szCs w:val="22"/>
        </w:rPr>
        <w:t xml:space="preserve"> (</w:t>
      </w:r>
      <w:r w:rsidR="00991EF7">
        <w:rPr>
          <w:sz w:val="22"/>
          <w:szCs w:val="22"/>
        </w:rPr>
        <w:t>Mic</w:t>
      </w:r>
      <w:r w:rsidR="000B01CD">
        <w:rPr>
          <w:sz w:val="22"/>
          <w:szCs w:val="22"/>
        </w:rPr>
        <w:t>a</w:t>
      </w:r>
      <w:r w:rsidR="00991EF7">
        <w:rPr>
          <w:sz w:val="22"/>
          <w:szCs w:val="22"/>
        </w:rPr>
        <w:t>h</w:t>
      </w:r>
      <w:r w:rsidR="000B01CD">
        <w:rPr>
          <w:sz w:val="22"/>
          <w:szCs w:val="22"/>
        </w:rPr>
        <w:t xml:space="preserve"> </w:t>
      </w:r>
      <w:proofErr w:type="spellStart"/>
      <w:r w:rsidR="000B01CD">
        <w:rPr>
          <w:sz w:val="22"/>
          <w:szCs w:val="22"/>
        </w:rPr>
        <w:t>Gravley</w:t>
      </w:r>
      <w:proofErr w:type="spellEnd"/>
      <w:r w:rsidR="000B01CD">
        <w:rPr>
          <w:sz w:val="22"/>
          <w:szCs w:val="22"/>
        </w:rPr>
        <w:t>-R)</w:t>
      </w:r>
    </w:p>
    <w:p w14:paraId="1784E429" w14:textId="76DEFA2B" w:rsidR="000B01CD" w:rsidRPr="00991EF7" w:rsidRDefault="000B01CD" w:rsidP="00BF2946">
      <w:pPr>
        <w:jc w:val="both"/>
        <w:rPr>
          <w:color w:val="FF0000"/>
          <w:sz w:val="22"/>
          <w:szCs w:val="22"/>
        </w:rPr>
      </w:pPr>
      <w:r>
        <w:rPr>
          <w:sz w:val="22"/>
          <w:szCs w:val="22"/>
        </w:rPr>
        <w:t xml:space="preserve">Relative to </w:t>
      </w:r>
      <w:r w:rsidRPr="000B01CD">
        <w:rPr>
          <w:sz w:val="22"/>
          <w:szCs w:val="22"/>
        </w:rPr>
        <w:t>rebuttable presumption that certain medical conditions suffered by firefighters are occupational diseases</w:t>
      </w:r>
      <w:r w:rsidR="005D75CB">
        <w:rPr>
          <w:sz w:val="22"/>
          <w:szCs w:val="22"/>
        </w:rPr>
        <w:t>; to provide for applicability;</w:t>
      </w:r>
      <w:r w:rsidR="00991EF7">
        <w:rPr>
          <w:sz w:val="22"/>
          <w:szCs w:val="22"/>
        </w:rPr>
        <w:t xml:space="preserve"> and</w:t>
      </w:r>
      <w:r w:rsidR="00991EF7" w:rsidRPr="000B01CD">
        <w:rPr>
          <w:sz w:val="22"/>
          <w:szCs w:val="22"/>
        </w:rPr>
        <w:t xml:space="preserve"> to</w:t>
      </w:r>
      <w:r w:rsidRPr="000B01CD">
        <w:rPr>
          <w:sz w:val="22"/>
          <w:szCs w:val="22"/>
        </w:rPr>
        <w:t xml:space="preserve"> provide for benef</w:t>
      </w:r>
      <w:r w:rsidR="00991EF7">
        <w:rPr>
          <w:sz w:val="22"/>
          <w:szCs w:val="22"/>
        </w:rPr>
        <w:t xml:space="preserve">its. </w:t>
      </w:r>
      <w:r w:rsidR="00991EF7" w:rsidRPr="00991EF7">
        <w:rPr>
          <w:b/>
          <w:sz w:val="22"/>
          <w:szCs w:val="22"/>
        </w:rPr>
        <w:t>Status:</w:t>
      </w:r>
      <w:r w:rsidR="00991EF7">
        <w:rPr>
          <w:b/>
          <w:sz w:val="22"/>
          <w:szCs w:val="22"/>
        </w:rPr>
        <w:t xml:space="preserve"> </w:t>
      </w:r>
      <w:r w:rsidR="00991EF7">
        <w:rPr>
          <w:sz w:val="22"/>
          <w:szCs w:val="22"/>
        </w:rPr>
        <w:t xml:space="preserve">Referred to Industry &amp; Labor Cmte, Passed Cmte by Substitute, Pending Rules Cmte, Passed House, </w:t>
      </w:r>
      <w:proofErr w:type="gramStart"/>
      <w:r w:rsidR="00991EF7">
        <w:rPr>
          <w:sz w:val="22"/>
          <w:szCs w:val="22"/>
        </w:rPr>
        <w:t>Sent</w:t>
      </w:r>
      <w:proofErr w:type="gramEnd"/>
      <w:r w:rsidR="00991EF7">
        <w:rPr>
          <w:sz w:val="22"/>
          <w:szCs w:val="22"/>
        </w:rPr>
        <w:t xml:space="preserve"> to Senate, Referred to Insurance and Labor Cmte, Passed Cmte by Substitute, Pending Rules Cmte, </w:t>
      </w:r>
      <w:r w:rsidR="00991EF7" w:rsidRPr="00991EF7">
        <w:rPr>
          <w:color w:val="FF0000"/>
          <w:sz w:val="22"/>
          <w:szCs w:val="22"/>
        </w:rPr>
        <w:t xml:space="preserve">On Senate Calendar, </w:t>
      </w:r>
      <w:r w:rsidR="00991EF7">
        <w:rPr>
          <w:color w:val="FF0000"/>
          <w:sz w:val="22"/>
          <w:szCs w:val="22"/>
        </w:rPr>
        <w:t>Senate Table</w:t>
      </w:r>
      <w:r w:rsidR="005D75CB">
        <w:rPr>
          <w:color w:val="FF0000"/>
          <w:sz w:val="22"/>
          <w:szCs w:val="22"/>
        </w:rPr>
        <w:t>d</w:t>
      </w:r>
      <w:r w:rsidR="00991EF7">
        <w:rPr>
          <w:color w:val="FF0000"/>
          <w:sz w:val="22"/>
          <w:szCs w:val="22"/>
        </w:rPr>
        <w:t>, Removed from the Table, Passed Senate as Amended, Sent to House, House Agreed to Senate Substitute as Amended, On to the Governor.</w:t>
      </w:r>
    </w:p>
    <w:p w14:paraId="01DC124D" w14:textId="77777777" w:rsidR="000B01CD" w:rsidRPr="000B01CD" w:rsidRDefault="000B01CD" w:rsidP="00BF2946">
      <w:pPr>
        <w:jc w:val="both"/>
        <w:rPr>
          <w:sz w:val="22"/>
          <w:szCs w:val="22"/>
        </w:rPr>
      </w:pPr>
    </w:p>
    <w:p w14:paraId="35942CEB" w14:textId="77777777" w:rsidR="00BF2946" w:rsidRPr="00CC04FE" w:rsidRDefault="00560C30" w:rsidP="00BF2946">
      <w:pPr>
        <w:jc w:val="both"/>
        <w:rPr>
          <w:sz w:val="22"/>
          <w:szCs w:val="22"/>
        </w:rPr>
      </w:pPr>
      <w:hyperlink r:id="rId49"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3ED11D23" w:rsidR="00BF2946" w:rsidRPr="00720860" w:rsidRDefault="00BF2946" w:rsidP="00BF2946">
      <w:pPr>
        <w:jc w:val="both"/>
        <w:rPr>
          <w:b/>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6790460A" w14:textId="77777777" w:rsidR="00BF2946" w:rsidRPr="00CC04FE" w:rsidRDefault="00BF2946" w:rsidP="00BF2946">
      <w:pPr>
        <w:jc w:val="both"/>
        <w:rPr>
          <w:sz w:val="22"/>
          <w:szCs w:val="22"/>
        </w:rPr>
      </w:pPr>
    </w:p>
    <w:p w14:paraId="24DBCB72" w14:textId="77777777" w:rsidR="00BF2946" w:rsidRPr="00CC04FE" w:rsidRDefault="00560C30" w:rsidP="00BF2946">
      <w:pPr>
        <w:jc w:val="both"/>
        <w:rPr>
          <w:sz w:val="22"/>
          <w:szCs w:val="22"/>
        </w:rPr>
      </w:pPr>
      <w:hyperlink r:id="rId50"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68ADEB30"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Pr>
          <w:b/>
          <w:color w:val="008000"/>
          <w:sz w:val="22"/>
          <w:szCs w:val="22"/>
        </w:rPr>
        <w:t>DEAD</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560C30" w:rsidP="00BF2946">
      <w:pPr>
        <w:jc w:val="both"/>
        <w:rPr>
          <w:sz w:val="22"/>
          <w:szCs w:val="22"/>
        </w:rPr>
      </w:pPr>
      <w:hyperlink r:id="rId51"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1EBBD85A" w:rsidR="00BF2946" w:rsidRPr="00720860" w:rsidRDefault="00BF2946" w:rsidP="00BF2946">
      <w:pPr>
        <w:jc w:val="both"/>
        <w:rPr>
          <w:b/>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r w:rsidR="00720860">
        <w:rPr>
          <w:sz w:val="22"/>
          <w:szCs w:val="22"/>
        </w:rPr>
        <w:t>.</w:t>
      </w:r>
      <w:r w:rsidR="00740B48">
        <w:rPr>
          <w:sz w:val="22"/>
          <w:szCs w:val="22"/>
        </w:rPr>
        <w:t xml:space="preserve"> </w:t>
      </w:r>
      <w:r w:rsidR="00720860" w:rsidRPr="00720860">
        <w:rPr>
          <w:b/>
          <w:color w:val="008000"/>
          <w:sz w:val="22"/>
          <w:szCs w:val="22"/>
        </w:rPr>
        <w:t>DEAD</w:t>
      </w:r>
    </w:p>
    <w:p w14:paraId="0C86E9BB" w14:textId="77777777" w:rsidR="00FD56ED" w:rsidRPr="00CC04FE" w:rsidRDefault="00FD56ED" w:rsidP="00BF2946">
      <w:pPr>
        <w:jc w:val="both"/>
        <w:rPr>
          <w:sz w:val="22"/>
          <w:szCs w:val="22"/>
        </w:rPr>
      </w:pPr>
    </w:p>
    <w:p w14:paraId="2EC154E5" w14:textId="60F9E977" w:rsidR="00FD56ED" w:rsidRPr="00125083" w:rsidRDefault="00560C30" w:rsidP="00BF2946">
      <w:pPr>
        <w:jc w:val="both"/>
        <w:rPr>
          <w:sz w:val="22"/>
          <w:szCs w:val="22"/>
        </w:rPr>
      </w:pPr>
      <w:hyperlink r:id="rId52" w:history="1">
        <w:r w:rsidR="000C4A84" w:rsidRPr="00125083">
          <w:rPr>
            <w:rStyle w:val="Hyperlink"/>
            <w:sz w:val="22"/>
            <w:szCs w:val="22"/>
          </w:rPr>
          <w:t>HB 749, Councils to Meet by Teleconference</w:t>
        </w:r>
      </w:hyperlink>
      <w:r w:rsidR="000C4A84" w:rsidRPr="00125083">
        <w:rPr>
          <w:sz w:val="22"/>
          <w:szCs w:val="22"/>
        </w:rPr>
        <w:t xml:space="preserve"> (Rep. Bill </w:t>
      </w:r>
      <w:proofErr w:type="spellStart"/>
      <w:r w:rsidR="000C4A84" w:rsidRPr="00125083">
        <w:rPr>
          <w:sz w:val="22"/>
          <w:szCs w:val="22"/>
        </w:rPr>
        <w:t>Werkheiser</w:t>
      </w:r>
      <w:proofErr w:type="spellEnd"/>
      <w:r w:rsidR="000C4A84" w:rsidRPr="00125083">
        <w:rPr>
          <w:sz w:val="22"/>
          <w:szCs w:val="22"/>
        </w:rPr>
        <w:t>-R)</w:t>
      </w:r>
    </w:p>
    <w:p w14:paraId="457CD4BB" w14:textId="503C39E2" w:rsidR="000C4A84" w:rsidRPr="00125083" w:rsidRDefault="007D02D2" w:rsidP="00BF2946">
      <w:pPr>
        <w:jc w:val="both"/>
        <w:rPr>
          <w:b/>
          <w:color w:val="008000"/>
          <w:sz w:val="22"/>
          <w:szCs w:val="22"/>
        </w:rPr>
      </w:pPr>
      <w:r w:rsidRPr="00125083">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125083">
        <w:rPr>
          <w:b/>
          <w:sz w:val="22"/>
          <w:szCs w:val="22"/>
        </w:rPr>
        <w:t xml:space="preserve">Status: </w:t>
      </w:r>
      <w:r w:rsidRPr="00125083">
        <w:rPr>
          <w:sz w:val="22"/>
          <w:szCs w:val="22"/>
        </w:rPr>
        <w:t>Referred to State Planning and Community Affairs Cmte</w:t>
      </w:r>
      <w:r w:rsidR="00C35575" w:rsidRPr="00125083">
        <w:rPr>
          <w:sz w:val="22"/>
          <w:szCs w:val="22"/>
        </w:rPr>
        <w:t>, Passed Cmte, Pending Rules Cmte, P</w:t>
      </w:r>
      <w:r w:rsidR="00740B48" w:rsidRPr="00125083">
        <w:rPr>
          <w:sz w:val="22"/>
          <w:szCs w:val="22"/>
        </w:rPr>
        <w:t xml:space="preserve">assed House, </w:t>
      </w:r>
      <w:proofErr w:type="gramStart"/>
      <w:r w:rsidR="00740B48" w:rsidRPr="00125083">
        <w:rPr>
          <w:sz w:val="22"/>
          <w:szCs w:val="22"/>
        </w:rPr>
        <w:t>Sent</w:t>
      </w:r>
      <w:proofErr w:type="gramEnd"/>
      <w:r w:rsidR="00740B48" w:rsidRPr="00125083">
        <w:rPr>
          <w:sz w:val="22"/>
          <w:szCs w:val="22"/>
        </w:rPr>
        <w:t xml:space="preserve"> to the Senate, Referred to State and Local Governmental Operations Cmte</w:t>
      </w:r>
      <w:r w:rsidR="00C2655B" w:rsidRPr="00125083">
        <w:rPr>
          <w:sz w:val="22"/>
          <w:szCs w:val="22"/>
        </w:rPr>
        <w:t xml:space="preserve">, </w:t>
      </w:r>
      <w:r w:rsidR="00C2655B" w:rsidRPr="00125083">
        <w:rPr>
          <w:color w:val="FF0000"/>
          <w:sz w:val="22"/>
          <w:szCs w:val="22"/>
        </w:rPr>
        <w:t xml:space="preserve">Did Not Pass Cmte. </w:t>
      </w:r>
    </w:p>
    <w:p w14:paraId="3860B814" w14:textId="77777777" w:rsidR="00FF43A6" w:rsidRPr="00CC04FE" w:rsidRDefault="00FF43A6" w:rsidP="00BF2946">
      <w:pPr>
        <w:jc w:val="both"/>
        <w:rPr>
          <w:sz w:val="22"/>
          <w:szCs w:val="22"/>
        </w:rPr>
      </w:pPr>
    </w:p>
    <w:p w14:paraId="58901B50" w14:textId="77777777" w:rsidR="00FF43A6" w:rsidRPr="00125083" w:rsidRDefault="00560C30" w:rsidP="00BF2946">
      <w:pPr>
        <w:jc w:val="both"/>
        <w:rPr>
          <w:sz w:val="22"/>
          <w:szCs w:val="22"/>
        </w:rPr>
      </w:pPr>
      <w:hyperlink r:id="rId53" w:history="1">
        <w:r w:rsidR="00FF43A6" w:rsidRPr="00125083">
          <w:rPr>
            <w:rStyle w:val="Hyperlink"/>
            <w:sz w:val="22"/>
            <w:szCs w:val="22"/>
          </w:rPr>
          <w:t>HB 781, Eligibility and Qualifications for Public Office</w:t>
        </w:r>
      </w:hyperlink>
      <w:r w:rsidR="00FF43A6" w:rsidRPr="00125083">
        <w:rPr>
          <w:sz w:val="22"/>
          <w:szCs w:val="22"/>
        </w:rPr>
        <w:t xml:space="preserve"> (Rep. Brad Raffensperger-R)</w:t>
      </w:r>
    </w:p>
    <w:p w14:paraId="49B7F677" w14:textId="31857A81" w:rsidR="00EA48FB" w:rsidRPr="00125083" w:rsidRDefault="00FF43A6" w:rsidP="00BF2946">
      <w:pPr>
        <w:jc w:val="both"/>
        <w:rPr>
          <w:b/>
          <w:color w:val="008000"/>
          <w:sz w:val="22"/>
          <w:szCs w:val="22"/>
        </w:rPr>
      </w:pPr>
      <w:r w:rsidRPr="00125083">
        <w:rPr>
          <w:sz w:val="22"/>
          <w:szCs w:val="22"/>
        </w:rPr>
        <w:t xml:space="preserve">Relating to general provisions applicable to counties, municipal corporations, and other governmental entities; general provisions regarding eligibility and qualifications for public office. So as to require that </w:t>
      </w:r>
      <w:r w:rsidRPr="00125083">
        <w:rPr>
          <w:sz w:val="22"/>
          <w:szCs w:val="22"/>
        </w:rPr>
        <w:lastRenderedPageBreak/>
        <w:t xml:space="preserve">individuals appointed to authorities, boards, councils, and commissions be United States citizens. </w:t>
      </w:r>
      <w:r w:rsidRPr="00125083">
        <w:rPr>
          <w:b/>
          <w:sz w:val="22"/>
          <w:szCs w:val="22"/>
        </w:rPr>
        <w:t xml:space="preserve">Status: </w:t>
      </w:r>
      <w:r w:rsidRPr="00125083">
        <w:rPr>
          <w:sz w:val="22"/>
          <w:szCs w:val="22"/>
        </w:rPr>
        <w:t>Referr</w:t>
      </w:r>
      <w:r w:rsidR="00C26EC9" w:rsidRPr="00125083">
        <w:rPr>
          <w:sz w:val="22"/>
          <w:szCs w:val="22"/>
        </w:rPr>
        <w:t xml:space="preserve">ed to Governmental Affairs Cmte, </w:t>
      </w:r>
      <w:proofErr w:type="gramStart"/>
      <w:r w:rsidR="00C26EC9" w:rsidRPr="00125083">
        <w:rPr>
          <w:sz w:val="22"/>
          <w:szCs w:val="22"/>
        </w:rPr>
        <w:t>Passed</w:t>
      </w:r>
      <w:proofErr w:type="gramEnd"/>
      <w:r w:rsidR="00C26EC9" w:rsidRPr="00125083">
        <w:rPr>
          <w:sz w:val="22"/>
          <w:szCs w:val="22"/>
        </w:rPr>
        <w:t xml:space="preserve"> by Cmte Subs</w:t>
      </w:r>
      <w:r w:rsidR="002631B1" w:rsidRPr="00125083">
        <w:rPr>
          <w:sz w:val="22"/>
          <w:szCs w:val="22"/>
        </w:rPr>
        <w:t xml:space="preserve">titute, Pending Rules Cmte, </w:t>
      </w:r>
      <w:r w:rsidR="00C35575" w:rsidRPr="00125083">
        <w:rPr>
          <w:sz w:val="22"/>
          <w:szCs w:val="22"/>
        </w:rPr>
        <w:t>Passed by Substitute, Sent to the Senate</w:t>
      </w:r>
      <w:r w:rsidR="00740B48" w:rsidRPr="00125083">
        <w:rPr>
          <w:sz w:val="22"/>
          <w:szCs w:val="22"/>
        </w:rPr>
        <w:t>, Referred to Senate Ethics Cmte</w:t>
      </w:r>
      <w:r w:rsidR="00C2655B" w:rsidRPr="00125083">
        <w:rPr>
          <w:sz w:val="22"/>
          <w:szCs w:val="22"/>
        </w:rPr>
        <w:t xml:space="preserve">, </w:t>
      </w:r>
      <w:r w:rsidR="00C2655B" w:rsidRPr="00125083">
        <w:rPr>
          <w:color w:val="FF0000"/>
          <w:sz w:val="22"/>
          <w:szCs w:val="22"/>
        </w:rPr>
        <w:t>Did Not Pass Cmte.</w:t>
      </w:r>
      <w:r w:rsidR="002631B1" w:rsidRPr="00125083">
        <w:rPr>
          <w:color w:val="FF0000"/>
          <w:sz w:val="22"/>
          <w:szCs w:val="22"/>
        </w:rPr>
        <w:t xml:space="preserve"> </w:t>
      </w:r>
    </w:p>
    <w:p w14:paraId="7182B932" w14:textId="31770BDF" w:rsidR="00FF43A6" w:rsidRPr="004E66B2" w:rsidRDefault="00FF43A6" w:rsidP="00BF2946">
      <w:pPr>
        <w:jc w:val="both"/>
        <w:rPr>
          <w:color w:val="FF0000"/>
          <w:sz w:val="22"/>
          <w:szCs w:val="22"/>
        </w:rPr>
      </w:pPr>
      <w:r w:rsidRPr="004E66B2">
        <w:rPr>
          <w:color w:val="FF0000"/>
          <w:sz w:val="22"/>
          <w:szCs w:val="22"/>
        </w:rPr>
        <w:t xml:space="preserve">   </w:t>
      </w:r>
    </w:p>
    <w:p w14:paraId="4437EB92" w14:textId="77777777" w:rsidR="00EA48FB" w:rsidRPr="00CC04FE" w:rsidRDefault="00560C30" w:rsidP="00EA48FB">
      <w:pPr>
        <w:jc w:val="both"/>
        <w:rPr>
          <w:sz w:val="22"/>
          <w:szCs w:val="22"/>
        </w:rPr>
      </w:pPr>
      <w:hyperlink r:id="rId54"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08663F4D" w:rsidR="00EA48FB" w:rsidRPr="00740B48" w:rsidRDefault="00EA48FB" w:rsidP="00EA48FB">
      <w:pPr>
        <w:jc w:val="both"/>
        <w:rPr>
          <w:color w:val="008000"/>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Referre</w:t>
      </w:r>
      <w:r w:rsidR="00720860">
        <w:rPr>
          <w:sz w:val="22"/>
          <w:szCs w:val="22"/>
        </w:rPr>
        <w:t>d to Governmental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49905EC4" w14:textId="77777777" w:rsidR="00FF43A6" w:rsidRDefault="00FF43A6" w:rsidP="00BF2946">
      <w:pPr>
        <w:jc w:val="both"/>
        <w:rPr>
          <w:sz w:val="22"/>
          <w:szCs w:val="22"/>
        </w:rPr>
      </w:pPr>
    </w:p>
    <w:p w14:paraId="61A5F87F" w14:textId="687326EF" w:rsidR="00332029" w:rsidRDefault="00560C30" w:rsidP="00BF2946">
      <w:pPr>
        <w:jc w:val="both"/>
        <w:rPr>
          <w:sz w:val="22"/>
          <w:szCs w:val="22"/>
        </w:rPr>
      </w:pPr>
      <w:hyperlink r:id="rId55"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FC52A92" w:rsidR="00EA48FB" w:rsidRPr="00740B48" w:rsidRDefault="00EA48FB" w:rsidP="00BF2946">
      <w:pPr>
        <w:jc w:val="both"/>
        <w:rPr>
          <w:color w:val="008000"/>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sidRPr="005D7812">
        <w:rPr>
          <w:sz w:val="22"/>
          <w:szCs w:val="22"/>
        </w:rPr>
        <w:t>Referre</w:t>
      </w:r>
      <w:r w:rsidR="00720860">
        <w:rPr>
          <w:sz w:val="22"/>
          <w:szCs w:val="22"/>
        </w:rPr>
        <w:t>d to Government Affairs Cmte.</w:t>
      </w:r>
      <w:r w:rsidR="00740B48">
        <w:rPr>
          <w:sz w:val="22"/>
          <w:szCs w:val="22"/>
        </w:rPr>
        <w:t xml:space="preserve"> </w:t>
      </w:r>
      <w:r w:rsidR="00720860">
        <w:rPr>
          <w:b/>
          <w:color w:val="008000"/>
          <w:sz w:val="22"/>
          <w:szCs w:val="22"/>
        </w:rPr>
        <w:t>DEAD</w:t>
      </w:r>
      <w:r w:rsidR="00740B48">
        <w:rPr>
          <w:color w:val="008000"/>
          <w:sz w:val="22"/>
          <w:szCs w:val="22"/>
        </w:rPr>
        <w:t xml:space="preserve"> </w:t>
      </w:r>
    </w:p>
    <w:p w14:paraId="17DDE2CF" w14:textId="77777777" w:rsidR="00BF2946" w:rsidRDefault="00BF2946" w:rsidP="00BF2946">
      <w:pPr>
        <w:jc w:val="both"/>
        <w:rPr>
          <w:sz w:val="22"/>
          <w:szCs w:val="22"/>
        </w:rPr>
      </w:pPr>
    </w:p>
    <w:p w14:paraId="3F0F3F48" w14:textId="77E0BEA7" w:rsidR="00EA48FB" w:rsidRDefault="00560C30" w:rsidP="00BF2946">
      <w:pPr>
        <w:jc w:val="both"/>
        <w:rPr>
          <w:sz w:val="22"/>
          <w:szCs w:val="22"/>
        </w:rPr>
      </w:pPr>
      <w:hyperlink r:id="rId56"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68B973D0" w:rsidR="00EA48FB" w:rsidRPr="00C2655B" w:rsidRDefault="00EA48FB" w:rsidP="00BF2946">
      <w:pPr>
        <w:jc w:val="both"/>
        <w:rPr>
          <w:color w:val="FF0000"/>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sidRPr="005D7812">
        <w:rPr>
          <w:sz w:val="22"/>
          <w:szCs w:val="22"/>
        </w:rPr>
        <w:t>Referr</w:t>
      </w:r>
      <w:r w:rsidR="002239A7">
        <w:rPr>
          <w:sz w:val="22"/>
          <w:szCs w:val="22"/>
        </w:rPr>
        <w:t xml:space="preserve">ed to Judiciary Non-Civil Cmte, </w:t>
      </w:r>
      <w:r w:rsidR="002239A7" w:rsidRPr="000B6E76">
        <w:rPr>
          <w:sz w:val="22"/>
          <w:szCs w:val="22"/>
        </w:rPr>
        <w:t>Passed Cmte, Pending Rules Cmte, Passed House</w:t>
      </w:r>
      <w:r w:rsidR="00C35575"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w:t>
      </w:r>
      <w:r w:rsidR="00C35575" w:rsidRPr="000B6E76">
        <w:rPr>
          <w:sz w:val="22"/>
          <w:szCs w:val="22"/>
        </w:rPr>
        <w:t xml:space="preserve">the </w:t>
      </w:r>
      <w:r w:rsidR="002239A7" w:rsidRPr="000B6E76">
        <w:rPr>
          <w:sz w:val="22"/>
          <w:szCs w:val="22"/>
        </w:rPr>
        <w:t>Senate, Referred to Se</w:t>
      </w:r>
      <w:r w:rsidR="006749EF">
        <w:rPr>
          <w:sz w:val="22"/>
          <w:szCs w:val="22"/>
        </w:rPr>
        <w:t xml:space="preserve">nate Judiciary- Non Civil Cmte, </w:t>
      </w:r>
      <w:r w:rsidR="006749EF" w:rsidRPr="002571B2">
        <w:rPr>
          <w:sz w:val="22"/>
          <w:szCs w:val="22"/>
        </w:rPr>
        <w:t>Passed Cmte, Pending Rules Cmte</w:t>
      </w:r>
      <w:r w:rsidR="00C2655B">
        <w:rPr>
          <w:sz w:val="22"/>
          <w:szCs w:val="22"/>
        </w:rPr>
        <w:t xml:space="preserve">, </w:t>
      </w:r>
      <w:r w:rsidR="00C2655B">
        <w:rPr>
          <w:color w:val="FF0000"/>
          <w:sz w:val="22"/>
          <w:szCs w:val="22"/>
        </w:rPr>
        <w:t xml:space="preserve">Passed Rules Cmte, Passed Senate by Substitute, House Agree to Senate Substitute, On to </w:t>
      </w:r>
      <w:r w:rsidR="000F7BA5">
        <w:rPr>
          <w:color w:val="FF0000"/>
          <w:sz w:val="22"/>
          <w:szCs w:val="22"/>
        </w:rPr>
        <w:t xml:space="preserve">the </w:t>
      </w:r>
      <w:r w:rsidR="00C2655B">
        <w:rPr>
          <w:color w:val="FF0000"/>
          <w:sz w:val="22"/>
          <w:szCs w:val="22"/>
        </w:rPr>
        <w:t xml:space="preserve">Governor. </w:t>
      </w:r>
    </w:p>
    <w:p w14:paraId="4E1AC6C8" w14:textId="77777777" w:rsidR="00EA48FB" w:rsidRDefault="00EA48FB" w:rsidP="00BF2946">
      <w:pPr>
        <w:jc w:val="both"/>
        <w:rPr>
          <w:color w:val="FF0000"/>
          <w:sz w:val="22"/>
          <w:szCs w:val="22"/>
        </w:rPr>
      </w:pPr>
    </w:p>
    <w:p w14:paraId="192A449A" w14:textId="6B1E2C60" w:rsidR="00CB0250" w:rsidRPr="00CB0250" w:rsidRDefault="00560C30" w:rsidP="00BF2946">
      <w:pPr>
        <w:jc w:val="both"/>
        <w:rPr>
          <w:sz w:val="22"/>
          <w:szCs w:val="22"/>
        </w:rPr>
      </w:pPr>
      <w:hyperlink r:id="rId57"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62C4F3D8" w:rsidR="00CB0250" w:rsidRDefault="00CB0250" w:rsidP="00BF2946">
      <w:pPr>
        <w:jc w:val="both"/>
        <w:rPr>
          <w:color w:val="FF0000"/>
          <w:sz w:val="22"/>
          <w:szCs w:val="22"/>
        </w:rPr>
      </w:pPr>
      <w:r>
        <w:rPr>
          <w:sz w:val="22"/>
          <w:szCs w:val="22"/>
        </w:rPr>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sidRPr="005D7812">
        <w:rPr>
          <w:sz w:val="22"/>
          <w:szCs w:val="22"/>
        </w:rPr>
        <w:t xml:space="preserve">Referred to Ways &amp; Means Cmte, </w:t>
      </w:r>
      <w:proofErr w:type="gramStart"/>
      <w:r w:rsidR="00092F31" w:rsidRPr="005D7812">
        <w:rPr>
          <w:sz w:val="22"/>
          <w:szCs w:val="22"/>
        </w:rPr>
        <w:t>Assigned</w:t>
      </w:r>
      <w:proofErr w:type="gramEnd"/>
      <w:r w:rsidR="00092F31" w:rsidRPr="005D7812">
        <w:rPr>
          <w:sz w:val="22"/>
          <w:szCs w:val="22"/>
        </w:rPr>
        <w:t xml:space="preserve"> to Ways &amp; Means Income Tax Subcmte, Hearing Held in Subcmte</w:t>
      </w:r>
      <w:r w:rsidR="00720860">
        <w:rPr>
          <w:sz w:val="22"/>
          <w:szCs w:val="22"/>
        </w:rPr>
        <w:t>.</w:t>
      </w:r>
      <w:r w:rsidR="00740B48">
        <w:rPr>
          <w:sz w:val="22"/>
          <w:szCs w:val="22"/>
        </w:rPr>
        <w:t xml:space="preserve"> </w:t>
      </w:r>
      <w:r w:rsidR="00720860">
        <w:rPr>
          <w:b/>
          <w:color w:val="008000"/>
          <w:sz w:val="22"/>
          <w:szCs w:val="22"/>
        </w:rPr>
        <w:t>DEAD</w:t>
      </w:r>
      <w:r w:rsidR="00BD1EA6">
        <w:rPr>
          <w:color w:val="008000"/>
          <w:sz w:val="22"/>
          <w:szCs w:val="22"/>
        </w:rPr>
        <w:t xml:space="preserve"> </w:t>
      </w:r>
      <w:r w:rsidR="00092F31">
        <w:rPr>
          <w:color w:val="FF0000"/>
          <w:sz w:val="22"/>
          <w:szCs w:val="22"/>
        </w:rPr>
        <w:t xml:space="preserv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560C30" w:rsidP="00BF2946">
      <w:pPr>
        <w:jc w:val="both"/>
        <w:rPr>
          <w:sz w:val="22"/>
          <w:szCs w:val="22"/>
        </w:rPr>
      </w:pPr>
      <w:hyperlink r:id="rId58"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70AA3592"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w:t>
      </w:r>
      <w:r w:rsidR="00720860">
        <w:rPr>
          <w:sz w:val="22"/>
          <w:szCs w:val="22"/>
        </w:rPr>
        <w:t>ed to Governmental Affairs Cmte.</w:t>
      </w:r>
      <w:r w:rsidR="00BD1EA6">
        <w:rPr>
          <w:sz w:val="22"/>
          <w:szCs w:val="22"/>
        </w:rPr>
        <w:t xml:space="preserve"> </w:t>
      </w:r>
      <w:r w:rsidR="00720860">
        <w:rPr>
          <w:b/>
          <w:color w:val="008000"/>
          <w:sz w:val="22"/>
          <w:szCs w:val="22"/>
        </w:rPr>
        <w:t>DEAD</w:t>
      </w:r>
      <w:r w:rsidR="00BD1EA6">
        <w:rPr>
          <w:color w:val="008000"/>
          <w:sz w:val="22"/>
          <w:szCs w:val="22"/>
        </w:rPr>
        <w:t xml:space="preserve"> </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560C30" w:rsidP="00BF2946">
      <w:pPr>
        <w:jc w:val="both"/>
        <w:rPr>
          <w:sz w:val="22"/>
          <w:szCs w:val="22"/>
        </w:rPr>
      </w:pPr>
      <w:hyperlink r:id="rId59"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1EFE1A30" w:rsidR="00ED32E6" w:rsidRPr="006749EF" w:rsidRDefault="00ED32E6" w:rsidP="00BF2946">
      <w:pPr>
        <w:jc w:val="both"/>
        <w:rPr>
          <w:color w:val="FF0000"/>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sidRPr="005D7812">
        <w:rPr>
          <w:sz w:val="22"/>
          <w:szCs w:val="22"/>
        </w:rPr>
        <w:t>Ref</w:t>
      </w:r>
      <w:r w:rsidR="00D714E2" w:rsidRPr="005D7812">
        <w:rPr>
          <w:sz w:val="22"/>
          <w:szCs w:val="22"/>
        </w:rPr>
        <w:t xml:space="preserve">erred to State Properties Cmte, </w:t>
      </w:r>
      <w:r w:rsidR="006A6BC4">
        <w:rPr>
          <w:sz w:val="22"/>
          <w:szCs w:val="22"/>
        </w:rPr>
        <w:t xml:space="preserve">Passed Cmte, Pending Rules Cmte, </w:t>
      </w:r>
      <w:r w:rsidR="006A6BC4" w:rsidRPr="000B6E76">
        <w:rPr>
          <w:sz w:val="22"/>
          <w:szCs w:val="22"/>
        </w:rPr>
        <w:t>Pass</w:t>
      </w:r>
      <w:r w:rsidR="002239A7" w:rsidRPr="000B6E76">
        <w:rPr>
          <w:sz w:val="22"/>
          <w:szCs w:val="22"/>
        </w:rPr>
        <w:t>ed House</w:t>
      </w:r>
      <w:r w:rsidR="00E62B18" w:rsidRPr="000B6E76">
        <w:rPr>
          <w:sz w:val="22"/>
          <w:szCs w:val="22"/>
        </w:rPr>
        <w:t xml:space="preserve">, </w:t>
      </w:r>
      <w:proofErr w:type="gramStart"/>
      <w:r w:rsidR="002239A7" w:rsidRPr="000B6E76">
        <w:rPr>
          <w:sz w:val="22"/>
          <w:szCs w:val="22"/>
        </w:rPr>
        <w:t>Se</w:t>
      </w:r>
      <w:r w:rsidR="004E356E" w:rsidRPr="000B6E76">
        <w:rPr>
          <w:sz w:val="22"/>
          <w:szCs w:val="22"/>
        </w:rPr>
        <w:t>nt</w:t>
      </w:r>
      <w:proofErr w:type="gramEnd"/>
      <w:r w:rsidR="004E356E" w:rsidRPr="000B6E76">
        <w:rPr>
          <w:sz w:val="22"/>
          <w:szCs w:val="22"/>
        </w:rPr>
        <w:t xml:space="preserve"> to </w:t>
      </w:r>
      <w:r w:rsidR="00E62B18" w:rsidRPr="000B6E76">
        <w:rPr>
          <w:sz w:val="22"/>
          <w:szCs w:val="22"/>
        </w:rPr>
        <w:t xml:space="preserve">the </w:t>
      </w:r>
      <w:r w:rsidR="004E356E" w:rsidRPr="000B6E76">
        <w:rPr>
          <w:sz w:val="22"/>
          <w:szCs w:val="22"/>
        </w:rPr>
        <w:t>Senate, Referred to Stat</w:t>
      </w:r>
      <w:r w:rsidR="006749EF">
        <w:rPr>
          <w:sz w:val="22"/>
          <w:szCs w:val="22"/>
        </w:rPr>
        <w:t xml:space="preserve">e Institutions &amp; Property Cmte, </w:t>
      </w:r>
      <w:r w:rsidR="000F7BA5">
        <w:rPr>
          <w:color w:val="FF0000"/>
          <w:sz w:val="22"/>
          <w:szCs w:val="22"/>
        </w:rPr>
        <w:t>Passed Senate</w:t>
      </w:r>
      <w:r w:rsidR="00134FF5">
        <w:rPr>
          <w:color w:val="FF0000"/>
          <w:sz w:val="22"/>
          <w:szCs w:val="22"/>
        </w:rPr>
        <w:t xml:space="preserve">. </w:t>
      </w:r>
    </w:p>
    <w:p w14:paraId="55F084FB" w14:textId="77777777" w:rsidR="00ED32E6" w:rsidRPr="00CC04FE" w:rsidRDefault="00ED32E6" w:rsidP="00BF2946">
      <w:pPr>
        <w:jc w:val="both"/>
        <w:rPr>
          <w:sz w:val="22"/>
          <w:szCs w:val="22"/>
        </w:rPr>
      </w:pPr>
    </w:p>
    <w:p w14:paraId="3652E7F5" w14:textId="77777777" w:rsidR="00BF2946" w:rsidRPr="00CC04FE" w:rsidRDefault="00560C30" w:rsidP="00BF2946">
      <w:pPr>
        <w:jc w:val="both"/>
        <w:rPr>
          <w:sz w:val="22"/>
          <w:szCs w:val="22"/>
        </w:rPr>
      </w:pPr>
      <w:hyperlink r:id="rId60"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0ADB5286" w:rsidR="00BF2946" w:rsidRPr="001F644B" w:rsidRDefault="00BF2946" w:rsidP="00BF2946">
      <w:pPr>
        <w:jc w:val="both"/>
        <w:rPr>
          <w:color w:val="FF0000"/>
          <w:sz w:val="22"/>
          <w:szCs w:val="22"/>
        </w:rPr>
      </w:pPr>
      <w:r w:rsidRPr="006430D2">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6430D2">
        <w:rPr>
          <w:b/>
          <w:sz w:val="22"/>
          <w:szCs w:val="22"/>
        </w:rPr>
        <w:t xml:space="preserve">Status: </w:t>
      </w:r>
      <w:r w:rsidR="0095716E" w:rsidRPr="006430D2">
        <w:rPr>
          <w:sz w:val="22"/>
          <w:szCs w:val="22"/>
        </w:rPr>
        <w:t xml:space="preserve">Referred to Finance Cmte, </w:t>
      </w:r>
      <w:r w:rsidR="009C256B" w:rsidRPr="006430D2">
        <w:rPr>
          <w:sz w:val="22"/>
          <w:szCs w:val="22"/>
        </w:rPr>
        <w:t>P</w:t>
      </w:r>
      <w:r w:rsidR="0095716E" w:rsidRPr="006430D2">
        <w:rPr>
          <w:sz w:val="22"/>
          <w:szCs w:val="22"/>
        </w:rPr>
        <w:t>assed</w:t>
      </w:r>
      <w:r w:rsidR="009C256B" w:rsidRPr="006430D2">
        <w:rPr>
          <w:sz w:val="22"/>
          <w:szCs w:val="22"/>
        </w:rPr>
        <w:t xml:space="preserve"> Cmte, </w:t>
      </w:r>
      <w:r w:rsidR="00E62B18" w:rsidRPr="006430D2">
        <w:rPr>
          <w:sz w:val="22"/>
          <w:szCs w:val="22"/>
        </w:rPr>
        <w:t>Pending Rules Cmte</w:t>
      </w:r>
      <w:r w:rsidR="009C256B" w:rsidRPr="006430D2">
        <w:rPr>
          <w:sz w:val="22"/>
          <w:szCs w:val="22"/>
        </w:rPr>
        <w:t>, Passed Senate</w:t>
      </w:r>
      <w:r w:rsidR="00E62B18" w:rsidRPr="006430D2">
        <w:rPr>
          <w:sz w:val="22"/>
          <w:szCs w:val="22"/>
        </w:rPr>
        <w:t>,</w:t>
      </w:r>
      <w:r w:rsidR="009C256B" w:rsidRPr="006430D2">
        <w:rPr>
          <w:sz w:val="22"/>
          <w:szCs w:val="22"/>
        </w:rPr>
        <w:t xml:space="preserve"> </w:t>
      </w:r>
      <w:proofErr w:type="gramStart"/>
      <w:r w:rsidR="009C256B" w:rsidRPr="006430D2">
        <w:rPr>
          <w:sz w:val="22"/>
          <w:szCs w:val="22"/>
        </w:rPr>
        <w:t>Sent</w:t>
      </w:r>
      <w:proofErr w:type="gramEnd"/>
      <w:r w:rsidR="009C256B" w:rsidRPr="006430D2">
        <w:rPr>
          <w:sz w:val="22"/>
          <w:szCs w:val="22"/>
        </w:rPr>
        <w:t xml:space="preserve"> to</w:t>
      </w:r>
      <w:r w:rsidR="00E62B18" w:rsidRPr="006430D2">
        <w:rPr>
          <w:sz w:val="22"/>
          <w:szCs w:val="22"/>
        </w:rPr>
        <w:t xml:space="preserve"> the </w:t>
      </w:r>
      <w:r w:rsidR="009C256B" w:rsidRPr="006430D2">
        <w:rPr>
          <w:sz w:val="22"/>
          <w:szCs w:val="22"/>
        </w:rPr>
        <w:t>House,</w:t>
      </w:r>
      <w:r w:rsidR="00134FF5" w:rsidRPr="006430D2">
        <w:rPr>
          <w:sz w:val="22"/>
          <w:szCs w:val="22"/>
        </w:rPr>
        <w:t xml:space="preserve"> Referred to Ways &amp; Means Cmte</w:t>
      </w:r>
      <w:r w:rsidR="00134FF5" w:rsidRPr="001F644B">
        <w:rPr>
          <w:sz w:val="22"/>
          <w:szCs w:val="22"/>
        </w:rPr>
        <w:t>, Passed Cmte by Substitute, Pending Rules Cmte</w:t>
      </w:r>
      <w:r w:rsidR="001F644B">
        <w:rPr>
          <w:sz w:val="22"/>
          <w:szCs w:val="22"/>
        </w:rPr>
        <w:t xml:space="preserve">, </w:t>
      </w:r>
      <w:r w:rsidR="001F644B">
        <w:rPr>
          <w:color w:val="FF0000"/>
          <w:sz w:val="22"/>
          <w:szCs w:val="22"/>
        </w:rPr>
        <w:t xml:space="preserve">Passed Rules Cmte, Passed House, Sent to Senate for Agree/Disagree, Senate Disagree to House Substitute, House Insist on Position, Conferees Appointed, Conference Report Adopted in Senate and House, On to Governor. </w:t>
      </w:r>
    </w:p>
    <w:p w14:paraId="089628A8" w14:textId="543315D1" w:rsidR="00BF2946" w:rsidRDefault="00806DCE" w:rsidP="00BF2946">
      <w:pPr>
        <w:jc w:val="both"/>
        <w:rPr>
          <w:sz w:val="22"/>
          <w:szCs w:val="22"/>
        </w:rPr>
      </w:pPr>
      <w:r w:rsidRPr="006430D2">
        <w:rPr>
          <w:b/>
          <w:sz w:val="22"/>
          <w:szCs w:val="22"/>
        </w:rPr>
        <w:t>Note:</w:t>
      </w:r>
      <w:r w:rsidR="006E2569" w:rsidRPr="006430D2">
        <w:rPr>
          <w:b/>
          <w:sz w:val="22"/>
          <w:szCs w:val="22"/>
        </w:rPr>
        <w:t xml:space="preserve"> </w:t>
      </w:r>
      <w:r w:rsidR="006E2569" w:rsidRPr="006430D2">
        <w:rPr>
          <w:sz w:val="22"/>
          <w:szCs w:val="22"/>
        </w:rPr>
        <w:t xml:space="preserve">HB 919, by Geoff Duncan (R-Cumming) was added to SB 258 in House Cmte. It sets up a tax credit regime where individuals and corporations could get a state tax credit for contributions to approved </w:t>
      </w:r>
      <w:r w:rsidR="006E2569" w:rsidRPr="006430D2">
        <w:rPr>
          <w:sz w:val="22"/>
          <w:szCs w:val="22"/>
        </w:rPr>
        <w:lastRenderedPageBreak/>
        <w:t>rural health providers. The bill was capped at $100 million in funds and individuals/couples would get only an 80% state income tax credit for a maximum donation of $2,500/$5,000. Corporations could get credits up to 75% of their state income tax liability.</w:t>
      </w:r>
      <w:r w:rsidR="001F644B">
        <w:rPr>
          <w:sz w:val="22"/>
          <w:szCs w:val="22"/>
        </w:rPr>
        <w:t xml:space="preserve"> </w:t>
      </w:r>
    </w:p>
    <w:p w14:paraId="46D8E378" w14:textId="099B45B1" w:rsidR="001F644B" w:rsidRPr="006430D2" w:rsidRDefault="001F644B" w:rsidP="00BF2946">
      <w:pPr>
        <w:jc w:val="both"/>
        <w:rPr>
          <w:b/>
          <w:sz w:val="22"/>
          <w:szCs w:val="22"/>
        </w:rPr>
      </w:pPr>
      <w:r>
        <w:rPr>
          <w:sz w:val="22"/>
          <w:szCs w:val="22"/>
        </w:rPr>
        <w:t xml:space="preserve">HB 990 and HB 862 have also been added to SB 258 in House Cmte. </w:t>
      </w:r>
    </w:p>
    <w:p w14:paraId="23F4026C" w14:textId="77777777" w:rsidR="00806DCE" w:rsidRPr="006430D2" w:rsidRDefault="00806DCE" w:rsidP="00BF2946">
      <w:pPr>
        <w:jc w:val="both"/>
        <w:rPr>
          <w:sz w:val="22"/>
          <w:szCs w:val="22"/>
        </w:rPr>
      </w:pPr>
    </w:p>
    <w:p w14:paraId="03A27A92" w14:textId="77777777" w:rsidR="00BF2946" w:rsidRPr="00CC04FE" w:rsidRDefault="00560C30" w:rsidP="00BF2946">
      <w:pPr>
        <w:jc w:val="both"/>
        <w:rPr>
          <w:sz w:val="22"/>
          <w:szCs w:val="22"/>
        </w:rPr>
      </w:pPr>
      <w:hyperlink r:id="rId61"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7C0E2EC8" w:rsidR="00BF2946" w:rsidRPr="00BD1EA6" w:rsidRDefault="00BF2946" w:rsidP="00BF2946">
      <w:pPr>
        <w:jc w:val="both"/>
        <w:rPr>
          <w:color w:val="008000"/>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003A2BE4">
        <w:rPr>
          <w:sz w:val="22"/>
          <w:szCs w:val="22"/>
        </w:rPr>
        <w:t xml:space="preserve"> Referred to Finance Cmte, </w:t>
      </w:r>
      <w:r w:rsidR="003A2BE4" w:rsidRPr="000B6E76">
        <w:rPr>
          <w:sz w:val="22"/>
          <w:szCs w:val="22"/>
        </w:rPr>
        <w:t>Passed Cmte by</w:t>
      </w:r>
      <w:r w:rsidR="00720860">
        <w:rPr>
          <w:sz w:val="22"/>
          <w:szCs w:val="22"/>
        </w:rPr>
        <w:t xml:space="preserve"> Substitute, Pending Rules Cmte.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14A645C" w14:textId="77777777" w:rsidR="008B1020" w:rsidRPr="000B6E76" w:rsidRDefault="008B1020" w:rsidP="00BF2946">
      <w:pPr>
        <w:jc w:val="both"/>
        <w:rPr>
          <w:sz w:val="22"/>
          <w:szCs w:val="22"/>
        </w:rPr>
      </w:pPr>
    </w:p>
    <w:p w14:paraId="0DF8F9F6" w14:textId="30B053D4" w:rsidR="008B1020" w:rsidRDefault="00560C30" w:rsidP="00BF2946">
      <w:pPr>
        <w:jc w:val="both"/>
        <w:rPr>
          <w:sz w:val="22"/>
          <w:szCs w:val="22"/>
        </w:rPr>
      </w:pPr>
      <w:hyperlink r:id="rId62"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3A15BF42" w:rsidR="008B1020" w:rsidRPr="000B6E76" w:rsidRDefault="008B1020" w:rsidP="00BF2946">
      <w:pPr>
        <w:jc w:val="both"/>
        <w:rPr>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Referred to Economi</w:t>
      </w:r>
      <w:r w:rsidR="003E61C9">
        <w:rPr>
          <w:sz w:val="22"/>
          <w:szCs w:val="22"/>
        </w:rPr>
        <w:t>c Development and Tourism Cmte</w:t>
      </w:r>
      <w:r w:rsidR="003E61C9" w:rsidRPr="004C45F4">
        <w:rPr>
          <w:color w:val="000000" w:themeColor="text1"/>
          <w:sz w:val="22"/>
          <w:szCs w:val="22"/>
        </w:rPr>
        <w:t>,</w:t>
      </w:r>
      <w:r w:rsidR="003E61C9">
        <w:rPr>
          <w:color w:val="FF0000"/>
          <w:sz w:val="22"/>
          <w:szCs w:val="22"/>
        </w:rPr>
        <w:t xml:space="preserve"> </w:t>
      </w:r>
      <w:r w:rsidR="003E61C9" w:rsidRPr="000B6E76">
        <w:rPr>
          <w:sz w:val="22"/>
          <w:szCs w:val="22"/>
        </w:rPr>
        <w:t>Pass</w:t>
      </w:r>
      <w:r w:rsidR="00A309C4" w:rsidRPr="000B6E76">
        <w:rPr>
          <w:sz w:val="22"/>
          <w:szCs w:val="22"/>
        </w:rPr>
        <w:t xml:space="preserve">ed Cmte, Passed Senate, </w:t>
      </w:r>
      <w:proofErr w:type="gramStart"/>
      <w:r w:rsidR="003A2BE4" w:rsidRPr="000B6E76">
        <w:rPr>
          <w:sz w:val="22"/>
          <w:szCs w:val="22"/>
        </w:rPr>
        <w:t>Sent</w:t>
      </w:r>
      <w:proofErr w:type="gramEnd"/>
      <w:r w:rsidR="003A2BE4" w:rsidRPr="000B6E76">
        <w:rPr>
          <w:sz w:val="22"/>
          <w:szCs w:val="22"/>
        </w:rPr>
        <w:t xml:space="preserve"> to the House, </w:t>
      </w:r>
      <w:r w:rsidR="00A309C4" w:rsidRPr="000B6E76">
        <w:rPr>
          <w:sz w:val="22"/>
          <w:szCs w:val="22"/>
        </w:rPr>
        <w:t>Referr</w:t>
      </w:r>
      <w:r w:rsidR="00134FF5">
        <w:rPr>
          <w:sz w:val="22"/>
          <w:szCs w:val="22"/>
        </w:rPr>
        <w:t>ed to Governmental Affairs Cmte,</w:t>
      </w:r>
      <w:r w:rsidR="00134FF5" w:rsidRPr="001F644B">
        <w:rPr>
          <w:sz w:val="22"/>
          <w:szCs w:val="22"/>
        </w:rPr>
        <w:t xml:space="preserve"> </w:t>
      </w:r>
      <w:r w:rsidR="001F644B">
        <w:rPr>
          <w:sz w:val="22"/>
          <w:szCs w:val="22"/>
        </w:rPr>
        <w:t>Passed Cmte, Pending Rules Cmte,</w:t>
      </w:r>
      <w:r w:rsidR="009A6A4B">
        <w:rPr>
          <w:sz w:val="22"/>
          <w:szCs w:val="22"/>
        </w:rPr>
        <w:t xml:space="preserve"> </w:t>
      </w:r>
      <w:r w:rsidR="009A6A4B">
        <w:rPr>
          <w:color w:val="FF0000"/>
          <w:sz w:val="22"/>
          <w:szCs w:val="22"/>
        </w:rPr>
        <w:t>Amended on Floor and Passed House, Sent to Senate for Agree/Disagree, Senate Agree</w:t>
      </w:r>
      <w:r w:rsidR="000F7BA5">
        <w:rPr>
          <w:color w:val="FF0000"/>
          <w:sz w:val="22"/>
          <w:szCs w:val="22"/>
        </w:rPr>
        <w:t>d</w:t>
      </w:r>
      <w:r w:rsidR="009A6A4B">
        <w:rPr>
          <w:color w:val="FF0000"/>
          <w:sz w:val="22"/>
          <w:szCs w:val="22"/>
        </w:rPr>
        <w:t xml:space="preserve"> to House Amendment, On to</w:t>
      </w:r>
      <w:r w:rsidR="000F7BA5">
        <w:rPr>
          <w:color w:val="FF0000"/>
          <w:sz w:val="22"/>
          <w:szCs w:val="22"/>
        </w:rPr>
        <w:t xml:space="preserve"> the</w:t>
      </w:r>
      <w:r w:rsidR="009A6A4B">
        <w:rPr>
          <w:color w:val="FF0000"/>
          <w:sz w:val="22"/>
          <w:szCs w:val="22"/>
        </w:rPr>
        <w:t xml:space="preserve"> Governor. </w:t>
      </w:r>
      <w:r w:rsidR="00134FF5" w:rsidRPr="001F644B">
        <w:rPr>
          <w:sz w:val="22"/>
          <w:szCs w:val="22"/>
        </w:rPr>
        <w:t xml:space="preserve"> </w:t>
      </w:r>
      <w:r w:rsidR="00A309C4" w:rsidRPr="001F644B">
        <w:rPr>
          <w:sz w:val="22"/>
          <w:szCs w:val="22"/>
        </w:rPr>
        <w:t xml:space="preserve"> </w:t>
      </w:r>
    </w:p>
    <w:p w14:paraId="2B08537D" w14:textId="77777777" w:rsidR="00E51386" w:rsidRDefault="00E51386" w:rsidP="00BF2946">
      <w:pPr>
        <w:jc w:val="both"/>
        <w:rPr>
          <w:sz w:val="22"/>
          <w:szCs w:val="22"/>
        </w:rPr>
      </w:pPr>
    </w:p>
    <w:p w14:paraId="57851F66" w14:textId="745A89A6" w:rsidR="008B1020" w:rsidRDefault="00560C30" w:rsidP="00BF2946">
      <w:pPr>
        <w:jc w:val="both"/>
        <w:rPr>
          <w:sz w:val="22"/>
          <w:szCs w:val="22"/>
        </w:rPr>
      </w:pPr>
      <w:hyperlink r:id="rId63"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40FCB3CE" w:rsidR="008B1020" w:rsidRPr="00720860" w:rsidRDefault="008B1020" w:rsidP="00BF2946">
      <w:pPr>
        <w:jc w:val="both"/>
        <w:rPr>
          <w:b/>
          <w:color w:val="008000"/>
          <w:sz w:val="22"/>
          <w:szCs w:val="22"/>
        </w:rPr>
      </w:pPr>
      <w:r>
        <w:rPr>
          <w:sz w:val="22"/>
          <w:szCs w:val="22"/>
        </w:rPr>
        <w:t>R</w:t>
      </w:r>
      <w:r w:rsidRPr="008B1020">
        <w:rPr>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720860">
        <w:rPr>
          <w:sz w:val="22"/>
          <w:szCs w:val="22"/>
        </w:rPr>
        <w:t>Tabled in Cmte.</w:t>
      </w:r>
      <w:r w:rsidR="00BD1EA6">
        <w:rPr>
          <w:sz w:val="22"/>
          <w:szCs w:val="22"/>
        </w:rPr>
        <w:t xml:space="preserve"> </w:t>
      </w:r>
      <w:r w:rsidR="00720860">
        <w:rPr>
          <w:b/>
          <w:color w:val="008000"/>
          <w:sz w:val="22"/>
          <w:szCs w:val="22"/>
        </w:rPr>
        <w:t>DEAD</w:t>
      </w:r>
    </w:p>
    <w:p w14:paraId="505FA548" w14:textId="77777777" w:rsidR="008B1020" w:rsidRPr="008D505E" w:rsidRDefault="008B1020" w:rsidP="00BF2946">
      <w:pPr>
        <w:jc w:val="both"/>
        <w:rPr>
          <w:sz w:val="22"/>
          <w:szCs w:val="22"/>
        </w:rPr>
      </w:pPr>
    </w:p>
    <w:p w14:paraId="7977B2F4" w14:textId="4645DA02" w:rsidR="00E51386" w:rsidRPr="00CC04FE" w:rsidRDefault="00560C30" w:rsidP="00BF2946">
      <w:pPr>
        <w:jc w:val="both"/>
        <w:rPr>
          <w:sz w:val="22"/>
          <w:szCs w:val="22"/>
        </w:rPr>
      </w:pPr>
      <w:hyperlink r:id="rId64"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7508B88A" w:rsidR="00E51386" w:rsidRPr="00134FF5" w:rsidRDefault="00E51386" w:rsidP="00BF2946">
      <w:pPr>
        <w:jc w:val="both"/>
        <w:rPr>
          <w:color w:val="FF0000"/>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sidRPr="005D7812">
        <w:rPr>
          <w:sz w:val="22"/>
          <w:szCs w:val="22"/>
        </w:rPr>
        <w:t>Passed Cmte, Pending Rules Cmte</w:t>
      </w:r>
      <w:r w:rsidR="00C62559">
        <w:rPr>
          <w:sz w:val="22"/>
          <w:szCs w:val="22"/>
        </w:rPr>
        <w:t xml:space="preserve">, </w:t>
      </w:r>
      <w:r w:rsidR="000A3DCE">
        <w:rPr>
          <w:sz w:val="22"/>
          <w:szCs w:val="22"/>
        </w:rPr>
        <w:t>Pa</w:t>
      </w:r>
      <w:r w:rsidR="000A3DCE" w:rsidRPr="009A6A4B">
        <w:rPr>
          <w:sz w:val="22"/>
          <w:szCs w:val="22"/>
        </w:rPr>
        <w:t xml:space="preserve">ssed Senate, </w:t>
      </w:r>
      <w:proofErr w:type="gramStart"/>
      <w:r w:rsidR="000A3DCE" w:rsidRPr="009A6A4B">
        <w:rPr>
          <w:sz w:val="22"/>
          <w:szCs w:val="22"/>
        </w:rPr>
        <w:t>Sent</w:t>
      </w:r>
      <w:proofErr w:type="gramEnd"/>
      <w:r w:rsidR="000A3DCE" w:rsidRPr="009A6A4B">
        <w:rPr>
          <w:sz w:val="22"/>
          <w:szCs w:val="22"/>
        </w:rPr>
        <w:t xml:space="preserve"> to the House, Referred to Natural Resources Cmte</w:t>
      </w:r>
      <w:r w:rsidR="00A2118C" w:rsidRPr="009A6A4B">
        <w:rPr>
          <w:sz w:val="22"/>
          <w:szCs w:val="22"/>
        </w:rPr>
        <w:t>, Passed Cmte, Pending House Rules Cmte</w:t>
      </w:r>
      <w:r w:rsidR="00134FF5" w:rsidRPr="009A6A4B">
        <w:rPr>
          <w:sz w:val="22"/>
          <w:szCs w:val="22"/>
        </w:rPr>
        <w:t>, Passed Cmte, Pending Rules Cmte, Passed House.</w:t>
      </w:r>
      <w:r w:rsidR="00134FF5">
        <w:rPr>
          <w:color w:val="FF0000"/>
          <w:sz w:val="22"/>
          <w:szCs w:val="22"/>
        </w:rPr>
        <w:t xml:space="preserve"> </w:t>
      </w:r>
    </w:p>
    <w:p w14:paraId="1CDC8EFF" w14:textId="77777777" w:rsidR="00F91202" w:rsidRDefault="00F91202" w:rsidP="00BF2946">
      <w:pPr>
        <w:jc w:val="both"/>
        <w:rPr>
          <w:sz w:val="22"/>
          <w:szCs w:val="22"/>
        </w:rPr>
      </w:pPr>
    </w:p>
    <w:p w14:paraId="7B63019C" w14:textId="0FB203D9" w:rsidR="00F91202" w:rsidRDefault="00560C30" w:rsidP="00BF2946">
      <w:pPr>
        <w:jc w:val="both"/>
        <w:rPr>
          <w:sz w:val="22"/>
          <w:szCs w:val="22"/>
        </w:rPr>
      </w:pPr>
      <w:hyperlink r:id="rId65"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34EC4F48" w:rsidR="00F91202" w:rsidRPr="00134FF5" w:rsidRDefault="00F91202" w:rsidP="00F91202">
      <w:pPr>
        <w:jc w:val="both"/>
        <w:rPr>
          <w:color w:val="FF0000"/>
          <w:sz w:val="22"/>
          <w:szCs w:val="22"/>
        </w:rPr>
      </w:pPr>
      <w:r>
        <w:rPr>
          <w:sz w:val="22"/>
          <w:szCs w:val="22"/>
        </w:rPr>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sidRPr="005D7812">
        <w:rPr>
          <w:sz w:val="22"/>
          <w:szCs w:val="22"/>
        </w:rPr>
        <w:t>Passed Cmte, Pending Rules Cmte</w:t>
      </w:r>
      <w:r w:rsidR="00C62559">
        <w:rPr>
          <w:sz w:val="22"/>
          <w:szCs w:val="22"/>
        </w:rPr>
        <w:t xml:space="preserve">, </w:t>
      </w:r>
      <w:r w:rsidR="00C62559" w:rsidRPr="000B6E76">
        <w:rPr>
          <w:sz w:val="22"/>
          <w:szCs w:val="22"/>
        </w:rPr>
        <w:t xml:space="preserve">Passed Senate, </w:t>
      </w:r>
      <w:proofErr w:type="gramStart"/>
      <w:r w:rsidR="00C62559" w:rsidRPr="000B6E76">
        <w:rPr>
          <w:sz w:val="22"/>
          <w:szCs w:val="22"/>
        </w:rPr>
        <w:t>Sent</w:t>
      </w:r>
      <w:proofErr w:type="gramEnd"/>
      <w:r w:rsidR="00C62559" w:rsidRPr="000B6E76">
        <w:rPr>
          <w:sz w:val="22"/>
          <w:szCs w:val="22"/>
        </w:rPr>
        <w:t xml:space="preserve"> to the House</w:t>
      </w:r>
      <w:r w:rsidR="00BD1EA6" w:rsidRPr="00A2118C">
        <w:rPr>
          <w:sz w:val="22"/>
          <w:szCs w:val="22"/>
        </w:rPr>
        <w:t xml:space="preserve">, Referred to </w:t>
      </w:r>
      <w:r w:rsidR="005D0A38" w:rsidRPr="00A2118C">
        <w:rPr>
          <w:sz w:val="22"/>
          <w:szCs w:val="22"/>
        </w:rPr>
        <w:t>Special Rules Cmte</w:t>
      </w:r>
      <w:r w:rsidR="006749EF" w:rsidRPr="00134FF5">
        <w:rPr>
          <w:sz w:val="22"/>
          <w:szCs w:val="22"/>
        </w:rPr>
        <w:t>, P</w:t>
      </w:r>
      <w:r w:rsidR="00353FB2" w:rsidRPr="00134FF5">
        <w:rPr>
          <w:sz w:val="22"/>
          <w:szCs w:val="22"/>
        </w:rPr>
        <w:t xml:space="preserve">assed Cmte, Pending Rules Cmte, </w:t>
      </w:r>
      <w:r w:rsidR="003A027D" w:rsidRPr="009A6A4B">
        <w:rPr>
          <w:sz w:val="22"/>
          <w:szCs w:val="22"/>
        </w:rPr>
        <w:t>Passed</w:t>
      </w:r>
      <w:r w:rsidR="00134FF5" w:rsidRPr="009A6A4B">
        <w:rPr>
          <w:sz w:val="22"/>
          <w:szCs w:val="22"/>
        </w:rPr>
        <w:t xml:space="preserve"> House.</w:t>
      </w:r>
      <w:r w:rsidR="00134FF5">
        <w:rPr>
          <w:color w:val="FF0000"/>
          <w:sz w:val="22"/>
          <w:szCs w:val="22"/>
        </w:rPr>
        <w:t xml:space="preserve"> </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560C30" w:rsidP="00DD3998">
      <w:pPr>
        <w:rPr>
          <w:sz w:val="22"/>
          <w:szCs w:val="22"/>
        </w:rPr>
      </w:pPr>
      <w:hyperlink r:id="rId66"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F9EF237" w:rsidR="00DD3998" w:rsidRPr="00720860" w:rsidRDefault="00DD3998" w:rsidP="00DD3998">
      <w:pPr>
        <w:jc w:val="both"/>
        <w:rPr>
          <w:b/>
          <w:color w:val="008000"/>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r w:rsidR="00720860">
        <w:rPr>
          <w:color w:val="000000" w:themeColor="text1"/>
          <w:sz w:val="22"/>
          <w:szCs w:val="22"/>
        </w:rPr>
        <w:t>.</w:t>
      </w:r>
      <w:r w:rsidR="00BD1EA6">
        <w:rPr>
          <w:color w:val="000000" w:themeColor="text1"/>
          <w:sz w:val="22"/>
          <w:szCs w:val="22"/>
        </w:rPr>
        <w:t xml:space="preserve"> </w:t>
      </w:r>
      <w:r w:rsidR="00720860">
        <w:rPr>
          <w:b/>
          <w:color w:val="008000"/>
          <w:sz w:val="22"/>
          <w:szCs w:val="22"/>
        </w:rPr>
        <w:t>DEAD</w:t>
      </w:r>
    </w:p>
    <w:p w14:paraId="5AC05913" w14:textId="77777777" w:rsidR="00DD3998" w:rsidRPr="00CC04FE" w:rsidRDefault="00DD3998" w:rsidP="00DD3998">
      <w:pPr>
        <w:jc w:val="both"/>
        <w:rPr>
          <w:sz w:val="22"/>
          <w:szCs w:val="22"/>
        </w:rPr>
      </w:pPr>
    </w:p>
    <w:p w14:paraId="20260D4A" w14:textId="77777777" w:rsidR="00DD3998" w:rsidRPr="00CC04FE" w:rsidRDefault="00560C30" w:rsidP="00DD3998">
      <w:pPr>
        <w:jc w:val="both"/>
        <w:rPr>
          <w:sz w:val="22"/>
          <w:szCs w:val="22"/>
        </w:rPr>
      </w:pPr>
      <w:hyperlink r:id="rId67"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6A418426" w:rsidR="00DD3998" w:rsidRPr="00BD1EA6" w:rsidRDefault="00DD3998" w:rsidP="00DD3998">
      <w:pPr>
        <w:jc w:val="both"/>
        <w:rPr>
          <w:color w:val="008000"/>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w:t>
      </w:r>
      <w:r w:rsidR="00720860">
        <w:rPr>
          <w:sz w:val="22"/>
          <w:szCs w:val="22"/>
        </w:rPr>
        <w:t>e.</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048482F7" w14:textId="77777777" w:rsidR="00DD3998" w:rsidRPr="00CC04FE" w:rsidRDefault="00DD3998" w:rsidP="00DD3998">
      <w:pPr>
        <w:jc w:val="center"/>
        <w:rPr>
          <w:b/>
          <w:sz w:val="22"/>
          <w:szCs w:val="22"/>
        </w:rPr>
      </w:pPr>
    </w:p>
    <w:p w14:paraId="6AA10163" w14:textId="77777777" w:rsidR="00DD3998" w:rsidRPr="00125083" w:rsidRDefault="00560C30" w:rsidP="00DD3998">
      <w:pPr>
        <w:jc w:val="both"/>
        <w:rPr>
          <w:sz w:val="22"/>
          <w:szCs w:val="22"/>
        </w:rPr>
      </w:pPr>
      <w:hyperlink r:id="rId68" w:history="1">
        <w:r w:rsidR="00DD3998" w:rsidRPr="00125083">
          <w:rPr>
            <w:rStyle w:val="Hyperlink"/>
            <w:sz w:val="22"/>
            <w:szCs w:val="22"/>
          </w:rPr>
          <w:t>HB 498, Revise Definition of Professional Counselor</w:t>
        </w:r>
      </w:hyperlink>
      <w:r w:rsidR="00DD3998" w:rsidRPr="00125083">
        <w:rPr>
          <w:sz w:val="22"/>
          <w:szCs w:val="22"/>
        </w:rPr>
        <w:t xml:space="preserve"> (Rep. Lee Hawkins-R)</w:t>
      </w:r>
    </w:p>
    <w:p w14:paraId="3DBF33FE" w14:textId="6F571965" w:rsidR="00DD3998" w:rsidRPr="00125083" w:rsidRDefault="00DD3998" w:rsidP="00DD3998">
      <w:pPr>
        <w:jc w:val="both"/>
        <w:rPr>
          <w:b/>
          <w:color w:val="008000"/>
          <w:sz w:val="22"/>
          <w:szCs w:val="22"/>
        </w:rPr>
      </w:pPr>
      <w:r w:rsidRPr="00125083">
        <w:rPr>
          <w:sz w:val="22"/>
          <w:szCs w:val="22"/>
        </w:rPr>
        <w:t xml:space="preserve">Relating to definitions relative to professional counselors, social workers, and others, so as to revise the definition of "professional counseling." </w:t>
      </w:r>
      <w:r w:rsidRPr="00125083">
        <w:rPr>
          <w:b/>
          <w:sz w:val="22"/>
          <w:szCs w:val="22"/>
        </w:rPr>
        <w:t xml:space="preserve">Status: </w:t>
      </w:r>
      <w:r w:rsidRPr="00125083">
        <w:rPr>
          <w:sz w:val="22"/>
          <w:szCs w:val="22"/>
        </w:rPr>
        <w:t>R</w:t>
      </w:r>
      <w:r w:rsidR="00452B64" w:rsidRPr="00125083">
        <w:rPr>
          <w:sz w:val="22"/>
          <w:szCs w:val="22"/>
        </w:rPr>
        <w:t xml:space="preserve">eferred to Regulated Industries, Passed Cmte by </w:t>
      </w:r>
      <w:r w:rsidR="00452B64" w:rsidRPr="00125083">
        <w:rPr>
          <w:sz w:val="22"/>
          <w:szCs w:val="22"/>
        </w:rPr>
        <w:lastRenderedPageBreak/>
        <w:t>Substitute, Pending Rules Cmt</w:t>
      </w:r>
      <w:r w:rsidR="00BD1EA6" w:rsidRPr="00125083">
        <w:rPr>
          <w:sz w:val="22"/>
          <w:szCs w:val="22"/>
        </w:rPr>
        <w:t>e, Passed House</w:t>
      </w:r>
      <w:r w:rsidR="00263817" w:rsidRPr="00125083">
        <w:rPr>
          <w:sz w:val="22"/>
          <w:szCs w:val="22"/>
        </w:rPr>
        <w:t xml:space="preserve"> by Substitute</w:t>
      </w:r>
      <w:r w:rsidR="00BD1EA6" w:rsidRPr="00125083">
        <w:rPr>
          <w:sz w:val="22"/>
          <w:szCs w:val="22"/>
        </w:rPr>
        <w:t xml:space="preserve">, </w:t>
      </w:r>
      <w:proofErr w:type="gramStart"/>
      <w:r w:rsidR="00BD1EA6" w:rsidRPr="00125083">
        <w:rPr>
          <w:sz w:val="22"/>
          <w:szCs w:val="22"/>
        </w:rPr>
        <w:t>Sent</w:t>
      </w:r>
      <w:proofErr w:type="gramEnd"/>
      <w:r w:rsidR="00BD1EA6" w:rsidRPr="00125083">
        <w:rPr>
          <w:sz w:val="22"/>
          <w:szCs w:val="22"/>
        </w:rPr>
        <w:t xml:space="preserve"> to Senate, Referred to Health &amp; Human Services Cmte</w:t>
      </w:r>
      <w:r w:rsidR="009A6A4B" w:rsidRPr="00125083">
        <w:rPr>
          <w:sz w:val="22"/>
          <w:szCs w:val="22"/>
        </w:rPr>
        <w:t xml:space="preserve">, </w:t>
      </w:r>
      <w:r w:rsidR="009A6A4B" w:rsidRPr="00125083">
        <w:rPr>
          <w:color w:val="FF0000"/>
          <w:sz w:val="22"/>
          <w:szCs w:val="22"/>
        </w:rPr>
        <w:t xml:space="preserve">Did Not Pass Cmte. </w:t>
      </w:r>
    </w:p>
    <w:p w14:paraId="6B3A68DE" w14:textId="77777777" w:rsidR="00DD3998" w:rsidRPr="00CC04FE" w:rsidRDefault="00DD3998" w:rsidP="00DD3998">
      <w:pPr>
        <w:jc w:val="both"/>
        <w:rPr>
          <w:sz w:val="22"/>
          <w:szCs w:val="22"/>
        </w:rPr>
      </w:pPr>
    </w:p>
    <w:p w14:paraId="3AD6056F" w14:textId="77777777" w:rsidR="00DD3998" w:rsidRPr="00CC04FE" w:rsidRDefault="00560C30" w:rsidP="00DD3998">
      <w:pPr>
        <w:jc w:val="both"/>
        <w:rPr>
          <w:sz w:val="22"/>
          <w:szCs w:val="22"/>
        </w:rPr>
      </w:pPr>
      <w:hyperlink r:id="rId69"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48DB300E" w:rsidR="00DD3998" w:rsidRPr="00720860" w:rsidRDefault="00DD3998" w:rsidP="00DD3998">
      <w:pPr>
        <w:jc w:val="both"/>
        <w:rPr>
          <w:b/>
          <w:color w:val="008000"/>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w:t>
      </w:r>
      <w:r w:rsidR="00BD1EA6">
        <w:rPr>
          <w:sz w:val="22"/>
          <w:szCs w:val="22"/>
        </w:rPr>
        <w:t>o Health &amp; Human Services Cmte</w:t>
      </w:r>
      <w:r w:rsidR="00720860">
        <w:rPr>
          <w:sz w:val="22"/>
          <w:szCs w:val="22"/>
        </w:rPr>
        <w:t xml:space="preserve">. </w:t>
      </w:r>
      <w:r w:rsidR="00720860">
        <w:rPr>
          <w:b/>
          <w:color w:val="008000"/>
          <w:sz w:val="22"/>
          <w:szCs w:val="22"/>
        </w:rPr>
        <w:t>DEAD</w:t>
      </w:r>
    </w:p>
    <w:p w14:paraId="360DF131" w14:textId="77777777" w:rsidR="001E4F4D" w:rsidRPr="00CC04FE" w:rsidRDefault="001E4F4D" w:rsidP="00DD3998">
      <w:pPr>
        <w:jc w:val="both"/>
        <w:rPr>
          <w:sz w:val="22"/>
          <w:szCs w:val="22"/>
        </w:rPr>
      </w:pPr>
    </w:p>
    <w:p w14:paraId="21671A3F" w14:textId="77777777" w:rsidR="00DD3998" w:rsidRPr="00CC04FE" w:rsidRDefault="00560C30" w:rsidP="00DD3998">
      <w:pPr>
        <w:jc w:val="both"/>
        <w:rPr>
          <w:sz w:val="22"/>
          <w:szCs w:val="22"/>
        </w:rPr>
      </w:pPr>
      <w:hyperlink r:id="rId70"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5CBFECFA" w:rsidR="00DD3998" w:rsidRPr="00BD1EA6" w:rsidRDefault="00DD3998" w:rsidP="00DD3998">
      <w:pPr>
        <w:jc w:val="both"/>
        <w:rPr>
          <w:color w:val="008000"/>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w:t>
      </w:r>
      <w:r w:rsidR="00720860">
        <w:rPr>
          <w:sz w:val="22"/>
          <w:szCs w:val="22"/>
        </w:rPr>
        <w:t>ed to Health &amp; Human Services.</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560C30" w:rsidP="00BF2946">
      <w:pPr>
        <w:spacing w:before="100" w:beforeAutospacing="1" w:after="100" w:afterAutospacing="1"/>
        <w:contextualSpacing/>
        <w:jc w:val="both"/>
        <w:rPr>
          <w:sz w:val="22"/>
          <w:szCs w:val="22"/>
        </w:rPr>
      </w:pPr>
      <w:hyperlink r:id="rId71" w:history="1">
        <w:r w:rsidR="00BF2946" w:rsidRPr="00CC04FE">
          <w:rPr>
            <w:rStyle w:val="Hyperlink"/>
            <w:sz w:val="22"/>
            <w:szCs w:val="22"/>
          </w:rPr>
          <w:t>HB 677, Casino Gaming</w:t>
        </w:r>
      </w:hyperlink>
      <w:r w:rsidR="00BF2946" w:rsidRPr="00CC04FE">
        <w:rPr>
          <w:sz w:val="22"/>
          <w:szCs w:val="22"/>
        </w:rPr>
        <w:t xml:space="preserve"> (Rep. Ron Stephens-R)</w:t>
      </w:r>
    </w:p>
    <w:p w14:paraId="5D2BD06C" w14:textId="7B763066" w:rsid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w:t>
      </w:r>
      <w:r w:rsidR="00D62C29">
        <w:rPr>
          <w:sz w:val="22"/>
          <w:szCs w:val="22"/>
        </w:rPr>
        <w:t>ed to Judiciary Non-Civil Cmte</w:t>
      </w:r>
      <w:r w:rsidR="00D62C29" w:rsidRPr="000B6E76">
        <w:rPr>
          <w:sz w:val="22"/>
          <w:szCs w:val="22"/>
        </w:rPr>
        <w:t xml:space="preserve">, Passed Cmte, Pending Rules Cmte, </w:t>
      </w:r>
      <w:r w:rsidR="00927311" w:rsidRPr="000B6E76">
        <w:rPr>
          <w:sz w:val="22"/>
          <w:szCs w:val="22"/>
        </w:rPr>
        <w:t>O</w:t>
      </w:r>
      <w:r w:rsidR="00D62C29" w:rsidRPr="000B6E76">
        <w:rPr>
          <w:sz w:val="22"/>
          <w:szCs w:val="22"/>
        </w:rPr>
        <w:t>n Calendar Friday</w:t>
      </w:r>
      <w:r w:rsidR="00927311" w:rsidRPr="000B6E76">
        <w:rPr>
          <w:sz w:val="22"/>
          <w:szCs w:val="22"/>
        </w:rPr>
        <w:t>,</w:t>
      </w:r>
      <w:r w:rsidR="00D62C29" w:rsidRPr="000B6E76">
        <w:rPr>
          <w:sz w:val="22"/>
          <w:szCs w:val="22"/>
        </w:rPr>
        <w:t xml:space="preserve"> </w:t>
      </w:r>
      <w:proofErr w:type="gramStart"/>
      <w:r w:rsidR="00D62C29" w:rsidRPr="000B6E76">
        <w:rPr>
          <w:sz w:val="22"/>
          <w:szCs w:val="22"/>
        </w:rPr>
        <w:t>Pos</w:t>
      </w:r>
      <w:r w:rsidR="00BD1EA6">
        <w:rPr>
          <w:sz w:val="22"/>
          <w:szCs w:val="22"/>
        </w:rPr>
        <w:t>tponed</w:t>
      </w:r>
      <w:proofErr w:type="gramEnd"/>
      <w:r w:rsidR="00BD1EA6">
        <w:rPr>
          <w:sz w:val="22"/>
          <w:szCs w:val="22"/>
        </w:rPr>
        <w:t xml:space="preserve"> until Monday’s </w:t>
      </w:r>
      <w:r w:rsidR="00BD1EA6" w:rsidRPr="00A2118C">
        <w:rPr>
          <w:sz w:val="22"/>
          <w:szCs w:val="22"/>
        </w:rPr>
        <w:t xml:space="preserve">Calendar, </w:t>
      </w:r>
      <w:r w:rsidR="00720860" w:rsidRPr="00A2118C">
        <w:rPr>
          <w:sz w:val="22"/>
          <w:szCs w:val="22"/>
        </w:rPr>
        <w:t>Remitted back to Rules Cmte.</w:t>
      </w:r>
      <w:r w:rsidR="00720860">
        <w:rPr>
          <w:color w:val="FF0000"/>
          <w:sz w:val="22"/>
          <w:szCs w:val="22"/>
        </w:rPr>
        <w:t xml:space="preserve"> </w:t>
      </w:r>
    </w:p>
    <w:p w14:paraId="02DD35E1" w14:textId="77777777" w:rsidR="00720860" w:rsidRPr="00720860" w:rsidRDefault="00720860" w:rsidP="00BF2946">
      <w:pPr>
        <w:spacing w:before="100" w:beforeAutospacing="1" w:after="100" w:afterAutospacing="1"/>
        <w:contextualSpacing/>
        <w:jc w:val="both"/>
        <w:rPr>
          <w:b/>
          <w:color w:val="008000"/>
          <w:sz w:val="22"/>
          <w:szCs w:val="22"/>
        </w:rPr>
      </w:pPr>
    </w:p>
    <w:p w14:paraId="53CE840B" w14:textId="6E7D026D" w:rsidR="00121AF1" w:rsidRDefault="00560C30" w:rsidP="00BF2946">
      <w:pPr>
        <w:spacing w:before="100" w:beforeAutospacing="1" w:after="100" w:afterAutospacing="1"/>
        <w:contextualSpacing/>
        <w:jc w:val="both"/>
        <w:rPr>
          <w:sz w:val="22"/>
          <w:szCs w:val="22"/>
        </w:rPr>
      </w:pPr>
      <w:hyperlink r:id="rId72"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002BAAE0" w:rsidR="00121AF1" w:rsidRPr="00720860" w:rsidRDefault="00121AF1" w:rsidP="00BF2946">
      <w:pPr>
        <w:spacing w:before="100" w:beforeAutospacing="1" w:after="100" w:afterAutospacing="1"/>
        <w:contextualSpacing/>
        <w:jc w:val="both"/>
        <w:rPr>
          <w:b/>
          <w:color w:val="008000"/>
          <w:sz w:val="22"/>
          <w:szCs w:val="22"/>
        </w:rPr>
      </w:pPr>
      <w:r>
        <w:rPr>
          <w:sz w:val="22"/>
          <w:szCs w:val="22"/>
        </w:rPr>
        <w:t>R</w:t>
      </w:r>
      <w:r w:rsidRPr="00121AF1">
        <w:rPr>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sidR="00720860">
        <w:rPr>
          <w:sz w:val="22"/>
          <w:szCs w:val="22"/>
        </w:rPr>
        <w:t xml:space="preserve">. </w:t>
      </w:r>
      <w:r w:rsidR="00BD1EA6">
        <w:rPr>
          <w:sz w:val="22"/>
          <w:szCs w:val="22"/>
        </w:rPr>
        <w:t xml:space="preserve"> </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560C30" w:rsidP="00BF2946">
      <w:pPr>
        <w:spacing w:before="100" w:beforeAutospacing="1" w:after="100" w:afterAutospacing="1"/>
        <w:contextualSpacing/>
        <w:jc w:val="both"/>
        <w:rPr>
          <w:sz w:val="22"/>
          <w:szCs w:val="22"/>
        </w:rPr>
      </w:pPr>
      <w:hyperlink r:id="rId73"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2647038E" w:rsidR="00BF2946" w:rsidRPr="00720860" w:rsidRDefault="00BF2946" w:rsidP="00BF2946">
      <w:pPr>
        <w:spacing w:before="100" w:beforeAutospacing="1" w:after="100" w:afterAutospacing="1"/>
        <w:contextualSpacing/>
        <w:jc w:val="both"/>
        <w:rPr>
          <w:b/>
          <w:color w:val="008000"/>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w:t>
      </w:r>
      <w:r w:rsidR="00D62C29">
        <w:rPr>
          <w:sz w:val="22"/>
          <w:szCs w:val="22"/>
        </w:rPr>
        <w:t xml:space="preserve">ed to Regulated Industries Cmte, </w:t>
      </w:r>
      <w:r w:rsidR="00D62C29" w:rsidRPr="000B6E76">
        <w:rPr>
          <w:sz w:val="22"/>
          <w:szCs w:val="22"/>
        </w:rPr>
        <w:t xml:space="preserve">Passed Cmte, Pending Rules, Passed Rules, </w:t>
      </w:r>
      <w:r w:rsidR="008800E5" w:rsidRPr="000B6E76">
        <w:rPr>
          <w:sz w:val="22"/>
          <w:szCs w:val="22"/>
        </w:rPr>
        <w:t>O</w:t>
      </w:r>
      <w:r w:rsidR="00D62C29" w:rsidRPr="000B6E76">
        <w:rPr>
          <w:sz w:val="22"/>
          <w:szCs w:val="22"/>
        </w:rPr>
        <w:t>n Calendar Friday</w:t>
      </w:r>
      <w:r w:rsidR="008800E5" w:rsidRPr="000B6E76">
        <w:rPr>
          <w:sz w:val="22"/>
          <w:szCs w:val="22"/>
        </w:rPr>
        <w:t>,</w:t>
      </w:r>
      <w:r w:rsidR="00D62C29" w:rsidRPr="000B6E76">
        <w:rPr>
          <w:sz w:val="22"/>
          <w:szCs w:val="22"/>
        </w:rPr>
        <w:t xml:space="preserve"> </w:t>
      </w:r>
      <w:proofErr w:type="gramStart"/>
      <w:r w:rsidR="00D62C29" w:rsidRPr="000B6E76">
        <w:rPr>
          <w:sz w:val="22"/>
          <w:szCs w:val="22"/>
        </w:rPr>
        <w:t>Postponed</w:t>
      </w:r>
      <w:proofErr w:type="gramEnd"/>
      <w:r w:rsidR="00D62C29" w:rsidRPr="000B6E76">
        <w:rPr>
          <w:sz w:val="22"/>
          <w:szCs w:val="22"/>
        </w:rPr>
        <w:t xml:space="preserve"> until Monday’s Calendar</w:t>
      </w:r>
      <w:r w:rsidR="00720860">
        <w:rPr>
          <w:sz w:val="22"/>
          <w:szCs w:val="22"/>
        </w:rPr>
        <w:t xml:space="preserve">, </w:t>
      </w:r>
      <w:r w:rsidR="00720860" w:rsidRPr="00A2118C">
        <w:rPr>
          <w:sz w:val="22"/>
          <w:szCs w:val="22"/>
        </w:rPr>
        <w:t>Remitted back to Rules Cmte.</w:t>
      </w:r>
      <w:r w:rsidR="00720860">
        <w:rPr>
          <w:color w:val="FF0000"/>
          <w:sz w:val="22"/>
          <w:szCs w:val="22"/>
        </w:rPr>
        <w:t xml:space="preserve"> </w:t>
      </w:r>
    </w:p>
    <w:p w14:paraId="088CBBD7" w14:textId="77777777" w:rsidR="00527067" w:rsidRPr="000B6E76" w:rsidRDefault="00527067" w:rsidP="00BF2946">
      <w:pPr>
        <w:spacing w:before="100" w:beforeAutospacing="1" w:after="100" w:afterAutospacing="1"/>
        <w:contextualSpacing/>
        <w:jc w:val="both"/>
        <w:rPr>
          <w:sz w:val="22"/>
          <w:szCs w:val="22"/>
        </w:rPr>
      </w:pPr>
    </w:p>
    <w:p w14:paraId="45324B54" w14:textId="019E80A9" w:rsidR="00527067" w:rsidRPr="00CC04FE" w:rsidRDefault="00560C30" w:rsidP="00527067">
      <w:pPr>
        <w:jc w:val="both"/>
        <w:rPr>
          <w:sz w:val="22"/>
          <w:szCs w:val="22"/>
        </w:rPr>
      </w:pPr>
      <w:hyperlink r:id="rId74"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79173057" w:rsidR="00527067" w:rsidRPr="00BD1EA6" w:rsidRDefault="00527067" w:rsidP="00527067">
      <w:pPr>
        <w:jc w:val="both"/>
        <w:rPr>
          <w:color w:val="008000"/>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proofErr w:type="gramStart"/>
      <w:r w:rsidR="004F6AB8" w:rsidRPr="004E0AB2">
        <w:rPr>
          <w:sz w:val="22"/>
          <w:szCs w:val="22"/>
        </w:rPr>
        <w:t>Passed</w:t>
      </w:r>
      <w:proofErr w:type="gramEnd"/>
      <w:r w:rsidR="004F6AB8" w:rsidRPr="004E0AB2">
        <w:rPr>
          <w:sz w:val="22"/>
          <w:szCs w:val="22"/>
        </w:rPr>
        <w:t xml:space="preserve"> by </w:t>
      </w:r>
      <w:r w:rsidR="006E55A8" w:rsidRPr="004E0AB2">
        <w:rPr>
          <w:sz w:val="22"/>
          <w:szCs w:val="22"/>
        </w:rPr>
        <w:t xml:space="preserve">Cmte </w:t>
      </w:r>
      <w:r w:rsidR="00720860">
        <w:rPr>
          <w:sz w:val="22"/>
          <w:szCs w:val="22"/>
        </w:rPr>
        <w:t xml:space="preserve">Substitute, Pending Rules Cmte. </w:t>
      </w:r>
      <w:r w:rsidR="00BD1EA6">
        <w:rPr>
          <w:sz w:val="22"/>
          <w:szCs w:val="22"/>
        </w:rPr>
        <w:t xml:space="preserve"> </w:t>
      </w:r>
      <w:r w:rsidR="00720860">
        <w:rPr>
          <w:b/>
          <w:color w:val="008000"/>
          <w:sz w:val="22"/>
          <w:szCs w:val="22"/>
        </w:rPr>
        <w:t>DEAD</w:t>
      </w:r>
      <w:r w:rsidR="00BD1EA6">
        <w:rPr>
          <w:color w:val="008000"/>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125083" w:rsidRDefault="00560C30" w:rsidP="00994B0E">
      <w:pPr>
        <w:jc w:val="both"/>
        <w:rPr>
          <w:sz w:val="22"/>
          <w:szCs w:val="22"/>
        </w:rPr>
      </w:pPr>
      <w:hyperlink r:id="rId75" w:history="1">
        <w:r w:rsidR="00994B0E" w:rsidRPr="00125083">
          <w:rPr>
            <w:rStyle w:val="Hyperlink"/>
            <w:sz w:val="22"/>
            <w:szCs w:val="22"/>
          </w:rPr>
          <w:t>SR 135, Parimutuel Wagering on Horse Racing</w:t>
        </w:r>
      </w:hyperlink>
      <w:r w:rsidR="00994B0E" w:rsidRPr="00125083">
        <w:rPr>
          <w:sz w:val="22"/>
          <w:szCs w:val="22"/>
        </w:rPr>
        <w:t xml:space="preserve"> (Sen. Brandon Beach-R)</w:t>
      </w:r>
    </w:p>
    <w:p w14:paraId="0F269CFB" w14:textId="0D603090" w:rsidR="00994B0E" w:rsidRPr="00125083" w:rsidRDefault="00994B0E" w:rsidP="00527067">
      <w:pPr>
        <w:jc w:val="both"/>
        <w:rPr>
          <w:b/>
          <w:color w:val="008000"/>
          <w:sz w:val="22"/>
          <w:szCs w:val="22"/>
        </w:rPr>
      </w:pPr>
      <w:r w:rsidRPr="00125083">
        <w:rPr>
          <w:sz w:val="22"/>
          <w:szCs w:val="22"/>
        </w:rPr>
        <w:t xml:space="preserve">A Resolution proposing an amendment to the Constitution so as to authorize the General Assembly to provide by law for parimutuel wagering on horse racing. </w:t>
      </w:r>
      <w:r w:rsidRPr="00125083">
        <w:rPr>
          <w:b/>
          <w:sz w:val="22"/>
          <w:szCs w:val="22"/>
        </w:rPr>
        <w:t xml:space="preserve">Status: </w:t>
      </w:r>
      <w:r w:rsidRPr="00125083">
        <w:rPr>
          <w:color w:val="000000" w:themeColor="text1"/>
          <w:sz w:val="22"/>
          <w:szCs w:val="22"/>
        </w:rPr>
        <w:t xml:space="preserve">Referred to Regulated Industries &amp; Utilities Cmte, </w:t>
      </w:r>
      <w:r w:rsidRPr="00125083">
        <w:rPr>
          <w:sz w:val="22"/>
          <w:szCs w:val="22"/>
        </w:rPr>
        <w:t>Passed Cmte by Sub</w:t>
      </w:r>
      <w:r w:rsidR="009A6A4B" w:rsidRPr="00125083">
        <w:rPr>
          <w:sz w:val="22"/>
          <w:szCs w:val="22"/>
        </w:rPr>
        <w:t xml:space="preserve">stitute, Pending Rules Cmte, </w:t>
      </w:r>
      <w:r w:rsidR="009A6A4B" w:rsidRPr="00125083">
        <w:rPr>
          <w:color w:val="FF0000"/>
          <w:sz w:val="22"/>
          <w:szCs w:val="22"/>
        </w:rPr>
        <w:t>Did Not Pass Rules Cmte.</w:t>
      </w:r>
      <w:r w:rsidR="00125083" w:rsidRPr="00125083">
        <w:rPr>
          <w:color w:val="FF0000"/>
          <w:sz w:val="22"/>
          <w:szCs w:val="22"/>
        </w:rPr>
        <w:t xml:space="preserve"> </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560C30" w:rsidP="00BF2946">
      <w:pPr>
        <w:jc w:val="both"/>
        <w:rPr>
          <w:sz w:val="22"/>
          <w:szCs w:val="22"/>
        </w:rPr>
      </w:pPr>
      <w:hyperlink r:id="rId76"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4DD56822" w:rsidR="00BF2946" w:rsidRPr="00BD1EA6"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r w:rsidR="00CF179E">
        <w:rPr>
          <w:sz w:val="22"/>
          <w:szCs w:val="22"/>
        </w:rPr>
        <w:t xml:space="preserve">. </w:t>
      </w:r>
      <w:r w:rsidR="00CF179E">
        <w:rPr>
          <w:b/>
          <w:color w:val="008000"/>
          <w:sz w:val="22"/>
          <w:szCs w:val="22"/>
        </w:rPr>
        <w:t>DEAD</w:t>
      </w:r>
      <w:r w:rsidR="00BD1EA6">
        <w:rPr>
          <w:color w:val="008000"/>
          <w:sz w:val="22"/>
          <w:szCs w:val="22"/>
        </w:rPr>
        <w:t xml:space="preserve"> </w:t>
      </w:r>
    </w:p>
    <w:p w14:paraId="51B796FD" w14:textId="77777777" w:rsidR="00BF2946" w:rsidRPr="00CC04FE" w:rsidRDefault="00BF2946" w:rsidP="00BF2946">
      <w:pPr>
        <w:jc w:val="both"/>
        <w:rPr>
          <w:sz w:val="22"/>
          <w:szCs w:val="22"/>
        </w:rPr>
      </w:pPr>
    </w:p>
    <w:p w14:paraId="0B2858AE" w14:textId="77777777" w:rsidR="00BF2946" w:rsidRPr="00CC04FE" w:rsidRDefault="00560C30" w:rsidP="00BF2946">
      <w:pPr>
        <w:jc w:val="both"/>
        <w:rPr>
          <w:rFonts w:eastAsia="Times New Roman"/>
          <w:sz w:val="22"/>
          <w:szCs w:val="22"/>
        </w:rPr>
      </w:pPr>
      <w:hyperlink r:id="rId77"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4FBFE0D8" w:rsidR="00BF2946" w:rsidRPr="00CF179E" w:rsidRDefault="00BF2946" w:rsidP="00BF2946">
      <w:pPr>
        <w:jc w:val="both"/>
        <w:rPr>
          <w:rFonts w:eastAsia="Times New Roman"/>
          <w:b/>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r w:rsidR="00CF179E">
        <w:rPr>
          <w:rFonts w:eastAsia="Times New Roman"/>
          <w:sz w:val="22"/>
          <w:szCs w:val="22"/>
        </w:rPr>
        <w:t xml:space="preserve">. </w:t>
      </w:r>
      <w:r w:rsidR="00BD1EA6">
        <w:rPr>
          <w:rFonts w:eastAsia="Times New Roman"/>
          <w:sz w:val="22"/>
          <w:szCs w:val="22"/>
        </w:rPr>
        <w:t xml:space="preserve"> </w:t>
      </w:r>
      <w:r w:rsidR="00CF179E">
        <w:rPr>
          <w:rFonts w:eastAsia="Times New Roman"/>
          <w:b/>
          <w:color w:val="008000"/>
          <w:sz w:val="22"/>
          <w:szCs w:val="22"/>
        </w:rPr>
        <w:t>DEAD</w:t>
      </w:r>
    </w:p>
    <w:p w14:paraId="6F657F2A" w14:textId="77777777" w:rsidR="00BF2946" w:rsidRPr="00CC04FE" w:rsidRDefault="00BF2946" w:rsidP="00BF2946">
      <w:pPr>
        <w:jc w:val="both"/>
        <w:rPr>
          <w:rFonts w:eastAsia="Times New Roman"/>
          <w:sz w:val="22"/>
          <w:szCs w:val="22"/>
        </w:rPr>
      </w:pPr>
    </w:p>
    <w:p w14:paraId="23CC6266" w14:textId="77777777" w:rsidR="00BF2946" w:rsidRPr="00125083" w:rsidRDefault="00560C30" w:rsidP="00BF2946">
      <w:pPr>
        <w:jc w:val="both"/>
        <w:rPr>
          <w:rFonts w:eastAsia="Times New Roman"/>
          <w:sz w:val="22"/>
          <w:szCs w:val="22"/>
        </w:rPr>
      </w:pPr>
      <w:hyperlink r:id="rId78" w:history="1">
        <w:r w:rsidR="00BF2946" w:rsidRPr="00125083">
          <w:rPr>
            <w:rStyle w:val="Hyperlink"/>
            <w:rFonts w:eastAsia="Times New Roman"/>
            <w:sz w:val="22"/>
            <w:szCs w:val="22"/>
          </w:rPr>
          <w:t>SB 36, Prohibits Ground Water into Floridan Aquifer</w:t>
        </w:r>
      </w:hyperlink>
      <w:r w:rsidR="00BF2946" w:rsidRPr="00125083">
        <w:rPr>
          <w:rFonts w:eastAsia="Times New Roman"/>
          <w:sz w:val="22"/>
          <w:szCs w:val="22"/>
        </w:rPr>
        <w:t xml:space="preserve"> (Sen. William Ligon-R)</w:t>
      </w:r>
    </w:p>
    <w:p w14:paraId="72E7AB82" w14:textId="3E33BB3C" w:rsidR="00BF2946" w:rsidRPr="00125083" w:rsidRDefault="00BF2946" w:rsidP="00BF2946">
      <w:pPr>
        <w:jc w:val="both"/>
        <w:rPr>
          <w:rFonts w:eastAsia="Times New Roman"/>
          <w:b/>
          <w:color w:val="008000"/>
          <w:sz w:val="22"/>
          <w:szCs w:val="22"/>
        </w:rPr>
      </w:pPr>
      <w:r w:rsidRPr="00125083">
        <w:rPr>
          <w:rFonts w:eastAsia="Times New Roman"/>
          <w:sz w:val="22"/>
          <w:szCs w:val="22"/>
        </w:rPr>
        <w:t xml:space="preserve">Relating to wells and drinking water, so as to prohibit the injection of ground water into the Floridan aquifer in certain counties. </w:t>
      </w:r>
      <w:r w:rsidRPr="00125083">
        <w:rPr>
          <w:rFonts w:eastAsia="Times New Roman"/>
          <w:b/>
          <w:sz w:val="22"/>
          <w:szCs w:val="22"/>
        </w:rPr>
        <w:t xml:space="preserve">Status: </w:t>
      </w:r>
      <w:r w:rsidRPr="00125083">
        <w:rPr>
          <w:rFonts w:eastAsia="Times New Roman"/>
          <w:sz w:val="22"/>
          <w:szCs w:val="22"/>
        </w:rPr>
        <w:t xml:space="preserve">Referred to Natural Resources &amp; Environment Cmte, </w:t>
      </w:r>
      <w:r w:rsidRPr="00125083">
        <w:rPr>
          <w:rFonts w:eastAsia="Times New Roman"/>
          <w:color w:val="000000" w:themeColor="text1"/>
          <w:sz w:val="22"/>
          <w:szCs w:val="22"/>
        </w:rPr>
        <w:t xml:space="preserve">Hearing Only Held, </w:t>
      </w:r>
      <w:r w:rsidRPr="00125083">
        <w:rPr>
          <w:rFonts w:eastAsia="Times New Roman"/>
          <w:sz w:val="22"/>
          <w:szCs w:val="22"/>
        </w:rPr>
        <w:t xml:space="preserve">Passed Cmte by Substitute, Pending Rules Cmte, Passed Senate by Substitute, </w:t>
      </w:r>
      <w:proofErr w:type="gramStart"/>
      <w:r w:rsidRPr="00125083">
        <w:rPr>
          <w:rFonts w:eastAsia="Times New Roman"/>
          <w:sz w:val="22"/>
          <w:szCs w:val="22"/>
        </w:rPr>
        <w:t>Sent</w:t>
      </w:r>
      <w:proofErr w:type="gramEnd"/>
      <w:r w:rsidRPr="00125083">
        <w:rPr>
          <w:rFonts w:eastAsia="Times New Roman"/>
          <w:sz w:val="22"/>
          <w:szCs w:val="22"/>
        </w:rPr>
        <w:t xml:space="preserve"> to House, Referred to Natural Resources Cmte, Passed Environmental Quality Subcmte, Pending Cmte.</w:t>
      </w:r>
      <w:r w:rsidR="009A6A4B" w:rsidRPr="00125083">
        <w:rPr>
          <w:rFonts w:eastAsia="Times New Roman"/>
          <w:color w:val="FF0000"/>
          <w:sz w:val="22"/>
          <w:szCs w:val="22"/>
        </w:rPr>
        <w:t xml:space="preserve"> Did Not Pass Rules Cmte. </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560C30" w:rsidP="00BF2946">
      <w:pPr>
        <w:jc w:val="both"/>
        <w:rPr>
          <w:sz w:val="22"/>
          <w:szCs w:val="22"/>
        </w:rPr>
      </w:pPr>
      <w:hyperlink r:id="rId79"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2F38EEBB" w:rsidR="00BF2946" w:rsidRPr="00BD1EA6" w:rsidRDefault="00BF2946" w:rsidP="00BF2946">
      <w:pPr>
        <w:jc w:val="both"/>
        <w:rPr>
          <w:color w:val="008000"/>
          <w:sz w:val="22"/>
          <w:szCs w:val="22"/>
        </w:rPr>
      </w:pPr>
      <w:r w:rsidRPr="00CC04FE">
        <w:rPr>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00CF179E">
        <w:rPr>
          <w:sz w:val="22"/>
          <w:szCs w:val="22"/>
        </w:rPr>
        <w:t xml:space="preserve">Referred to Appropriations Cmte. </w:t>
      </w:r>
      <w:r w:rsidR="00BD1EA6">
        <w:rPr>
          <w:sz w:val="22"/>
          <w:szCs w:val="22"/>
        </w:rPr>
        <w:t xml:space="preserve"> </w:t>
      </w:r>
      <w:r w:rsidR="00CF179E">
        <w:rPr>
          <w:b/>
          <w:color w:val="008000"/>
          <w:sz w:val="22"/>
          <w:szCs w:val="22"/>
        </w:rPr>
        <w:t>DEAD</w:t>
      </w:r>
    </w:p>
    <w:p w14:paraId="4F5B1583" w14:textId="77777777" w:rsidR="00BF2946" w:rsidRPr="00CC04FE" w:rsidRDefault="00BF2946" w:rsidP="00BF2946">
      <w:pPr>
        <w:jc w:val="both"/>
        <w:rPr>
          <w:b/>
          <w:sz w:val="22"/>
          <w:szCs w:val="22"/>
        </w:rPr>
      </w:pPr>
    </w:p>
    <w:p w14:paraId="745526D7" w14:textId="77777777" w:rsidR="00BF2946" w:rsidRPr="00CC04FE" w:rsidRDefault="00560C30" w:rsidP="00BF2946">
      <w:pPr>
        <w:jc w:val="both"/>
        <w:rPr>
          <w:sz w:val="22"/>
          <w:szCs w:val="22"/>
        </w:rPr>
      </w:pPr>
      <w:hyperlink r:id="rId80"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4902BA6C" w14:textId="77777777" w:rsidR="00CF179E" w:rsidRPr="00BD1EA6" w:rsidRDefault="00BF2946" w:rsidP="00CF179E">
      <w:pPr>
        <w:jc w:val="both"/>
        <w:rPr>
          <w:color w:val="008000"/>
          <w:sz w:val="22"/>
          <w:szCs w:val="22"/>
        </w:rPr>
      </w:pPr>
      <w:r w:rsidRPr="00CC04FE">
        <w:rPr>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sz w:val="22"/>
          <w:szCs w:val="22"/>
        </w:rPr>
        <w:t xml:space="preserve">Status: </w:t>
      </w:r>
      <w:r w:rsidRPr="00CC04FE">
        <w:rPr>
          <w:sz w:val="22"/>
          <w:szCs w:val="22"/>
        </w:rPr>
        <w:t>Referr</w:t>
      </w:r>
      <w:r w:rsidR="00BD1EA6">
        <w:rPr>
          <w:sz w:val="22"/>
          <w:szCs w:val="22"/>
        </w:rPr>
        <w:t>ed to Regulated Industries Cmte</w:t>
      </w:r>
      <w:r w:rsidR="00CF179E">
        <w:rPr>
          <w:sz w:val="22"/>
          <w:szCs w:val="22"/>
        </w:rPr>
        <w:t xml:space="preserve">. </w:t>
      </w:r>
      <w:r w:rsidR="00CF179E">
        <w:rPr>
          <w:b/>
          <w:color w:val="008000"/>
          <w:sz w:val="22"/>
          <w:szCs w:val="22"/>
        </w:rPr>
        <w:t>DEAD</w:t>
      </w:r>
    </w:p>
    <w:p w14:paraId="3EF2941E" w14:textId="77777777" w:rsidR="00BF2946" w:rsidRPr="00CC04FE" w:rsidRDefault="00BF2946" w:rsidP="00BF2946">
      <w:pPr>
        <w:jc w:val="both"/>
        <w:rPr>
          <w:b/>
          <w:sz w:val="22"/>
          <w:szCs w:val="22"/>
        </w:rPr>
      </w:pPr>
    </w:p>
    <w:p w14:paraId="7B2925CE" w14:textId="77777777" w:rsidR="00BF2946" w:rsidRPr="00CC04FE" w:rsidRDefault="00560C30" w:rsidP="00BF2946">
      <w:pPr>
        <w:jc w:val="both"/>
        <w:rPr>
          <w:sz w:val="22"/>
          <w:szCs w:val="22"/>
        </w:rPr>
      </w:pPr>
      <w:hyperlink r:id="rId81"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0B399E2F" w14:textId="77777777" w:rsidR="00CF179E" w:rsidRPr="00BD1EA6" w:rsidRDefault="00BF2946" w:rsidP="00CF179E">
      <w:pPr>
        <w:jc w:val="both"/>
        <w:rPr>
          <w:color w:val="008000"/>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w:t>
      </w:r>
      <w:r w:rsidR="00BD1EA6">
        <w:rPr>
          <w:sz w:val="22"/>
          <w:szCs w:val="22"/>
        </w:rPr>
        <w:t>Passed Cmte, Pending Rules</w:t>
      </w:r>
      <w:r w:rsidR="00CF179E">
        <w:rPr>
          <w:sz w:val="22"/>
          <w:szCs w:val="22"/>
        </w:rPr>
        <w:t xml:space="preserve"> Cmte.</w:t>
      </w:r>
      <w:r w:rsidR="00BD1EA6">
        <w:rPr>
          <w:sz w:val="22"/>
          <w:szCs w:val="22"/>
        </w:rPr>
        <w:t xml:space="preserve"> </w:t>
      </w:r>
      <w:r w:rsidR="00CF179E">
        <w:rPr>
          <w:b/>
          <w:color w:val="008000"/>
          <w:sz w:val="22"/>
          <w:szCs w:val="22"/>
        </w:rPr>
        <w:t>DEAD</w:t>
      </w:r>
    </w:p>
    <w:p w14:paraId="28112B7D" w14:textId="64CF9951" w:rsidR="00BF2946" w:rsidRPr="00CC04FE" w:rsidRDefault="00BF2946" w:rsidP="00BF2946">
      <w:pPr>
        <w:jc w:val="both"/>
        <w:rPr>
          <w:sz w:val="22"/>
          <w:szCs w:val="22"/>
        </w:rPr>
      </w:pPr>
    </w:p>
    <w:p w14:paraId="35BE1814" w14:textId="77777777" w:rsidR="00BF2946" w:rsidRPr="00CC04FE" w:rsidRDefault="00560C30" w:rsidP="00BF2946">
      <w:pPr>
        <w:jc w:val="both"/>
        <w:rPr>
          <w:sz w:val="22"/>
          <w:szCs w:val="22"/>
        </w:rPr>
      </w:pPr>
      <w:hyperlink r:id="rId82"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C93D7E2" w14:textId="77777777" w:rsidR="00CF179E" w:rsidRPr="00BD1EA6" w:rsidRDefault="00BF2946" w:rsidP="00CF179E">
      <w:pPr>
        <w:jc w:val="both"/>
        <w:rPr>
          <w:color w:val="008000"/>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w:t>
      </w:r>
      <w:r w:rsidR="00CF179E">
        <w:rPr>
          <w:sz w:val="22"/>
          <w:szCs w:val="22"/>
        </w:rPr>
        <w:t xml:space="preserve"> and Banking Cmte, Hearing Held.</w:t>
      </w:r>
      <w:r w:rsidR="00BD1EA6">
        <w:rPr>
          <w:sz w:val="22"/>
          <w:szCs w:val="22"/>
        </w:rPr>
        <w:t xml:space="preserve"> </w:t>
      </w:r>
      <w:r w:rsidR="00CF179E">
        <w:rPr>
          <w:b/>
          <w:color w:val="008000"/>
          <w:sz w:val="22"/>
          <w:szCs w:val="22"/>
        </w:rPr>
        <w:t>DEAD</w:t>
      </w:r>
    </w:p>
    <w:p w14:paraId="39134C3C" w14:textId="77777777" w:rsidR="00BF2946" w:rsidRPr="00CC04FE" w:rsidRDefault="00BF2946" w:rsidP="00BF2946">
      <w:pPr>
        <w:jc w:val="both"/>
        <w:rPr>
          <w:sz w:val="22"/>
          <w:szCs w:val="22"/>
        </w:rPr>
      </w:pPr>
    </w:p>
    <w:p w14:paraId="3460749C" w14:textId="77777777" w:rsidR="00BF2946" w:rsidRPr="00CC04FE" w:rsidRDefault="00560C30" w:rsidP="00BF2946">
      <w:pPr>
        <w:jc w:val="both"/>
        <w:rPr>
          <w:sz w:val="22"/>
          <w:szCs w:val="22"/>
        </w:rPr>
      </w:pPr>
      <w:hyperlink r:id="rId83" w:history="1">
        <w:r w:rsidR="00BF2946" w:rsidRPr="00CC04FE">
          <w:rPr>
            <w:rStyle w:val="Hyperlink"/>
            <w:sz w:val="22"/>
            <w:szCs w:val="22"/>
          </w:rPr>
          <w:t>HB 485, Access Cards for Lobbyists</w:t>
        </w:r>
      </w:hyperlink>
      <w:r w:rsidR="00BF2946" w:rsidRPr="00CC04FE">
        <w:rPr>
          <w:sz w:val="22"/>
          <w:szCs w:val="22"/>
        </w:rPr>
        <w:t xml:space="preserve"> (Rep. “Rusty” Kidd-I)</w:t>
      </w:r>
    </w:p>
    <w:p w14:paraId="47FFDB0B" w14:textId="77777777" w:rsidR="00CF179E" w:rsidRPr="00BD1EA6" w:rsidRDefault="00BF2946" w:rsidP="00CF179E">
      <w:pPr>
        <w:jc w:val="both"/>
        <w:rPr>
          <w:color w:val="008000"/>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w:t>
      </w:r>
      <w:r w:rsidR="00CF179E">
        <w:rPr>
          <w:sz w:val="22"/>
          <w:szCs w:val="22"/>
        </w:rPr>
        <w:t>ed to Governmental Affairs Cmte.</w:t>
      </w:r>
      <w:r w:rsidR="00BD1EA6">
        <w:rPr>
          <w:sz w:val="22"/>
          <w:szCs w:val="22"/>
        </w:rPr>
        <w:t xml:space="preserve"> </w:t>
      </w:r>
      <w:r w:rsidR="00CF179E">
        <w:rPr>
          <w:b/>
          <w:color w:val="008000"/>
          <w:sz w:val="22"/>
          <w:szCs w:val="22"/>
        </w:rPr>
        <w:t>DEAD</w:t>
      </w:r>
    </w:p>
    <w:p w14:paraId="3A1F0F6F" w14:textId="2E888FC2" w:rsidR="00BF2946" w:rsidRPr="00CC04FE" w:rsidRDefault="00BF2946" w:rsidP="00BF2946">
      <w:pPr>
        <w:jc w:val="both"/>
        <w:rPr>
          <w:sz w:val="22"/>
          <w:szCs w:val="22"/>
        </w:rPr>
      </w:pPr>
    </w:p>
    <w:p w14:paraId="549FE892" w14:textId="77777777" w:rsidR="00BF2946" w:rsidRPr="00CC04FE" w:rsidRDefault="00560C30" w:rsidP="00BF2946">
      <w:pPr>
        <w:jc w:val="both"/>
        <w:rPr>
          <w:sz w:val="22"/>
          <w:szCs w:val="22"/>
        </w:rPr>
      </w:pPr>
      <w:hyperlink r:id="rId84"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28864954" w14:textId="77777777" w:rsidR="00CF179E" w:rsidRPr="00BD1EA6" w:rsidRDefault="00BF2946" w:rsidP="00CF179E">
      <w:pPr>
        <w:jc w:val="both"/>
        <w:rPr>
          <w:color w:val="008000"/>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00CF179E">
        <w:rPr>
          <w:sz w:val="22"/>
          <w:szCs w:val="22"/>
        </w:rPr>
        <w:t xml:space="preserve"> Referred to Health Cmte. </w:t>
      </w:r>
      <w:r w:rsidR="00CF179E">
        <w:rPr>
          <w:b/>
          <w:color w:val="008000"/>
          <w:sz w:val="22"/>
          <w:szCs w:val="22"/>
        </w:rPr>
        <w:t>DEAD</w:t>
      </w:r>
    </w:p>
    <w:p w14:paraId="5F9800E5" w14:textId="0BE342CC" w:rsidR="002B14E4" w:rsidRPr="002B14E4" w:rsidRDefault="002B14E4" w:rsidP="00BF2946">
      <w:pPr>
        <w:jc w:val="both"/>
        <w:rPr>
          <w:sz w:val="22"/>
          <w:szCs w:val="22"/>
        </w:rPr>
      </w:pPr>
    </w:p>
    <w:p w14:paraId="54F1C2B4" w14:textId="248279FA" w:rsidR="002B14E4" w:rsidRDefault="00560C30" w:rsidP="00BF2946">
      <w:pPr>
        <w:jc w:val="both"/>
        <w:rPr>
          <w:sz w:val="22"/>
          <w:szCs w:val="22"/>
        </w:rPr>
      </w:pPr>
      <w:hyperlink r:id="rId85"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0A38F4B6" w:rsidR="002B14E4" w:rsidRPr="006510E1" w:rsidRDefault="002B14E4" w:rsidP="00BF2946">
      <w:pPr>
        <w:jc w:val="both"/>
        <w:rPr>
          <w:color w:val="008000"/>
          <w:sz w:val="22"/>
          <w:szCs w:val="22"/>
        </w:rPr>
      </w:pPr>
      <w:r>
        <w:rPr>
          <w:sz w:val="22"/>
          <w:szCs w:val="22"/>
        </w:rPr>
        <w:t>R</w:t>
      </w:r>
      <w:r w:rsidRPr="002B14E4">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sidRPr="005D7812">
        <w:rPr>
          <w:sz w:val="22"/>
          <w:szCs w:val="22"/>
        </w:rPr>
        <w:t>Referr</w:t>
      </w:r>
      <w:r w:rsidR="00DD372B">
        <w:rPr>
          <w:sz w:val="22"/>
          <w:szCs w:val="22"/>
        </w:rPr>
        <w:t>ed to Regulate</w:t>
      </w:r>
      <w:r w:rsidR="006510E1">
        <w:rPr>
          <w:sz w:val="22"/>
          <w:szCs w:val="22"/>
        </w:rPr>
        <w:t>d Industries Cmt</w:t>
      </w:r>
      <w:r w:rsidR="00CF179E">
        <w:rPr>
          <w:sz w:val="22"/>
          <w:szCs w:val="22"/>
        </w:rPr>
        <w:t>e, Hearing Held.</w:t>
      </w:r>
      <w:r w:rsidR="006510E1">
        <w:rPr>
          <w:sz w:val="22"/>
          <w:szCs w:val="22"/>
        </w:rPr>
        <w:t xml:space="preserve"> </w:t>
      </w:r>
      <w:r w:rsidR="00CF179E">
        <w:rPr>
          <w:b/>
          <w:color w:val="008000"/>
          <w:sz w:val="22"/>
          <w:szCs w:val="22"/>
        </w:rPr>
        <w:t>DEAD</w:t>
      </w:r>
    </w:p>
    <w:p w14:paraId="351AF079" w14:textId="77777777" w:rsidR="00BF2946" w:rsidRPr="002B14E4" w:rsidRDefault="00BF2946" w:rsidP="00BF2946">
      <w:pPr>
        <w:jc w:val="both"/>
        <w:rPr>
          <w:sz w:val="22"/>
          <w:szCs w:val="22"/>
        </w:rPr>
      </w:pPr>
    </w:p>
    <w:p w14:paraId="43B153AC" w14:textId="77777777" w:rsidR="00D21010" w:rsidRDefault="00560C30" w:rsidP="00D21010">
      <w:pPr>
        <w:widowControl w:val="0"/>
        <w:autoSpaceDE w:val="0"/>
        <w:autoSpaceDN w:val="0"/>
        <w:adjustRightInd w:val="0"/>
        <w:jc w:val="both"/>
        <w:rPr>
          <w:sz w:val="22"/>
          <w:szCs w:val="22"/>
        </w:rPr>
      </w:pPr>
      <w:hyperlink r:id="rId86"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34FC46B9" w14:textId="77777777" w:rsidR="00CF179E" w:rsidRPr="00BD1EA6" w:rsidRDefault="00D21010" w:rsidP="00CF179E">
      <w:pPr>
        <w:jc w:val="both"/>
        <w:rPr>
          <w:color w:val="008000"/>
          <w:sz w:val="22"/>
          <w:szCs w:val="22"/>
        </w:rPr>
      </w:pPr>
      <w:r>
        <w:rPr>
          <w:sz w:val="22"/>
          <w:szCs w:val="22"/>
        </w:rPr>
        <w:t>R</w:t>
      </w:r>
      <w:r w:rsidRPr="00ED32E6">
        <w:rPr>
          <w:sz w:val="22"/>
          <w:szCs w:val="22"/>
        </w:rPr>
        <w:t>elating to pawnbrokers and liens by pawnbrokers, factors, bailees,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sidRPr="005D7812">
        <w:rPr>
          <w:sz w:val="22"/>
          <w:szCs w:val="22"/>
        </w:rPr>
        <w:t>Referred to Banking and Financial Institutions Committee</w:t>
      </w:r>
      <w:r w:rsidR="00CF179E">
        <w:rPr>
          <w:sz w:val="22"/>
          <w:szCs w:val="22"/>
        </w:rPr>
        <w:t>.</w:t>
      </w:r>
      <w:r w:rsidR="006510E1">
        <w:rPr>
          <w:sz w:val="22"/>
          <w:szCs w:val="22"/>
        </w:rPr>
        <w:t xml:space="preserve"> </w:t>
      </w:r>
      <w:r w:rsidR="00CF179E">
        <w:rPr>
          <w:b/>
          <w:color w:val="008000"/>
          <w:sz w:val="22"/>
          <w:szCs w:val="22"/>
        </w:rPr>
        <w:t>DEAD</w:t>
      </w:r>
    </w:p>
    <w:p w14:paraId="334B36D7" w14:textId="5472037A" w:rsidR="00D21010" w:rsidRPr="005D7812" w:rsidRDefault="00D21010" w:rsidP="00CF179E">
      <w:pPr>
        <w:widowControl w:val="0"/>
        <w:autoSpaceDE w:val="0"/>
        <w:autoSpaceDN w:val="0"/>
        <w:adjustRightInd w:val="0"/>
        <w:jc w:val="both"/>
        <w:rPr>
          <w:sz w:val="22"/>
          <w:szCs w:val="22"/>
        </w:rPr>
      </w:pPr>
    </w:p>
    <w:p w14:paraId="65882593" w14:textId="77777777" w:rsidR="00BF2946" w:rsidRPr="00CC04FE" w:rsidRDefault="00560C30" w:rsidP="00BF2946">
      <w:pPr>
        <w:jc w:val="both"/>
        <w:rPr>
          <w:sz w:val="22"/>
          <w:szCs w:val="22"/>
        </w:rPr>
      </w:pPr>
      <w:hyperlink r:id="rId87"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18024A08" w:rsidR="00BF2946" w:rsidRPr="006510E1" w:rsidRDefault="00BF2946" w:rsidP="00BF2946">
      <w:pPr>
        <w:jc w:val="both"/>
        <w:rPr>
          <w:color w:val="008000"/>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w:t>
      </w:r>
      <w:r w:rsidR="006510E1">
        <w:rPr>
          <w:sz w:val="22"/>
          <w:szCs w:val="22"/>
        </w:rPr>
        <w:t>ferred to Higher E</w:t>
      </w:r>
      <w:r w:rsidR="00CF179E">
        <w:rPr>
          <w:sz w:val="22"/>
          <w:szCs w:val="22"/>
        </w:rPr>
        <w:t>ducation Cmte.</w:t>
      </w:r>
      <w:r w:rsidR="006510E1">
        <w:rPr>
          <w:sz w:val="22"/>
          <w:szCs w:val="22"/>
        </w:rPr>
        <w:t xml:space="preserve"> </w:t>
      </w:r>
      <w:r w:rsidR="00CF179E">
        <w:rPr>
          <w:b/>
          <w:color w:val="008000"/>
          <w:sz w:val="22"/>
          <w:szCs w:val="22"/>
        </w:rPr>
        <w:t>DEAD</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560C30" w:rsidP="00BF2946">
      <w:pPr>
        <w:jc w:val="both"/>
        <w:rPr>
          <w:sz w:val="22"/>
          <w:szCs w:val="22"/>
        </w:rPr>
      </w:pPr>
      <w:hyperlink r:id="rId88"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61A2CC1B" w:rsidR="00BF2946" w:rsidRPr="009A6A4B" w:rsidRDefault="00BF2946" w:rsidP="00BF2946">
      <w:pPr>
        <w:jc w:val="both"/>
        <w:rPr>
          <w:color w:val="FF0000"/>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 xml:space="preserve">Referred to Transportation Cmte, Passed Cmte by Substitute, Pending Rules Cmte, Passed Senate by Substitute, </w:t>
      </w:r>
      <w:proofErr w:type="gramStart"/>
      <w:r w:rsidRPr="00CC04FE">
        <w:rPr>
          <w:sz w:val="22"/>
          <w:szCs w:val="22"/>
        </w:rPr>
        <w:t>Sent</w:t>
      </w:r>
      <w:proofErr w:type="gramEnd"/>
      <w:r w:rsidRPr="00CC04FE">
        <w:rPr>
          <w:sz w:val="22"/>
          <w:szCs w:val="22"/>
        </w:rPr>
        <w:t xml:space="preserve"> to the House, Referred to Energy, Utilities &amp; Telecommunications Cmte, Passed Cmte, Pending Rules Cmte, Recommitted to Energy, Util</w:t>
      </w:r>
      <w:r w:rsidR="00E03655">
        <w:rPr>
          <w:sz w:val="22"/>
          <w:szCs w:val="22"/>
        </w:rPr>
        <w:t>ities &amp; Telecommunications Cmte</w:t>
      </w:r>
      <w:r w:rsidR="00E03655" w:rsidRPr="00134FF5">
        <w:rPr>
          <w:sz w:val="22"/>
          <w:szCs w:val="22"/>
        </w:rPr>
        <w:t>, Passed Cmte by Substitute</w:t>
      </w:r>
      <w:r w:rsidR="00134FF5">
        <w:rPr>
          <w:sz w:val="22"/>
          <w:szCs w:val="22"/>
        </w:rPr>
        <w:t xml:space="preserve">, </w:t>
      </w:r>
      <w:r w:rsidR="00134FF5" w:rsidRPr="009A6A4B">
        <w:rPr>
          <w:sz w:val="22"/>
          <w:szCs w:val="22"/>
        </w:rPr>
        <w:t xml:space="preserve">Pending </w:t>
      </w:r>
      <w:r w:rsidR="003C5766" w:rsidRPr="009A6A4B">
        <w:rPr>
          <w:sz w:val="22"/>
          <w:szCs w:val="22"/>
        </w:rPr>
        <w:t xml:space="preserve">Energy, </w:t>
      </w:r>
      <w:r w:rsidR="00F370F1" w:rsidRPr="009A6A4B">
        <w:rPr>
          <w:sz w:val="22"/>
          <w:szCs w:val="22"/>
        </w:rPr>
        <w:t>Utilities</w:t>
      </w:r>
      <w:r w:rsidR="003C5766" w:rsidRPr="009A6A4B">
        <w:rPr>
          <w:sz w:val="22"/>
          <w:szCs w:val="22"/>
        </w:rPr>
        <w:t xml:space="preserve"> &amp; </w:t>
      </w:r>
      <w:r w:rsidR="00F370F1" w:rsidRPr="009A6A4B">
        <w:rPr>
          <w:sz w:val="22"/>
          <w:szCs w:val="22"/>
        </w:rPr>
        <w:t>Telecommunications</w:t>
      </w:r>
      <w:r w:rsidR="00134FF5" w:rsidRPr="009A6A4B">
        <w:rPr>
          <w:sz w:val="22"/>
          <w:szCs w:val="22"/>
        </w:rPr>
        <w:t xml:space="preserve"> Cmte, </w:t>
      </w:r>
      <w:r w:rsidR="003C5766" w:rsidRPr="009A6A4B">
        <w:rPr>
          <w:sz w:val="22"/>
          <w:szCs w:val="22"/>
        </w:rPr>
        <w:t>Passed Cmte by Substitute, Passed House, Sent to Senate for Agree/Disagree</w:t>
      </w:r>
      <w:r w:rsidR="009A6A4B">
        <w:rPr>
          <w:sz w:val="22"/>
          <w:szCs w:val="22"/>
        </w:rPr>
        <w:t xml:space="preserve">, </w:t>
      </w:r>
      <w:r w:rsidR="009A6A4B">
        <w:rPr>
          <w:color w:val="FF0000"/>
          <w:sz w:val="22"/>
          <w:szCs w:val="22"/>
        </w:rPr>
        <w:t xml:space="preserve">Senate Agree to House Substitute, On to </w:t>
      </w:r>
      <w:r w:rsidR="000F7BA5">
        <w:rPr>
          <w:color w:val="FF0000"/>
          <w:sz w:val="22"/>
          <w:szCs w:val="22"/>
        </w:rPr>
        <w:t xml:space="preserve">the </w:t>
      </w:r>
      <w:r w:rsidR="009A6A4B">
        <w:rPr>
          <w:color w:val="FF0000"/>
          <w:sz w:val="22"/>
          <w:szCs w:val="22"/>
        </w:rPr>
        <w:t xml:space="preserve">Governor. </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560C30" w:rsidP="00BF2946">
      <w:pPr>
        <w:jc w:val="both"/>
        <w:rPr>
          <w:sz w:val="22"/>
          <w:szCs w:val="22"/>
        </w:rPr>
      </w:pPr>
      <w:hyperlink r:id="rId89" w:history="1">
        <w:r w:rsidR="00BF2946" w:rsidRPr="00CC04FE">
          <w:rPr>
            <w:rStyle w:val="Hyperlink"/>
            <w:sz w:val="22"/>
            <w:szCs w:val="22"/>
          </w:rPr>
          <w:t>SB 86, Patient Compensation Act</w:t>
        </w:r>
      </w:hyperlink>
      <w:r w:rsidR="00BF2946" w:rsidRPr="00CC04FE">
        <w:rPr>
          <w:sz w:val="22"/>
          <w:szCs w:val="22"/>
        </w:rPr>
        <w:t xml:space="preserve"> (Sen. Brandon Beach-R)</w:t>
      </w:r>
    </w:p>
    <w:p w14:paraId="78FE95C3" w14:textId="77777777" w:rsidR="00CF179E" w:rsidRPr="00BD1EA6" w:rsidRDefault="00BF2946" w:rsidP="00CF179E">
      <w:pPr>
        <w:jc w:val="both"/>
        <w:rPr>
          <w:color w:val="008000"/>
          <w:sz w:val="22"/>
          <w:szCs w:val="22"/>
        </w:rPr>
      </w:pPr>
      <w:r w:rsidRPr="00CC04FE">
        <w:rPr>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r w:rsidR="00CF179E">
        <w:rPr>
          <w:sz w:val="22"/>
          <w:szCs w:val="22"/>
        </w:rPr>
        <w:t xml:space="preserve">. </w:t>
      </w:r>
      <w:r w:rsidR="00CF179E">
        <w:rPr>
          <w:b/>
          <w:color w:val="008000"/>
          <w:sz w:val="22"/>
          <w:szCs w:val="22"/>
        </w:rPr>
        <w:t>DEAD</w:t>
      </w:r>
    </w:p>
    <w:p w14:paraId="681757D9" w14:textId="1E2127BF" w:rsidR="00BF2946" w:rsidRDefault="00BF2946" w:rsidP="00CF179E">
      <w:pPr>
        <w:jc w:val="both"/>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560C30" w:rsidP="00BF2946">
      <w:pPr>
        <w:jc w:val="both"/>
        <w:rPr>
          <w:rFonts w:eastAsia="Times New Roman"/>
          <w:sz w:val="22"/>
          <w:szCs w:val="22"/>
        </w:rPr>
      </w:pPr>
      <w:hyperlink r:id="rId90"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5F8FC3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w:t>
      </w:r>
      <w:r w:rsidR="006510E1">
        <w:rPr>
          <w:rFonts w:eastAsia="Times New Roman"/>
          <w:sz w:val="22"/>
          <w:szCs w:val="22"/>
        </w:rPr>
        <w:t>ed to Regulated Industries Cm</w:t>
      </w:r>
      <w:r w:rsidR="00CF179E">
        <w:rPr>
          <w:rFonts w:eastAsia="Times New Roman"/>
          <w:sz w:val="22"/>
          <w:szCs w:val="22"/>
        </w:rPr>
        <w:t>te.</w:t>
      </w:r>
      <w:r w:rsidR="006510E1">
        <w:rPr>
          <w:rFonts w:eastAsia="Times New Roman"/>
          <w:sz w:val="22"/>
          <w:szCs w:val="22"/>
        </w:rPr>
        <w:t xml:space="preserve"> </w:t>
      </w:r>
      <w:r w:rsidR="00CF179E">
        <w:rPr>
          <w:b/>
          <w:color w:val="008000"/>
          <w:sz w:val="22"/>
          <w:szCs w:val="22"/>
        </w:rPr>
        <w:t>DEAD</w:t>
      </w:r>
    </w:p>
    <w:p w14:paraId="323DA20C" w14:textId="3ABC2978" w:rsidR="00BF2946" w:rsidRPr="00CC04FE" w:rsidRDefault="00BF2946" w:rsidP="00BF2946">
      <w:pPr>
        <w:jc w:val="both"/>
        <w:rPr>
          <w:rFonts w:eastAsia="Times New Roman"/>
          <w:sz w:val="22"/>
          <w:szCs w:val="22"/>
        </w:rPr>
      </w:pPr>
    </w:p>
    <w:p w14:paraId="017E7FD4" w14:textId="77777777" w:rsidR="00BF2946" w:rsidRPr="00CC04FE" w:rsidRDefault="00560C30" w:rsidP="00BF2946">
      <w:pPr>
        <w:jc w:val="both"/>
        <w:rPr>
          <w:rFonts w:eastAsia="Times New Roman"/>
          <w:sz w:val="22"/>
          <w:szCs w:val="22"/>
        </w:rPr>
      </w:pPr>
      <w:hyperlink r:id="rId91"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1BF67E14" w14:textId="77777777" w:rsidR="00CF179E" w:rsidRPr="00BD1EA6" w:rsidRDefault="00BF2946" w:rsidP="00CF179E">
      <w:pPr>
        <w:jc w:val="both"/>
        <w:rPr>
          <w:color w:val="008000"/>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 xml:space="preserve">Referred </w:t>
      </w:r>
      <w:r w:rsidR="00CF179E">
        <w:rPr>
          <w:rFonts w:eastAsia="Times New Roman"/>
          <w:sz w:val="22"/>
          <w:szCs w:val="22"/>
        </w:rPr>
        <w:t>to Health &amp; Human Services Cmte.</w:t>
      </w:r>
      <w:r w:rsidR="006510E1">
        <w:rPr>
          <w:rFonts w:eastAsia="Times New Roman"/>
          <w:sz w:val="22"/>
          <w:szCs w:val="22"/>
        </w:rPr>
        <w:t xml:space="preserve"> </w:t>
      </w:r>
      <w:r w:rsidR="00CF179E">
        <w:rPr>
          <w:b/>
          <w:color w:val="008000"/>
          <w:sz w:val="22"/>
          <w:szCs w:val="22"/>
        </w:rPr>
        <w:t>DEAD</w:t>
      </w:r>
    </w:p>
    <w:p w14:paraId="6479CA76" w14:textId="741670E9" w:rsidR="00BF2946" w:rsidRPr="00CC04FE" w:rsidRDefault="00BF2946" w:rsidP="00BF2946">
      <w:pPr>
        <w:jc w:val="both"/>
        <w:rPr>
          <w:rFonts w:eastAsia="Times New Roman"/>
          <w:sz w:val="22"/>
          <w:szCs w:val="22"/>
        </w:rPr>
      </w:pPr>
    </w:p>
    <w:p w14:paraId="2F590F1F" w14:textId="77777777" w:rsidR="00BF2946" w:rsidRPr="00CC04FE" w:rsidRDefault="00560C30" w:rsidP="00BF2946">
      <w:pPr>
        <w:jc w:val="both"/>
        <w:rPr>
          <w:rFonts w:eastAsia="Times New Roman"/>
          <w:sz w:val="22"/>
          <w:szCs w:val="22"/>
        </w:rPr>
      </w:pPr>
      <w:hyperlink r:id="rId92"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201B2732" w:rsidR="00BF2946" w:rsidRPr="00CF179E" w:rsidRDefault="00BF2946" w:rsidP="00BF2946">
      <w:pPr>
        <w:jc w:val="both"/>
        <w:rPr>
          <w:color w:val="008000"/>
          <w:sz w:val="22"/>
          <w:szCs w:val="22"/>
        </w:rPr>
      </w:pPr>
      <w:r w:rsidRPr="00CC04FE">
        <w:rPr>
          <w:rFonts w:eastAsia="Times New Roman"/>
          <w:sz w:val="22"/>
          <w:szCs w:val="22"/>
        </w:rPr>
        <w:lastRenderedPageBreak/>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560C30" w:rsidP="00BF2946">
      <w:pPr>
        <w:jc w:val="both"/>
        <w:rPr>
          <w:rFonts w:eastAsia="Times New Roman"/>
          <w:sz w:val="22"/>
          <w:szCs w:val="22"/>
        </w:rPr>
      </w:pPr>
      <w:hyperlink r:id="rId93"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2B35F7E0" w14:textId="50731308" w:rsidR="00CF179E" w:rsidRPr="00BD1EA6" w:rsidRDefault="00BF2946" w:rsidP="00CF179E">
      <w:pPr>
        <w:jc w:val="both"/>
        <w:rPr>
          <w:color w:val="008000"/>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00CF179E">
        <w:rPr>
          <w:rFonts w:eastAsia="Times New Roman"/>
          <w:sz w:val="22"/>
          <w:szCs w:val="22"/>
        </w:rPr>
        <w:t xml:space="preserve">Referred to Education Cmte. </w:t>
      </w:r>
      <w:r w:rsidR="00CF179E">
        <w:rPr>
          <w:b/>
          <w:color w:val="008000"/>
          <w:sz w:val="22"/>
          <w:szCs w:val="22"/>
        </w:rPr>
        <w:t>DEAD</w:t>
      </w:r>
    </w:p>
    <w:p w14:paraId="6D332F2C" w14:textId="77777777" w:rsidR="00BF2946" w:rsidRPr="00CC04FE" w:rsidRDefault="00BF2946" w:rsidP="00BF2946">
      <w:pPr>
        <w:jc w:val="both"/>
        <w:rPr>
          <w:rFonts w:eastAsia="Times New Roman"/>
          <w:sz w:val="22"/>
          <w:szCs w:val="22"/>
        </w:rPr>
      </w:pPr>
    </w:p>
    <w:p w14:paraId="5FA5AEDB" w14:textId="77777777" w:rsidR="00BF2946" w:rsidRPr="00125083" w:rsidRDefault="00560C30" w:rsidP="00BF2946">
      <w:pPr>
        <w:jc w:val="both"/>
        <w:rPr>
          <w:rFonts w:eastAsia="Times New Roman"/>
          <w:sz w:val="22"/>
          <w:szCs w:val="22"/>
        </w:rPr>
      </w:pPr>
      <w:hyperlink r:id="rId94" w:history="1">
        <w:r w:rsidR="00BF2946" w:rsidRPr="00125083">
          <w:rPr>
            <w:rStyle w:val="Hyperlink"/>
            <w:rFonts w:eastAsia="Times New Roman"/>
            <w:sz w:val="22"/>
            <w:szCs w:val="22"/>
          </w:rPr>
          <w:t>HB 119, AIDS Disclosure</w:t>
        </w:r>
      </w:hyperlink>
      <w:r w:rsidR="00BF2946" w:rsidRPr="00125083">
        <w:rPr>
          <w:rFonts w:eastAsia="Times New Roman"/>
          <w:sz w:val="22"/>
          <w:szCs w:val="22"/>
        </w:rPr>
        <w:t xml:space="preserve"> (Rep. Bert Reeves-R)</w:t>
      </w:r>
    </w:p>
    <w:p w14:paraId="7231FBC5" w14:textId="09777E3E" w:rsidR="00BF2946" w:rsidRPr="00125083" w:rsidRDefault="00BF2946" w:rsidP="00BF2946">
      <w:pPr>
        <w:jc w:val="both"/>
        <w:rPr>
          <w:rFonts w:eastAsia="Times New Roman"/>
          <w:b/>
          <w:color w:val="008000"/>
          <w:sz w:val="22"/>
          <w:szCs w:val="22"/>
        </w:rPr>
      </w:pPr>
      <w:r w:rsidRPr="00125083">
        <w:rPr>
          <w:rFonts w:eastAsia="Times New Roman"/>
          <w:sz w:val="22"/>
          <w:szCs w:val="22"/>
        </w:rPr>
        <w:t xml:space="preserve">Relating to disclosure of AIDS confidential information, so as to change provisions relating to disclosure of such information under certain circumstances. </w:t>
      </w:r>
      <w:r w:rsidRPr="00125083">
        <w:rPr>
          <w:rFonts w:eastAsia="Times New Roman"/>
          <w:b/>
          <w:sz w:val="22"/>
          <w:szCs w:val="22"/>
        </w:rPr>
        <w:t xml:space="preserve">Status: </w:t>
      </w:r>
      <w:r w:rsidRPr="00125083">
        <w:rPr>
          <w:rFonts w:eastAsia="Times New Roman"/>
          <w:sz w:val="22"/>
          <w:szCs w:val="22"/>
        </w:rPr>
        <w:t xml:space="preserve">Referred to Judiciary Cmte, Passed Cmte, Pending Rules Cmte, Passed House, </w:t>
      </w:r>
      <w:proofErr w:type="gramStart"/>
      <w:r w:rsidRPr="00125083">
        <w:rPr>
          <w:rFonts w:eastAsia="Times New Roman"/>
          <w:sz w:val="22"/>
          <w:szCs w:val="22"/>
        </w:rPr>
        <w:t>Sent</w:t>
      </w:r>
      <w:proofErr w:type="gramEnd"/>
      <w:r w:rsidRPr="00125083">
        <w:rPr>
          <w:rFonts w:eastAsia="Times New Roman"/>
          <w:sz w:val="22"/>
          <w:szCs w:val="22"/>
        </w:rPr>
        <w:t xml:space="preserve"> to Senate, Referred to Judiciary Cmte, Passed Cmte, Pending Rules Cmte, Recommitted to Judiciary Cmte</w:t>
      </w:r>
      <w:r w:rsidR="009A6A4B" w:rsidRPr="00125083">
        <w:rPr>
          <w:rFonts w:eastAsia="Times New Roman"/>
          <w:sz w:val="22"/>
          <w:szCs w:val="22"/>
        </w:rPr>
        <w:t xml:space="preserve">, </w:t>
      </w:r>
      <w:r w:rsidR="009A6A4B" w:rsidRPr="00125083">
        <w:rPr>
          <w:rFonts w:eastAsia="Times New Roman"/>
          <w:color w:val="FF0000"/>
          <w:sz w:val="22"/>
          <w:szCs w:val="22"/>
        </w:rPr>
        <w:t xml:space="preserve">Did Not Pass Cmte. </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560C30" w:rsidP="00BF2946">
      <w:pPr>
        <w:jc w:val="both"/>
        <w:rPr>
          <w:rFonts w:eastAsia="Times New Roman"/>
          <w:sz w:val="22"/>
          <w:szCs w:val="22"/>
        </w:rPr>
      </w:pPr>
      <w:hyperlink r:id="rId95"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0C3F4424"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r w:rsidR="00CF179E">
        <w:rPr>
          <w:rFonts w:eastAsia="Times New Roman"/>
          <w:sz w:val="22"/>
          <w:szCs w:val="22"/>
        </w:rPr>
        <w:t>.</w:t>
      </w:r>
      <w:r w:rsidR="006510E1">
        <w:rPr>
          <w:rFonts w:eastAsia="Times New Roman"/>
          <w:sz w:val="22"/>
          <w:szCs w:val="22"/>
        </w:rPr>
        <w:t xml:space="preserve"> </w:t>
      </w:r>
      <w:r w:rsidR="00CF179E">
        <w:rPr>
          <w:b/>
          <w:color w:val="008000"/>
          <w:sz w:val="22"/>
          <w:szCs w:val="22"/>
        </w:rPr>
        <w:t>DEAD</w:t>
      </w:r>
    </w:p>
    <w:p w14:paraId="563269A4" w14:textId="254CBEC5" w:rsidR="00BF2946" w:rsidRPr="00CC04FE" w:rsidRDefault="00BF2946" w:rsidP="00BF2946">
      <w:pPr>
        <w:jc w:val="both"/>
        <w:rPr>
          <w:rFonts w:eastAsia="Times New Roman"/>
          <w:sz w:val="22"/>
          <w:szCs w:val="22"/>
        </w:rPr>
      </w:pPr>
    </w:p>
    <w:p w14:paraId="670BA034" w14:textId="77777777" w:rsidR="00BF2946" w:rsidRPr="00CC04FE" w:rsidRDefault="00560C30" w:rsidP="00BF2946">
      <w:pPr>
        <w:jc w:val="both"/>
        <w:rPr>
          <w:sz w:val="22"/>
          <w:szCs w:val="22"/>
        </w:rPr>
      </w:pPr>
      <w:hyperlink r:id="rId96"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3F048A4" w14:textId="77777777" w:rsidR="00CF179E" w:rsidRPr="00BD1EA6" w:rsidRDefault="00BF2946" w:rsidP="00CF179E">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r w:rsidR="00CF179E">
        <w:rPr>
          <w:sz w:val="22"/>
          <w:szCs w:val="22"/>
        </w:rPr>
        <w:t>.</w:t>
      </w:r>
      <w:r w:rsidR="006510E1">
        <w:rPr>
          <w:sz w:val="22"/>
          <w:szCs w:val="22"/>
        </w:rPr>
        <w:t xml:space="preserve"> </w:t>
      </w:r>
      <w:r w:rsidR="00CF179E">
        <w:rPr>
          <w:b/>
          <w:color w:val="008000"/>
          <w:sz w:val="22"/>
          <w:szCs w:val="22"/>
        </w:rPr>
        <w:t>DEAD</w:t>
      </w:r>
    </w:p>
    <w:p w14:paraId="60749DC4" w14:textId="57005CAD" w:rsidR="00BF2946" w:rsidRPr="00CC04FE" w:rsidRDefault="00BF2946" w:rsidP="00BF2946">
      <w:pPr>
        <w:jc w:val="both"/>
        <w:rPr>
          <w:sz w:val="22"/>
          <w:szCs w:val="22"/>
        </w:rPr>
      </w:pPr>
    </w:p>
    <w:p w14:paraId="74D554FF" w14:textId="77777777" w:rsidR="00BF2946" w:rsidRPr="00CC04FE" w:rsidRDefault="00560C30" w:rsidP="00BF2946">
      <w:pPr>
        <w:jc w:val="both"/>
        <w:rPr>
          <w:color w:val="000000" w:themeColor="text1"/>
          <w:sz w:val="22"/>
          <w:szCs w:val="22"/>
        </w:rPr>
      </w:pPr>
      <w:hyperlink r:id="rId97"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1EE55ABA" w:rsidR="00BF2946" w:rsidRPr="00596F9B" w:rsidRDefault="00BF2946" w:rsidP="00BF2946">
      <w:pPr>
        <w:jc w:val="both"/>
        <w:rPr>
          <w:color w:val="FF0000"/>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sz w:val="22"/>
          <w:szCs w:val="22"/>
        </w:rPr>
        <w:t xml:space="preserve">Status: </w:t>
      </w:r>
      <w:r w:rsidRPr="00CC04FE">
        <w:rPr>
          <w:sz w:val="22"/>
          <w:szCs w:val="22"/>
        </w:rPr>
        <w:t xml:space="preserve">Referred to State Planning &amp; Community Affairs Cmte, Passed Cmte by Substitute, Pending Rules Cmte, </w:t>
      </w:r>
      <w:proofErr w:type="gramStart"/>
      <w:r w:rsidRPr="00CC04FE">
        <w:rPr>
          <w:sz w:val="22"/>
          <w:szCs w:val="22"/>
        </w:rPr>
        <w:t>Recommitted</w:t>
      </w:r>
      <w:proofErr w:type="gramEnd"/>
      <w:r w:rsidRPr="00CC04FE">
        <w:rPr>
          <w:sz w:val="22"/>
          <w:szCs w:val="22"/>
        </w:rPr>
        <w:t xml:space="preserve"> to State Pl</w:t>
      </w:r>
      <w:r w:rsidR="002F574E">
        <w:rPr>
          <w:sz w:val="22"/>
          <w:szCs w:val="22"/>
        </w:rPr>
        <w:t xml:space="preserve">anning &amp; Community Affairs Cmte, Passed by Cmte Substitute, Pending Rules Cmte, </w:t>
      </w:r>
      <w:r w:rsidR="008D505E" w:rsidRPr="00134FF5">
        <w:rPr>
          <w:sz w:val="22"/>
          <w:szCs w:val="22"/>
        </w:rPr>
        <w:t>Passed House by Cmte</w:t>
      </w:r>
      <w:r w:rsidR="004A14D0" w:rsidRPr="00134FF5">
        <w:rPr>
          <w:sz w:val="22"/>
          <w:szCs w:val="22"/>
        </w:rPr>
        <w:t xml:space="preserve"> Substitute, Sent to the Senat</w:t>
      </w:r>
      <w:r w:rsidR="006B7307" w:rsidRPr="00134FF5">
        <w:rPr>
          <w:sz w:val="22"/>
          <w:szCs w:val="22"/>
        </w:rPr>
        <w:t xml:space="preserve">e, Referred to Agriculture Cmte, </w:t>
      </w:r>
      <w:r w:rsidR="00E03655" w:rsidRPr="00134FF5">
        <w:rPr>
          <w:sz w:val="22"/>
          <w:szCs w:val="22"/>
        </w:rPr>
        <w:t>Subcmte Hearing Held, Passed Subcommittee, Passed Cmte</w:t>
      </w:r>
      <w:r w:rsidR="00543CA4" w:rsidRPr="00134FF5">
        <w:rPr>
          <w:sz w:val="22"/>
          <w:szCs w:val="22"/>
        </w:rPr>
        <w:t xml:space="preserve"> by Substitute</w:t>
      </w:r>
      <w:r w:rsidR="00E03655" w:rsidRPr="00134FF5">
        <w:rPr>
          <w:sz w:val="22"/>
          <w:szCs w:val="22"/>
        </w:rPr>
        <w:t>, Pending Rules Cmte</w:t>
      </w:r>
      <w:r w:rsidR="00134FF5">
        <w:rPr>
          <w:sz w:val="22"/>
          <w:szCs w:val="22"/>
        </w:rPr>
        <w:t>,</w:t>
      </w:r>
      <w:r w:rsidR="00134FF5" w:rsidRPr="00596F9B">
        <w:rPr>
          <w:sz w:val="22"/>
          <w:szCs w:val="22"/>
        </w:rPr>
        <w:t xml:space="preserve"> </w:t>
      </w:r>
      <w:r w:rsidR="008723CD" w:rsidRPr="00596F9B">
        <w:rPr>
          <w:sz w:val="22"/>
          <w:szCs w:val="22"/>
        </w:rPr>
        <w:t>Passed Senate, Sent to House for Agree/Disagree</w:t>
      </w:r>
      <w:r w:rsidR="00596F9B" w:rsidRPr="00596F9B">
        <w:rPr>
          <w:sz w:val="22"/>
          <w:szCs w:val="22"/>
        </w:rPr>
        <w:t>,</w:t>
      </w:r>
      <w:r w:rsidR="00596F9B">
        <w:rPr>
          <w:color w:val="FF0000"/>
          <w:sz w:val="22"/>
          <w:szCs w:val="22"/>
        </w:rPr>
        <w:t xml:space="preserve"> House Agree to Senate Substitute, On to the Governor. </w:t>
      </w:r>
    </w:p>
    <w:p w14:paraId="7BD32CEC" w14:textId="77777777" w:rsidR="00BF2946" w:rsidRPr="00CC04FE" w:rsidRDefault="00BF2946" w:rsidP="00BF2946">
      <w:pPr>
        <w:jc w:val="both"/>
        <w:rPr>
          <w:sz w:val="22"/>
          <w:szCs w:val="22"/>
        </w:rPr>
      </w:pPr>
    </w:p>
    <w:p w14:paraId="6F6F40FC" w14:textId="77777777" w:rsidR="00BF2946" w:rsidRPr="00CC04FE" w:rsidRDefault="00560C30" w:rsidP="00BF2946">
      <w:pPr>
        <w:jc w:val="both"/>
        <w:rPr>
          <w:sz w:val="22"/>
          <w:szCs w:val="22"/>
        </w:rPr>
      </w:pPr>
      <w:hyperlink r:id="rId98"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4832D8C1" w:rsidR="00BF2946" w:rsidRPr="00596F9B" w:rsidRDefault="00BF2946" w:rsidP="00BF2946">
      <w:pPr>
        <w:jc w:val="both"/>
        <w:rPr>
          <w:color w:val="FF0000"/>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Amended, Sen</w:t>
      </w:r>
      <w:r w:rsidR="008C18DF">
        <w:rPr>
          <w:sz w:val="22"/>
          <w:szCs w:val="22"/>
        </w:rPr>
        <w:t>t to House for Agree/</w:t>
      </w:r>
      <w:r w:rsidR="00596F9B">
        <w:rPr>
          <w:sz w:val="22"/>
          <w:szCs w:val="22"/>
        </w:rPr>
        <w:t xml:space="preserve">Disagree, </w:t>
      </w:r>
      <w:r w:rsidR="00596F9B">
        <w:rPr>
          <w:color w:val="FF0000"/>
          <w:sz w:val="22"/>
          <w:szCs w:val="22"/>
        </w:rPr>
        <w:t xml:space="preserve">House Agree to Senate as Version as Amended, On to </w:t>
      </w:r>
      <w:r w:rsidR="000F7BA5">
        <w:rPr>
          <w:color w:val="FF0000"/>
          <w:sz w:val="22"/>
          <w:szCs w:val="22"/>
        </w:rPr>
        <w:t xml:space="preserve">the </w:t>
      </w:r>
      <w:r w:rsidR="00596F9B">
        <w:rPr>
          <w:color w:val="FF0000"/>
          <w:sz w:val="22"/>
          <w:szCs w:val="22"/>
        </w:rPr>
        <w:t xml:space="preserve">Governor. </w:t>
      </w:r>
    </w:p>
    <w:p w14:paraId="62265C89" w14:textId="505B7626" w:rsidR="00BF2946" w:rsidRDefault="00BF2946" w:rsidP="00BF2946">
      <w:pPr>
        <w:jc w:val="both"/>
        <w:rPr>
          <w:rFonts w:eastAsia="Times New Roman"/>
          <w:sz w:val="22"/>
          <w:szCs w:val="22"/>
        </w:rPr>
      </w:pPr>
      <w:r w:rsidRPr="00CC04FE">
        <w:rPr>
          <w:rFonts w:eastAsia="Times New Roman"/>
          <w:b/>
          <w:sz w:val="22"/>
          <w:szCs w:val="22"/>
        </w:rPr>
        <w:t xml:space="preserve">Note: </w:t>
      </w:r>
      <w:hyperlink r:id="rId99" w:history="1">
        <w:r w:rsidRPr="000F7BA5">
          <w:rPr>
            <w:rStyle w:val="Hyperlink"/>
            <w:rFonts w:eastAsia="Times New Roman"/>
            <w:sz w:val="22"/>
            <w:szCs w:val="22"/>
          </w:rPr>
          <w:t>SB 115</w:t>
        </w:r>
      </w:hyperlink>
      <w:r w:rsidRPr="00CC04FE">
        <w:rPr>
          <w:rFonts w:eastAsia="Times New Roman"/>
          <w:sz w:val="22"/>
          <w:szCs w:val="22"/>
        </w:rPr>
        <w:t>, Physician Assistant’s authorization to prescribe level II substances by Senator Hufstetler was added to HB 362 on the Senate Floor.</w:t>
      </w:r>
    </w:p>
    <w:p w14:paraId="5FD65454" w14:textId="288C5D1B" w:rsidR="00596F9B" w:rsidRPr="008C7C9E" w:rsidRDefault="00560C30" w:rsidP="00BF2946">
      <w:pPr>
        <w:jc w:val="both"/>
        <w:rPr>
          <w:rFonts w:eastAsia="Times New Roman"/>
          <w:color w:val="FF0000"/>
          <w:sz w:val="22"/>
          <w:szCs w:val="22"/>
        </w:rPr>
      </w:pPr>
      <w:hyperlink r:id="rId100" w:history="1">
        <w:r w:rsidR="00596F9B" w:rsidRPr="000F7BA5">
          <w:rPr>
            <w:rStyle w:val="Hyperlink"/>
            <w:rFonts w:eastAsia="Times New Roman"/>
            <w:sz w:val="22"/>
            <w:szCs w:val="22"/>
          </w:rPr>
          <w:t>HB 588</w:t>
        </w:r>
      </w:hyperlink>
      <w:r w:rsidR="00596F9B" w:rsidRPr="008C7C9E">
        <w:rPr>
          <w:rFonts w:eastAsia="Times New Roman"/>
          <w:color w:val="FF0000"/>
          <w:sz w:val="22"/>
          <w:szCs w:val="22"/>
        </w:rPr>
        <w:t xml:space="preserve"> was added in House Cmte, and HB 362 language removed. </w:t>
      </w:r>
    </w:p>
    <w:p w14:paraId="74B8DD6A" w14:textId="77777777" w:rsidR="00BF2946" w:rsidRPr="00CC04FE" w:rsidRDefault="00BF2946" w:rsidP="00BF2946">
      <w:pPr>
        <w:jc w:val="both"/>
        <w:rPr>
          <w:sz w:val="22"/>
          <w:szCs w:val="22"/>
        </w:rPr>
      </w:pPr>
    </w:p>
    <w:p w14:paraId="7313300E" w14:textId="77777777" w:rsidR="00BF2946" w:rsidRPr="00CC04FE" w:rsidRDefault="00560C30" w:rsidP="00BF2946">
      <w:pPr>
        <w:jc w:val="both"/>
        <w:rPr>
          <w:sz w:val="22"/>
          <w:szCs w:val="22"/>
        </w:rPr>
      </w:pPr>
      <w:hyperlink r:id="rId101"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052E692F" w:rsidR="00BF2946" w:rsidRPr="006510E1" w:rsidRDefault="00BF2946" w:rsidP="00BF2946">
      <w:pPr>
        <w:jc w:val="both"/>
        <w:rPr>
          <w:color w:val="008000"/>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w:t>
      </w:r>
      <w:r w:rsidRPr="00CC04FE">
        <w:rPr>
          <w:sz w:val="22"/>
          <w:szCs w:val="22"/>
        </w:rPr>
        <w:lastRenderedPageBreak/>
        <w:t xml:space="preserve">nonprofit health centers; to provide a new exemption for a limited period of time with respect to certain nonprofit volunteer health clinics. </w:t>
      </w:r>
      <w:r w:rsidRPr="00CC04FE">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E6325E5" w14:textId="77777777" w:rsidR="00353126" w:rsidRPr="00CC04FE" w:rsidRDefault="00353126" w:rsidP="00BF2946">
      <w:pPr>
        <w:jc w:val="both"/>
        <w:rPr>
          <w:sz w:val="22"/>
          <w:szCs w:val="22"/>
        </w:rPr>
      </w:pPr>
    </w:p>
    <w:p w14:paraId="6CB1BB7F" w14:textId="4FC56AED" w:rsidR="00353126" w:rsidRPr="00CC04FE" w:rsidRDefault="00560C30" w:rsidP="00BF2946">
      <w:pPr>
        <w:jc w:val="both"/>
        <w:rPr>
          <w:sz w:val="22"/>
          <w:szCs w:val="22"/>
        </w:rPr>
      </w:pPr>
      <w:hyperlink r:id="rId102"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5FD0612D" w:rsidR="00353126" w:rsidRPr="00596F9B" w:rsidRDefault="00353126" w:rsidP="00BF2946">
      <w:pPr>
        <w:jc w:val="both"/>
        <w:rPr>
          <w:color w:val="FF0000"/>
          <w:sz w:val="22"/>
          <w:szCs w:val="22"/>
        </w:rPr>
      </w:pPr>
      <w:r w:rsidRPr="00CC04FE">
        <w:rPr>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proofErr w:type="gramStart"/>
      <w:r w:rsidR="00E15A04" w:rsidRPr="008D1B85">
        <w:rPr>
          <w:sz w:val="22"/>
          <w:szCs w:val="22"/>
        </w:rPr>
        <w:t>Passed</w:t>
      </w:r>
      <w:proofErr w:type="gramEnd"/>
      <w:r w:rsidR="00E15A04" w:rsidRPr="008D1B85">
        <w:rPr>
          <w:sz w:val="22"/>
          <w:szCs w:val="22"/>
        </w:rPr>
        <w:t xml:space="preserve"> by Cmte </w:t>
      </w:r>
      <w:r w:rsidR="008B1020" w:rsidRPr="00596F9B">
        <w:rPr>
          <w:sz w:val="22"/>
          <w:szCs w:val="22"/>
        </w:rPr>
        <w:t>Substitute, Pending Rules Cmte, Passed House, Sent to Senate, Referred to Health &amp; Human Services Cmte</w:t>
      </w:r>
      <w:r w:rsidR="00673E0F" w:rsidRPr="00596F9B">
        <w:rPr>
          <w:sz w:val="22"/>
          <w:szCs w:val="22"/>
        </w:rPr>
        <w:t>, Hearing Held, Passed Cmte by Substitu</w:t>
      </w:r>
      <w:r w:rsidR="0078122F" w:rsidRPr="00596F9B">
        <w:rPr>
          <w:sz w:val="22"/>
          <w:szCs w:val="22"/>
        </w:rPr>
        <w:t>te, Passed Senate by Substitute, Sent to House for Agree/Disagree</w:t>
      </w:r>
      <w:r w:rsidR="00596F9B">
        <w:rPr>
          <w:sz w:val="22"/>
          <w:szCs w:val="22"/>
        </w:rPr>
        <w:t xml:space="preserve">, </w:t>
      </w:r>
      <w:r w:rsidR="00596F9B">
        <w:rPr>
          <w:color w:val="FF0000"/>
          <w:sz w:val="22"/>
          <w:szCs w:val="22"/>
        </w:rPr>
        <w:t xml:space="preserve">House Agree to Senate Substitute, On to </w:t>
      </w:r>
      <w:r w:rsidR="000F7BA5">
        <w:rPr>
          <w:color w:val="FF0000"/>
          <w:sz w:val="22"/>
          <w:szCs w:val="22"/>
        </w:rPr>
        <w:t xml:space="preserve">the </w:t>
      </w:r>
      <w:r w:rsidR="00596F9B">
        <w:rPr>
          <w:color w:val="FF0000"/>
          <w:sz w:val="22"/>
          <w:szCs w:val="22"/>
        </w:rPr>
        <w:t xml:space="preserve">Governor. </w:t>
      </w:r>
    </w:p>
    <w:p w14:paraId="7DE81A5F" w14:textId="77777777" w:rsidR="00BF2946" w:rsidRPr="008D1B85" w:rsidRDefault="00BF2946" w:rsidP="00BF2946">
      <w:pPr>
        <w:jc w:val="both"/>
        <w:rPr>
          <w:sz w:val="22"/>
          <w:szCs w:val="22"/>
        </w:rPr>
      </w:pPr>
    </w:p>
    <w:p w14:paraId="4C48BBAD" w14:textId="77777777" w:rsidR="00BF2946" w:rsidRPr="00CC04FE" w:rsidRDefault="00560C30" w:rsidP="00BF2946">
      <w:pPr>
        <w:jc w:val="both"/>
        <w:rPr>
          <w:sz w:val="22"/>
          <w:szCs w:val="22"/>
        </w:rPr>
      </w:pPr>
      <w:hyperlink r:id="rId103"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4FDADE37" w:rsidR="00BF2946" w:rsidRPr="00134FF5"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w:t>
      </w:r>
      <w:r w:rsidR="00AA0E01" w:rsidRPr="00134FF5">
        <w:rPr>
          <w:sz w:val="22"/>
          <w:szCs w:val="22"/>
        </w:rPr>
        <w:t>sed Cmte, Pending Rules Cmte</w:t>
      </w:r>
      <w:r w:rsidR="006510E1" w:rsidRPr="00134FF5">
        <w:rPr>
          <w:sz w:val="22"/>
          <w:szCs w:val="22"/>
        </w:rPr>
        <w:t>, Passed House</w:t>
      </w:r>
      <w:r w:rsidR="00713FC8" w:rsidRPr="00134FF5">
        <w:rPr>
          <w:sz w:val="22"/>
          <w:szCs w:val="22"/>
        </w:rPr>
        <w:t>,</w:t>
      </w:r>
      <w:r w:rsidR="006510E1" w:rsidRPr="00134FF5">
        <w:rPr>
          <w:sz w:val="22"/>
          <w:szCs w:val="22"/>
        </w:rPr>
        <w:t xml:space="preserve"> </w:t>
      </w:r>
      <w:proofErr w:type="gramStart"/>
      <w:r w:rsidR="006510E1" w:rsidRPr="00134FF5">
        <w:rPr>
          <w:sz w:val="22"/>
          <w:szCs w:val="22"/>
        </w:rPr>
        <w:t>Sent</w:t>
      </w:r>
      <w:proofErr w:type="gramEnd"/>
      <w:r w:rsidR="006510E1" w:rsidRPr="00134FF5">
        <w:rPr>
          <w:sz w:val="22"/>
          <w:szCs w:val="22"/>
        </w:rPr>
        <w:t xml:space="preserve"> to Senate, R</w:t>
      </w:r>
      <w:r w:rsidR="00134FF5">
        <w:rPr>
          <w:sz w:val="22"/>
          <w:szCs w:val="22"/>
        </w:rPr>
        <w:t xml:space="preserve">eferred to Senate Finance Cmte, </w:t>
      </w:r>
      <w:r w:rsidR="00134FF5" w:rsidRPr="00596F9B">
        <w:rPr>
          <w:sz w:val="22"/>
          <w:szCs w:val="22"/>
        </w:rPr>
        <w:t>Passed Cmte, Pending Rules Cmte, Passed Senate</w:t>
      </w:r>
      <w:r w:rsidR="00EA242B" w:rsidRPr="00596F9B">
        <w:rPr>
          <w:sz w:val="22"/>
          <w:szCs w:val="22"/>
        </w:rPr>
        <w:t>, On to Governor</w:t>
      </w:r>
      <w:r w:rsidR="00134FF5" w:rsidRPr="00596F9B">
        <w:rPr>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560C30" w:rsidP="00BF2946">
      <w:pPr>
        <w:jc w:val="both"/>
        <w:rPr>
          <w:sz w:val="22"/>
          <w:szCs w:val="22"/>
        </w:rPr>
      </w:pPr>
      <w:hyperlink r:id="rId104"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9C8FF88" w14:textId="77777777" w:rsidR="00CF179E" w:rsidRPr="00BD1EA6" w:rsidRDefault="00E51386" w:rsidP="00CF179E">
      <w:pPr>
        <w:jc w:val="both"/>
        <w:rPr>
          <w:color w:val="008000"/>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 xml:space="preserve">Referred to Public </w:t>
      </w:r>
      <w:r w:rsidR="00CF179E">
        <w:rPr>
          <w:sz w:val="22"/>
          <w:szCs w:val="22"/>
        </w:rPr>
        <w:t>Safety &amp; Homeland Security Cmte.</w:t>
      </w:r>
      <w:r w:rsidR="006510E1">
        <w:rPr>
          <w:sz w:val="22"/>
          <w:szCs w:val="22"/>
        </w:rPr>
        <w:t xml:space="preserve"> </w:t>
      </w:r>
      <w:r w:rsidR="00CF179E">
        <w:rPr>
          <w:b/>
          <w:color w:val="008000"/>
          <w:sz w:val="22"/>
          <w:szCs w:val="22"/>
        </w:rPr>
        <w:t>DEAD</w:t>
      </w:r>
    </w:p>
    <w:p w14:paraId="570164A4" w14:textId="185C58D7" w:rsidR="00BF2946" w:rsidRDefault="00BF2946" w:rsidP="00BF2946">
      <w:pPr>
        <w:jc w:val="both"/>
        <w:rPr>
          <w:sz w:val="22"/>
          <w:szCs w:val="22"/>
        </w:rPr>
      </w:pPr>
    </w:p>
    <w:p w14:paraId="279966F7" w14:textId="3FAD1EFD" w:rsidR="00F666A2" w:rsidRDefault="00560C30" w:rsidP="00BF2946">
      <w:pPr>
        <w:jc w:val="both"/>
        <w:rPr>
          <w:sz w:val="22"/>
          <w:szCs w:val="22"/>
        </w:rPr>
      </w:pPr>
      <w:hyperlink r:id="rId105"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6E60DAFA" w14:textId="77777777" w:rsidR="00CF179E" w:rsidRPr="00BD1EA6" w:rsidRDefault="00F666A2" w:rsidP="00CF179E">
      <w:pPr>
        <w:jc w:val="both"/>
        <w:rPr>
          <w:color w:val="008000"/>
          <w:sz w:val="22"/>
          <w:szCs w:val="22"/>
        </w:rPr>
      </w:pPr>
      <w:r>
        <w:rPr>
          <w:sz w:val="22"/>
          <w:szCs w:val="22"/>
        </w:rPr>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00CF179E">
        <w:rPr>
          <w:sz w:val="22"/>
          <w:szCs w:val="22"/>
        </w:rPr>
        <w:t>Referred to Ways &amp; Means Cmte.</w:t>
      </w:r>
      <w:r w:rsidR="006510E1">
        <w:rPr>
          <w:sz w:val="22"/>
          <w:szCs w:val="22"/>
        </w:rPr>
        <w:t xml:space="preserve"> </w:t>
      </w:r>
      <w:r w:rsidR="00CF179E">
        <w:rPr>
          <w:b/>
          <w:color w:val="008000"/>
          <w:sz w:val="22"/>
          <w:szCs w:val="22"/>
        </w:rPr>
        <w:t>DEAD</w:t>
      </w:r>
    </w:p>
    <w:p w14:paraId="6C280B7A" w14:textId="76E5F124" w:rsidR="00F666A2" w:rsidRPr="004E0AB2" w:rsidRDefault="00F666A2" w:rsidP="00BF2946">
      <w:pPr>
        <w:jc w:val="both"/>
        <w:rPr>
          <w:sz w:val="22"/>
          <w:szCs w:val="22"/>
        </w:rPr>
      </w:pPr>
    </w:p>
    <w:p w14:paraId="64B68EF4" w14:textId="4A8A830A" w:rsidR="00BD2275" w:rsidRDefault="00560C30" w:rsidP="00BF2946">
      <w:pPr>
        <w:jc w:val="both"/>
        <w:rPr>
          <w:sz w:val="22"/>
          <w:szCs w:val="22"/>
        </w:rPr>
      </w:pPr>
      <w:hyperlink r:id="rId106" w:history="1">
        <w:r w:rsidR="00F666A2">
          <w:rPr>
            <w:rStyle w:val="Hyperlink"/>
            <w:sz w:val="22"/>
            <w:szCs w:val="22"/>
          </w:rPr>
          <w:t>HB 853, Coverdale-Murphy Act</w:t>
        </w:r>
      </w:hyperlink>
      <w:r w:rsidR="00F666A2">
        <w:rPr>
          <w:sz w:val="22"/>
          <w:szCs w:val="22"/>
        </w:rPr>
        <w:t xml:space="preserve"> (Rep. Lee Hawkins-R)</w:t>
      </w:r>
    </w:p>
    <w:p w14:paraId="21C2D5A3" w14:textId="582CDF3A" w:rsidR="00F666A2" w:rsidRPr="00675F1A" w:rsidRDefault="00F666A2" w:rsidP="00BF2946">
      <w:pPr>
        <w:jc w:val="both"/>
        <w:rPr>
          <w:color w:val="FF0000"/>
          <w:sz w:val="22"/>
          <w:szCs w:val="22"/>
        </w:rPr>
      </w:pPr>
      <w:r>
        <w:rPr>
          <w:sz w:val="22"/>
          <w:szCs w:val="22"/>
        </w:rPr>
        <w:t>R</w:t>
      </w:r>
      <w:r w:rsidRPr="00F666A2">
        <w:rPr>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proofErr w:type="gramStart"/>
      <w:r w:rsidR="00E15A04" w:rsidRPr="008D1B85">
        <w:rPr>
          <w:sz w:val="22"/>
          <w:szCs w:val="22"/>
        </w:rPr>
        <w:t>Passed</w:t>
      </w:r>
      <w:proofErr w:type="gramEnd"/>
      <w:r w:rsidR="00E15A04" w:rsidRPr="008D1B85">
        <w:rPr>
          <w:sz w:val="22"/>
          <w:szCs w:val="22"/>
        </w:rPr>
        <w:t xml:space="preserve">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sidRPr="005D7812">
        <w:rPr>
          <w:sz w:val="22"/>
          <w:szCs w:val="22"/>
        </w:rPr>
        <w:t xml:space="preserve">Passed House by Substitute, Sent to the </w:t>
      </w:r>
      <w:r w:rsidR="00134FF5">
        <w:rPr>
          <w:sz w:val="22"/>
          <w:szCs w:val="22"/>
        </w:rPr>
        <w:t xml:space="preserve">Senate, Referred to Health Cmte, </w:t>
      </w:r>
      <w:r w:rsidR="00134FF5" w:rsidRPr="00675F1A">
        <w:rPr>
          <w:sz w:val="22"/>
          <w:szCs w:val="22"/>
        </w:rPr>
        <w:t>Passed Cmte, Pending Rules Cmte</w:t>
      </w:r>
      <w:r w:rsidR="00675F1A">
        <w:rPr>
          <w:sz w:val="22"/>
          <w:szCs w:val="22"/>
        </w:rPr>
        <w:t xml:space="preserve">, </w:t>
      </w:r>
      <w:r w:rsidR="00675F1A">
        <w:rPr>
          <w:color w:val="FF0000"/>
          <w:sz w:val="22"/>
          <w:szCs w:val="22"/>
        </w:rPr>
        <w:t xml:space="preserve">Passed Cmte, Senate Tabled, Taken from Table and Passed Senate, On to </w:t>
      </w:r>
      <w:r w:rsidR="000F7BA5">
        <w:rPr>
          <w:color w:val="FF0000"/>
          <w:sz w:val="22"/>
          <w:szCs w:val="22"/>
        </w:rPr>
        <w:t xml:space="preserve">the </w:t>
      </w:r>
      <w:r w:rsidR="00675F1A">
        <w:rPr>
          <w:color w:val="FF0000"/>
          <w:sz w:val="22"/>
          <w:szCs w:val="22"/>
        </w:rPr>
        <w:t xml:space="preserve">Governor. </w:t>
      </w:r>
    </w:p>
    <w:p w14:paraId="333E9DD7" w14:textId="77777777" w:rsidR="00912D53" w:rsidRDefault="00912D53" w:rsidP="00BF2946">
      <w:pPr>
        <w:jc w:val="both"/>
        <w:rPr>
          <w:color w:val="FF0000"/>
          <w:sz w:val="22"/>
          <w:szCs w:val="22"/>
        </w:rPr>
      </w:pPr>
    </w:p>
    <w:p w14:paraId="789902EB" w14:textId="0064C062" w:rsidR="00D87298" w:rsidRPr="00D87298" w:rsidRDefault="00560C30" w:rsidP="00BF2946">
      <w:pPr>
        <w:jc w:val="both"/>
        <w:rPr>
          <w:sz w:val="22"/>
          <w:szCs w:val="22"/>
        </w:rPr>
      </w:pPr>
      <w:hyperlink r:id="rId107"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311971F3" w:rsidR="00D87298" w:rsidRPr="00134FF5" w:rsidRDefault="00D87298" w:rsidP="00BF2946">
      <w:pPr>
        <w:jc w:val="both"/>
        <w:rPr>
          <w:color w:val="FF0000"/>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w:t>
      </w:r>
      <w:r w:rsidRPr="00134FF5">
        <w:rPr>
          <w:sz w:val="22"/>
          <w:szCs w:val="22"/>
        </w:rPr>
        <w:t xml:space="preserve">y education. </w:t>
      </w:r>
      <w:r w:rsidRPr="00134FF5">
        <w:rPr>
          <w:b/>
          <w:sz w:val="22"/>
          <w:szCs w:val="22"/>
        </w:rPr>
        <w:t xml:space="preserve">Status: </w:t>
      </w:r>
      <w:r w:rsidRPr="00134FF5">
        <w:rPr>
          <w:sz w:val="22"/>
          <w:szCs w:val="22"/>
        </w:rPr>
        <w:t>Referred to Public Sa</w:t>
      </w:r>
      <w:r w:rsidR="00DC0E0D" w:rsidRPr="00134FF5">
        <w:rPr>
          <w:sz w:val="22"/>
          <w:szCs w:val="22"/>
        </w:rPr>
        <w:t xml:space="preserve">fety and Homeland Security Cmte, Passed Cmte by Substitute, Pending Rules Cmte, </w:t>
      </w:r>
      <w:r w:rsidR="00657CA2" w:rsidRPr="00134FF5">
        <w:rPr>
          <w:sz w:val="22"/>
          <w:szCs w:val="22"/>
        </w:rPr>
        <w:t xml:space="preserve">Passed House by Substitute, </w:t>
      </w:r>
      <w:proofErr w:type="gramStart"/>
      <w:r w:rsidR="00657CA2" w:rsidRPr="00134FF5">
        <w:rPr>
          <w:sz w:val="22"/>
          <w:szCs w:val="22"/>
        </w:rPr>
        <w:t>Sent</w:t>
      </w:r>
      <w:proofErr w:type="gramEnd"/>
      <w:r w:rsidR="00657CA2" w:rsidRPr="00134FF5">
        <w:rPr>
          <w:sz w:val="22"/>
          <w:szCs w:val="22"/>
        </w:rPr>
        <w:t xml:space="preserve"> to Senate, Referred t</w:t>
      </w:r>
      <w:r w:rsidR="00657CA2" w:rsidRPr="00675F1A">
        <w:rPr>
          <w:sz w:val="22"/>
          <w:szCs w:val="22"/>
        </w:rPr>
        <w:t>o</w:t>
      </w:r>
      <w:r w:rsidRPr="00675F1A">
        <w:rPr>
          <w:sz w:val="22"/>
          <w:szCs w:val="22"/>
        </w:rPr>
        <w:t xml:space="preserve"> </w:t>
      </w:r>
      <w:r w:rsidR="00235EA6" w:rsidRPr="00675F1A">
        <w:rPr>
          <w:sz w:val="22"/>
          <w:szCs w:val="22"/>
        </w:rPr>
        <w:t>Judiciary Cmte, Hearing Held</w:t>
      </w:r>
      <w:r w:rsidR="00A2118C" w:rsidRPr="00675F1A">
        <w:rPr>
          <w:sz w:val="22"/>
          <w:szCs w:val="22"/>
        </w:rPr>
        <w:t>, Passed Cmte, Pending Rules Cmte</w:t>
      </w:r>
      <w:r w:rsidR="00134FF5" w:rsidRPr="00675F1A">
        <w:rPr>
          <w:sz w:val="22"/>
          <w:szCs w:val="22"/>
        </w:rPr>
        <w:t>, Passed Senate</w:t>
      </w:r>
      <w:r w:rsidR="00235EA6" w:rsidRPr="00675F1A">
        <w:rPr>
          <w:sz w:val="22"/>
          <w:szCs w:val="22"/>
        </w:rPr>
        <w:t>, On to the Governor</w:t>
      </w:r>
      <w:r w:rsidR="00134FF5" w:rsidRPr="00675F1A">
        <w:rPr>
          <w:sz w:val="22"/>
          <w:szCs w:val="22"/>
        </w:rPr>
        <w:t>.</w:t>
      </w:r>
      <w:r w:rsidR="00134FF5">
        <w:rPr>
          <w:color w:val="FF0000"/>
          <w:sz w:val="22"/>
          <w:szCs w:val="22"/>
        </w:rPr>
        <w:t xml:space="preserve"> </w:t>
      </w:r>
    </w:p>
    <w:p w14:paraId="2AEE2779" w14:textId="77777777" w:rsidR="00D87298" w:rsidRPr="00D87298" w:rsidRDefault="00D87298" w:rsidP="00BF2946">
      <w:pPr>
        <w:jc w:val="both"/>
        <w:rPr>
          <w:sz w:val="22"/>
          <w:szCs w:val="22"/>
        </w:rPr>
      </w:pPr>
    </w:p>
    <w:p w14:paraId="043A0020" w14:textId="3AF721C7" w:rsidR="00912D53" w:rsidRPr="00912D53" w:rsidRDefault="00560C30" w:rsidP="00BF2946">
      <w:pPr>
        <w:jc w:val="both"/>
        <w:rPr>
          <w:sz w:val="22"/>
          <w:szCs w:val="22"/>
        </w:rPr>
      </w:pPr>
      <w:hyperlink r:id="rId108"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430A29F6" w:rsidR="00912D53" w:rsidRPr="006510E1" w:rsidRDefault="00E15A04" w:rsidP="00BF2946">
      <w:pPr>
        <w:jc w:val="both"/>
        <w:rPr>
          <w:color w:val="008000"/>
          <w:sz w:val="22"/>
          <w:szCs w:val="22"/>
        </w:rPr>
      </w:pPr>
      <w:r>
        <w:rPr>
          <w:sz w:val="22"/>
          <w:szCs w:val="22"/>
        </w:rPr>
        <w:t>R</w:t>
      </w:r>
      <w:r w:rsidRPr="00E15A04">
        <w:rPr>
          <w:sz w:val="22"/>
          <w:szCs w:val="22"/>
        </w:rPr>
        <w:t xml:space="preserve">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w:t>
      </w:r>
      <w:r w:rsidRPr="00E15A04">
        <w:rPr>
          <w:sz w:val="22"/>
          <w:szCs w:val="22"/>
        </w:rPr>
        <w:lastRenderedPageBreak/>
        <w:t>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r w:rsidR="00CF179E">
        <w:rPr>
          <w:sz w:val="22"/>
          <w:szCs w:val="22"/>
        </w:rPr>
        <w:t>.</w:t>
      </w:r>
      <w:r w:rsidR="006510E1">
        <w:rPr>
          <w:sz w:val="22"/>
          <w:szCs w:val="22"/>
        </w:rPr>
        <w:t xml:space="preserve"> </w:t>
      </w:r>
      <w:r w:rsidR="00CF179E">
        <w:rPr>
          <w:b/>
          <w:color w:val="008000"/>
          <w:sz w:val="22"/>
          <w:szCs w:val="22"/>
        </w:rPr>
        <w:t>DEAD</w:t>
      </w:r>
    </w:p>
    <w:p w14:paraId="7BE5D124" w14:textId="77777777" w:rsidR="00EF78A6" w:rsidRDefault="00EF78A6" w:rsidP="00BF2946">
      <w:pPr>
        <w:jc w:val="both"/>
        <w:rPr>
          <w:color w:val="FF0000"/>
          <w:sz w:val="22"/>
          <w:szCs w:val="22"/>
        </w:rPr>
      </w:pPr>
    </w:p>
    <w:p w14:paraId="55BE10EB" w14:textId="72F179AC" w:rsidR="00EF78A6" w:rsidRDefault="00560C30" w:rsidP="00BF2946">
      <w:pPr>
        <w:jc w:val="both"/>
        <w:rPr>
          <w:sz w:val="22"/>
          <w:szCs w:val="22"/>
        </w:rPr>
      </w:pPr>
      <w:hyperlink r:id="rId109"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4C7C92C7" w:rsidR="00EF78A6" w:rsidRPr="00675F1A" w:rsidRDefault="00912D53" w:rsidP="00BF2946">
      <w:pPr>
        <w:jc w:val="both"/>
        <w:rPr>
          <w:color w:val="FF0000"/>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sidRPr="005D7812">
        <w:rPr>
          <w:sz w:val="22"/>
          <w:szCs w:val="22"/>
        </w:rPr>
        <w:t xml:space="preserve">Passed House, </w:t>
      </w:r>
      <w:proofErr w:type="gramStart"/>
      <w:r w:rsidR="00F03220" w:rsidRPr="005D7812">
        <w:rPr>
          <w:sz w:val="22"/>
          <w:szCs w:val="22"/>
        </w:rPr>
        <w:t>Sent</w:t>
      </w:r>
      <w:proofErr w:type="gramEnd"/>
      <w:r w:rsidR="00F03220" w:rsidRPr="005D7812">
        <w:rPr>
          <w:sz w:val="22"/>
          <w:szCs w:val="22"/>
        </w:rPr>
        <w:t xml:space="preserve"> to the </w:t>
      </w:r>
      <w:r w:rsidR="00901783">
        <w:rPr>
          <w:sz w:val="22"/>
          <w:szCs w:val="22"/>
        </w:rPr>
        <w:t xml:space="preserve">Senate, Referred </w:t>
      </w:r>
      <w:r w:rsidR="00901783" w:rsidRPr="00C10D4F">
        <w:rPr>
          <w:sz w:val="22"/>
          <w:szCs w:val="22"/>
        </w:rPr>
        <w:t>to Health Cmte, Passed Cmte, Pending Rules Cmte</w:t>
      </w:r>
      <w:r w:rsidR="00675F1A">
        <w:rPr>
          <w:sz w:val="22"/>
          <w:szCs w:val="22"/>
        </w:rPr>
        <w:t xml:space="preserve">, </w:t>
      </w:r>
      <w:r w:rsidR="00675F1A">
        <w:rPr>
          <w:color w:val="FF0000"/>
          <w:sz w:val="22"/>
          <w:szCs w:val="22"/>
        </w:rPr>
        <w:t xml:space="preserve">Passed Rules Cmte, Senate Tabled, Taken from Table and Passed Senate by Substitute, Sent to House for Agree/Disagree, House Agree to Senate Substitute, On to </w:t>
      </w:r>
      <w:r w:rsidR="000F7BA5">
        <w:rPr>
          <w:color w:val="FF0000"/>
          <w:sz w:val="22"/>
          <w:szCs w:val="22"/>
        </w:rPr>
        <w:t xml:space="preserve">the </w:t>
      </w:r>
      <w:r w:rsidR="00675F1A">
        <w:rPr>
          <w:color w:val="FF0000"/>
          <w:sz w:val="22"/>
          <w:szCs w:val="22"/>
        </w:rPr>
        <w:t xml:space="preserve">Governor. </w:t>
      </w:r>
    </w:p>
    <w:p w14:paraId="6F77C555" w14:textId="77777777" w:rsidR="00F666A2" w:rsidRPr="008D1B85" w:rsidRDefault="00F666A2" w:rsidP="00BF2946">
      <w:pPr>
        <w:jc w:val="both"/>
        <w:rPr>
          <w:sz w:val="22"/>
          <w:szCs w:val="22"/>
        </w:rPr>
      </w:pPr>
    </w:p>
    <w:p w14:paraId="352ED037" w14:textId="5BD2FB31" w:rsidR="00840FD0" w:rsidRDefault="00560C30" w:rsidP="00BF2946">
      <w:pPr>
        <w:jc w:val="both"/>
        <w:rPr>
          <w:sz w:val="22"/>
          <w:szCs w:val="22"/>
        </w:rPr>
      </w:pPr>
      <w:hyperlink r:id="rId110"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77EA8592" w:rsidR="00840FD0" w:rsidRPr="00C10D4F"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 xml:space="preserve">to provide for statutory </w:t>
      </w:r>
      <w:r w:rsidRPr="00A2118C">
        <w:rPr>
          <w:sz w:val="22"/>
          <w:szCs w:val="22"/>
        </w:rPr>
        <w:t xml:space="preserve">construction. </w:t>
      </w:r>
      <w:r w:rsidRPr="00A2118C">
        <w:rPr>
          <w:b/>
          <w:sz w:val="22"/>
          <w:szCs w:val="22"/>
        </w:rPr>
        <w:t>Status:</w:t>
      </w:r>
      <w:r w:rsidRPr="00A2118C">
        <w:rPr>
          <w:sz w:val="22"/>
          <w:szCs w:val="22"/>
        </w:rPr>
        <w:t xml:space="preserve"> </w:t>
      </w:r>
      <w:r w:rsidR="00B65ED3" w:rsidRPr="00A2118C">
        <w:rPr>
          <w:sz w:val="22"/>
          <w:szCs w:val="22"/>
        </w:rPr>
        <w:t>Referred to Health Cmte, Passed Cmte, Pending Rules Cmte</w:t>
      </w:r>
      <w:r w:rsidR="00E872A8" w:rsidRPr="00A2118C">
        <w:rPr>
          <w:sz w:val="22"/>
          <w:szCs w:val="22"/>
        </w:rPr>
        <w:t xml:space="preserve">, Passed Rules, Passed House, </w:t>
      </w:r>
      <w:proofErr w:type="gramStart"/>
      <w:r w:rsidR="00772C69" w:rsidRPr="00A2118C">
        <w:rPr>
          <w:sz w:val="22"/>
          <w:szCs w:val="22"/>
        </w:rPr>
        <w:t>Sent</w:t>
      </w:r>
      <w:proofErr w:type="gramEnd"/>
      <w:r w:rsidR="00772C69" w:rsidRPr="00A2118C">
        <w:rPr>
          <w:sz w:val="22"/>
          <w:szCs w:val="22"/>
        </w:rPr>
        <w:t xml:space="preserve"> to Senate, </w:t>
      </w:r>
      <w:r w:rsidR="00772C69" w:rsidRPr="00675F1A">
        <w:rPr>
          <w:sz w:val="22"/>
          <w:szCs w:val="22"/>
        </w:rPr>
        <w:t xml:space="preserve">Referred to Health </w:t>
      </w:r>
      <w:r w:rsidR="006510E1" w:rsidRPr="00675F1A">
        <w:rPr>
          <w:sz w:val="22"/>
          <w:szCs w:val="22"/>
        </w:rPr>
        <w:t xml:space="preserve">&amp; Human Services </w:t>
      </w:r>
      <w:r w:rsidR="00772C69" w:rsidRPr="00675F1A">
        <w:rPr>
          <w:sz w:val="22"/>
          <w:szCs w:val="22"/>
        </w:rPr>
        <w:t>Cmte</w:t>
      </w:r>
      <w:r w:rsidR="00A2118C" w:rsidRPr="00675F1A">
        <w:rPr>
          <w:sz w:val="22"/>
          <w:szCs w:val="22"/>
        </w:rPr>
        <w:t>, Passed Cmte, Pending Senate Rules Cmte</w:t>
      </w:r>
      <w:r w:rsidR="00C10D4F" w:rsidRPr="00675F1A">
        <w:rPr>
          <w:sz w:val="22"/>
          <w:szCs w:val="22"/>
        </w:rPr>
        <w:t>, Passed Senate</w:t>
      </w:r>
      <w:r w:rsidR="00D51DA8" w:rsidRPr="00675F1A">
        <w:rPr>
          <w:sz w:val="22"/>
          <w:szCs w:val="22"/>
        </w:rPr>
        <w:t>, On to the Governor</w:t>
      </w:r>
      <w:r w:rsidR="00C10D4F" w:rsidRPr="00675F1A">
        <w:rPr>
          <w:sz w:val="22"/>
          <w:szCs w:val="22"/>
        </w:rPr>
        <w:t>.</w:t>
      </w:r>
      <w:r w:rsidR="00C10D4F">
        <w:rPr>
          <w:color w:val="FF0000"/>
          <w:sz w:val="22"/>
          <w:szCs w:val="22"/>
        </w:rPr>
        <w:t xml:space="preserve"> </w:t>
      </w:r>
    </w:p>
    <w:p w14:paraId="594874D0" w14:textId="77777777" w:rsidR="00822409" w:rsidRDefault="00822409" w:rsidP="00BF2946">
      <w:pPr>
        <w:jc w:val="both"/>
        <w:rPr>
          <w:sz w:val="22"/>
          <w:szCs w:val="22"/>
        </w:rPr>
      </w:pPr>
    </w:p>
    <w:p w14:paraId="3AA7306B" w14:textId="3F16B8A5" w:rsidR="00544948" w:rsidRDefault="00560C30" w:rsidP="00BF2946">
      <w:pPr>
        <w:jc w:val="both"/>
        <w:rPr>
          <w:sz w:val="22"/>
          <w:szCs w:val="22"/>
        </w:rPr>
      </w:pPr>
      <w:hyperlink r:id="rId111" w:history="1">
        <w:r w:rsidR="00544948">
          <w:rPr>
            <w:rStyle w:val="Hyperlink"/>
            <w:sz w:val="22"/>
            <w:szCs w:val="22"/>
          </w:rPr>
          <w:t>HB 905, Courts and Child Abuse</w:t>
        </w:r>
      </w:hyperlink>
      <w:r w:rsidR="00544948">
        <w:rPr>
          <w:sz w:val="22"/>
          <w:szCs w:val="22"/>
        </w:rPr>
        <w:t xml:space="preserve"> (Rep. Mandi Ballinger-R)</w:t>
      </w:r>
    </w:p>
    <w:p w14:paraId="26C334D8" w14:textId="6217CCE9" w:rsidR="00544948" w:rsidRPr="00675F1A" w:rsidRDefault="00544948" w:rsidP="00BF2946">
      <w:pPr>
        <w:jc w:val="both"/>
        <w:rPr>
          <w:color w:val="FF0000"/>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w:t>
      </w:r>
      <w:proofErr w:type="gramStart"/>
      <w:r w:rsidR="00374EFB">
        <w:rPr>
          <w:sz w:val="22"/>
          <w:szCs w:val="22"/>
        </w:rPr>
        <w:t>Referred</w:t>
      </w:r>
      <w:proofErr w:type="gramEnd"/>
      <w:r w:rsidR="00374EFB">
        <w:rPr>
          <w:sz w:val="22"/>
          <w:szCs w:val="22"/>
        </w:rPr>
        <w:t xml:space="preserve"> to Subcmte, </w:t>
      </w:r>
      <w:r w:rsidR="00512429" w:rsidRPr="005D7812">
        <w:rPr>
          <w:sz w:val="22"/>
          <w:szCs w:val="22"/>
        </w:rPr>
        <w:t>Passed Cmte by</w:t>
      </w:r>
      <w:r w:rsidR="00A309C4">
        <w:rPr>
          <w:sz w:val="22"/>
          <w:szCs w:val="22"/>
        </w:rPr>
        <w:t xml:space="preserve"> </w:t>
      </w:r>
      <w:r w:rsidR="00A309C4" w:rsidRPr="00675F1A">
        <w:rPr>
          <w:sz w:val="22"/>
          <w:szCs w:val="22"/>
        </w:rPr>
        <w:t xml:space="preserve">Substitute, Pending Rules Cmte, </w:t>
      </w:r>
      <w:r w:rsidR="004E356E" w:rsidRPr="00675F1A">
        <w:rPr>
          <w:sz w:val="22"/>
          <w:szCs w:val="22"/>
        </w:rPr>
        <w:t>Passed House</w:t>
      </w:r>
      <w:r w:rsidR="00772C69" w:rsidRPr="00675F1A">
        <w:rPr>
          <w:sz w:val="22"/>
          <w:szCs w:val="22"/>
        </w:rPr>
        <w:t>,</w:t>
      </w:r>
      <w:r w:rsidR="004E356E" w:rsidRPr="00675F1A">
        <w:rPr>
          <w:sz w:val="22"/>
          <w:szCs w:val="22"/>
        </w:rPr>
        <w:t xml:space="preserve"> Sent to Senate, Referred to Senate Judiciary Non-Civil Cmte</w:t>
      </w:r>
      <w:r w:rsidR="00C10D4F" w:rsidRPr="00675F1A">
        <w:rPr>
          <w:sz w:val="22"/>
          <w:szCs w:val="22"/>
        </w:rPr>
        <w:t>, Passed Cmte</w:t>
      </w:r>
      <w:r w:rsidR="00623DA1" w:rsidRPr="00675F1A">
        <w:rPr>
          <w:sz w:val="22"/>
          <w:szCs w:val="22"/>
        </w:rPr>
        <w:t xml:space="preserve"> by Substitute</w:t>
      </w:r>
      <w:r w:rsidR="00675F1A" w:rsidRPr="00675F1A">
        <w:rPr>
          <w:sz w:val="22"/>
          <w:szCs w:val="22"/>
        </w:rPr>
        <w:t>, Pending Rules Cmte,</w:t>
      </w:r>
      <w:r w:rsidR="00675F1A">
        <w:rPr>
          <w:color w:val="FF0000"/>
          <w:sz w:val="22"/>
          <w:szCs w:val="22"/>
        </w:rPr>
        <w:t xml:space="preserve"> Passed Cmte, Senate Tabled, Taken from Table and Passed by Substitute, Sent to House for Agree/Disagree, House Agree, On to </w:t>
      </w:r>
      <w:r w:rsidR="000F7BA5">
        <w:rPr>
          <w:color w:val="FF0000"/>
          <w:sz w:val="22"/>
          <w:szCs w:val="22"/>
        </w:rPr>
        <w:t xml:space="preserve">the </w:t>
      </w:r>
      <w:r w:rsidR="00675F1A">
        <w:rPr>
          <w:color w:val="FF0000"/>
          <w:sz w:val="22"/>
          <w:szCs w:val="22"/>
        </w:rPr>
        <w:t xml:space="preserve">Governor. </w:t>
      </w:r>
    </w:p>
    <w:p w14:paraId="0FD81F3B" w14:textId="77777777" w:rsidR="00544948" w:rsidRPr="00544948" w:rsidRDefault="00544948" w:rsidP="00BF2946">
      <w:pPr>
        <w:jc w:val="both"/>
        <w:rPr>
          <w:color w:val="FF0000"/>
          <w:sz w:val="22"/>
          <w:szCs w:val="22"/>
        </w:rPr>
      </w:pPr>
    </w:p>
    <w:p w14:paraId="6E7AF754" w14:textId="3BF9237A" w:rsidR="00822409" w:rsidRDefault="00560C30" w:rsidP="00BF2946">
      <w:pPr>
        <w:jc w:val="both"/>
        <w:rPr>
          <w:sz w:val="22"/>
          <w:szCs w:val="22"/>
        </w:rPr>
      </w:pPr>
      <w:hyperlink r:id="rId112"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50A99B30" w:rsidR="00822409" w:rsidRPr="006510E1" w:rsidRDefault="00822409" w:rsidP="00BF2946">
      <w:pPr>
        <w:jc w:val="both"/>
        <w:rPr>
          <w:color w:val="008000"/>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w:t>
      </w:r>
      <w:r w:rsidR="006510E1">
        <w:rPr>
          <w:sz w:val="22"/>
          <w:szCs w:val="22"/>
        </w:rPr>
        <w:t>red to Judiciar</w:t>
      </w:r>
      <w:r w:rsidR="00CF179E">
        <w:rPr>
          <w:sz w:val="22"/>
          <w:szCs w:val="22"/>
        </w:rPr>
        <w:t>y Non-Civil Cmte.</w:t>
      </w:r>
      <w:r w:rsidR="006510E1">
        <w:rPr>
          <w:sz w:val="22"/>
          <w:szCs w:val="22"/>
        </w:rPr>
        <w:t xml:space="preserve"> </w:t>
      </w:r>
      <w:r w:rsidR="00CF179E">
        <w:rPr>
          <w:b/>
          <w:color w:val="008000"/>
          <w:sz w:val="22"/>
          <w:szCs w:val="22"/>
        </w:rPr>
        <w:t>DEAD</w:t>
      </w:r>
    </w:p>
    <w:p w14:paraId="7B77FC3A" w14:textId="77777777" w:rsidR="00840FD0" w:rsidRDefault="00840FD0" w:rsidP="00BF2946">
      <w:pPr>
        <w:jc w:val="both"/>
        <w:rPr>
          <w:sz w:val="22"/>
          <w:szCs w:val="22"/>
        </w:rPr>
      </w:pPr>
    </w:p>
    <w:p w14:paraId="28E091B0" w14:textId="1D70BDF2" w:rsidR="00966B2F" w:rsidRDefault="00560C30" w:rsidP="00BF2946">
      <w:pPr>
        <w:jc w:val="both"/>
        <w:rPr>
          <w:sz w:val="22"/>
          <w:szCs w:val="22"/>
        </w:rPr>
      </w:pPr>
      <w:hyperlink r:id="rId113"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09ED282" w14:textId="77777777" w:rsidR="00CF179E" w:rsidRPr="00BD1EA6" w:rsidRDefault="002E77ED" w:rsidP="00CF179E">
      <w:pPr>
        <w:jc w:val="both"/>
        <w:rPr>
          <w:color w:val="008000"/>
          <w:sz w:val="22"/>
          <w:szCs w:val="22"/>
        </w:rPr>
      </w:pPr>
      <w:r>
        <w:rPr>
          <w:sz w:val="22"/>
          <w:szCs w:val="22"/>
        </w:rPr>
        <w:t>R</w:t>
      </w:r>
      <w:r w:rsidR="00332029" w:rsidRPr="00332029">
        <w:rPr>
          <w:sz w:val="22"/>
          <w:szCs w:val="22"/>
        </w:rPr>
        <w:t>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for certain periods of time; to provide for procedures, conditions, and limitations</w:t>
      </w:r>
      <w:r w:rsidR="00332029">
        <w:rPr>
          <w:sz w:val="22"/>
          <w:szCs w:val="22"/>
        </w:rPr>
        <w:t xml:space="preserve">. </w:t>
      </w:r>
      <w:r w:rsidR="00332029">
        <w:rPr>
          <w:b/>
          <w:sz w:val="22"/>
          <w:szCs w:val="22"/>
        </w:rPr>
        <w:t xml:space="preserve">Status: </w:t>
      </w:r>
      <w:r w:rsidR="00332029" w:rsidRPr="005D7812">
        <w:rPr>
          <w:sz w:val="22"/>
          <w:szCs w:val="22"/>
        </w:rPr>
        <w:t>Referred to Ways &amp; Means Cmte</w:t>
      </w:r>
      <w:r w:rsidR="00CF179E">
        <w:rPr>
          <w:sz w:val="22"/>
          <w:szCs w:val="22"/>
        </w:rPr>
        <w:t>.</w:t>
      </w:r>
      <w:r w:rsidR="006510E1">
        <w:rPr>
          <w:sz w:val="22"/>
          <w:szCs w:val="22"/>
        </w:rPr>
        <w:t xml:space="preserve"> </w:t>
      </w:r>
      <w:r w:rsidR="00CF179E">
        <w:rPr>
          <w:b/>
          <w:color w:val="008000"/>
          <w:sz w:val="22"/>
          <w:szCs w:val="22"/>
        </w:rPr>
        <w:t>DEAD</w:t>
      </w:r>
    </w:p>
    <w:p w14:paraId="3256B2A7" w14:textId="057E12AB" w:rsidR="00374EFB" w:rsidRDefault="00374EFB" w:rsidP="00BF2946">
      <w:pPr>
        <w:jc w:val="both"/>
        <w:rPr>
          <w:color w:val="FF0000"/>
          <w:sz w:val="22"/>
          <w:szCs w:val="22"/>
        </w:rPr>
      </w:pPr>
    </w:p>
    <w:p w14:paraId="46C3AD99" w14:textId="7B8C43FB" w:rsidR="002631B1" w:rsidRDefault="00560C30" w:rsidP="00BF2946">
      <w:pPr>
        <w:jc w:val="both"/>
        <w:rPr>
          <w:sz w:val="22"/>
          <w:szCs w:val="22"/>
        </w:rPr>
      </w:pPr>
      <w:hyperlink r:id="rId114" w:history="1">
        <w:r w:rsidR="002631B1">
          <w:rPr>
            <w:rStyle w:val="Hyperlink"/>
            <w:sz w:val="22"/>
            <w:szCs w:val="22"/>
          </w:rPr>
          <w:t>HB 1058, Revise Various Statutes Relating to HIV and AIDS</w:t>
        </w:r>
      </w:hyperlink>
      <w:r w:rsidR="002631B1">
        <w:rPr>
          <w:color w:val="FF0000"/>
          <w:sz w:val="22"/>
          <w:szCs w:val="22"/>
        </w:rPr>
        <w:t xml:space="preserve"> </w:t>
      </w:r>
      <w:r w:rsidR="002631B1">
        <w:rPr>
          <w:sz w:val="22"/>
          <w:szCs w:val="22"/>
        </w:rPr>
        <w:t>(Rep. Betty Price</w:t>
      </w:r>
      <w:r w:rsidR="002E77ED">
        <w:rPr>
          <w:sz w:val="22"/>
          <w:szCs w:val="22"/>
        </w:rPr>
        <w:t>-R)</w:t>
      </w:r>
    </w:p>
    <w:p w14:paraId="16E21D57" w14:textId="461CE0B5" w:rsidR="002E77ED" w:rsidRPr="00675F1A" w:rsidRDefault="002E77ED" w:rsidP="00BF2946">
      <w:pPr>
        <w:jc w:val="both"/>
        <w:rPr>
          <w:color w:val="FF0000"/>
          <w:sz w:val="22"/>
          <w:szCs w:val="22"/>
        </w:rPr>
      </w:pPr>
      <w:r>
        <w:rPr>
          <w:sz w:val="22"/>
          <w:szCs w:val="22"/>
        </w:rPr>
        <w:t>R</w:t>
      </w:r>
      <w:r w:rsidRPr="002E77ED">
        <w:rPr>
          <w:sz w:val="22"/>
          <w:szCs w:val="22"/>
        </w:rPr>
        <w:t>elating to control of venereal disease, clinical laboratories, and the disclosure of AIDS confidential information</w:t>
      </w:r>
      <w:r>
        <w:rPr>
          <w:sz w:val="22"/>
          <w:szCs w:val="22"/>
        </w:rPr>
        <w:t xml:space="preserve">. </w:t>
      </w:r>
      <w:r>
        <w:rPr>
          <w:b/>
          <w:sz w:val="22"/>
          <w:szCs w:val="22"/>
        </w:rPr>
        <w:t xml:space="preserve">Status: </w:t>
      </w:r>
      <w:r w:rsidRPr="000B6E76">
        <w:rPr>
          <w:sz w:val="22"/>
          <w:szCs w:val="22"/>
        </w:rPr>
        <w:t xml:space="preserve">Referred to Health &amp; Human Services Cmte, Passed Cmte by </w:t>
      </w:r>
      <w:r w:rsidR="006510E1">
        <w:rPr>
          <w:sz w:val="22"/>
          <w:szCs w:val="22"/>
        </w:rPr>
        <w:t xml:space="preserve">Substitute, Pending Rules </w:t>
      </w:r>
      <w:r w:rsidR="006510E1" w:rsidRPr="00A2118C">
        <w:rPr>
          <w:sz w:val="22"/>
          <w:szCs w:val="22"/>
        </w:rPr>
        <w:t>Cmte, Passed House</w:t>
      </w:r>
      <w:r w:rsidR="00713FC8" w:rsidRPr="00A2118C">
        <w:rPr>
          <w:sz w:val="22"/>
          <w:szCs w:val="22"/>
        </w:rPr>
        <w:t>,</w:t>
      </w:r>
      <w:r w:rsidR="006510E1" w:rsidRPr="00A2118C">
        <w:rPr>
          <w:sz w:val="22"/>
          <w:szCs w:val="22"/>
        </w:rPr>
        <w:t xml:space="preserve"> </w:t>
      </w:r>
      <w:proofErr w:type="gramStart"/>
      <w:r w:rsidR="006510E1" w:rsidRPr="00675F1A">
        <w:rPr>
          <w:sz w:val="22"/>
          <w:szCs w:val="22"/>
        </w:rPr>
        <w:t>Sent</w:t>
      </w:r>
      <w:proofErr w:type="gramEnd"/>
      <w:r w:rsidR="006510E1" w:rsidRPr="00675F1A">
        <w:rPr>
          <w:sz w:val="22"/>
          <w:szCs w:val="22"/>
        </w:rPr>
        <w:t xml:space="preserve"> to Senate, Referred to Health &amp; Human Services Cmte</w:t>
      </w:r>
      <w:r w:rsidR="00A2118C" w:rsidRPr="00675F1A">
        <w:rPr>
          <w:sz w:val="22"/>
          <w:szCs w:val="22"/>
        </w:rPr>
        <w:t>, Passed Cmte</w:t>
      </w:r>
      <w:r w:rsidR="00CA1CEF" w:rsidRPr="00675F1A">
        <w:rPr>
          <w:sz w:val="22"/>
          <w:szCs w:val="22"/>
        </w:rPr>
        <w:t xml:space="preserve"> by Substitute</w:t>
      </w:r>
      <w:r w:rsidR="00A2118C" w:rsidRPr="00675F1A">
        <w:rPr>
          <w:sz w:val="22"/>
          <w:szCs w:val="22"/>
        </w:rPr>
        <w:t>, Pending Rules Cmte</w:t>
      </w:r>
      <w:r w:rsidR="00C10D4F" w:rsidRPr="00675F1A">
        <w:rPr>
          <w:sz w:val="22"/>
          <w:szCs w:val="22"/>
        </w:rPr>
        <w:t>, Passed Senate by Substitute</w:t>
      </w:r>
      <w:r w:rsidR="00CA1CEF" w:rsidRPr="00675F1A">
        <w:rPr>
          <w:sz w:val="22"/>
          <w:szCs w:val="22"/>
        </w:rPr>
        <w:t>, To House for Agree/Disagree</w:t>
      </w:r>
      <w:r w:rsidR="00675F1A">
        <w:rPr>
          <w:sz w:val="22"/>
          <w:szCs w:val="22"/>
        </w:rPr>
        <w:t xml:space="preserve">, </w:t>
      </w:r>
      <w:r w:rsidR="00675F1A">
        <w:rPr>
          <w:color w:val="FF0000"/>
          <w:sz w:val="22"/>
          <w:szCs w:val="22"/>
        </w:rPr>
        <w:t xml:space="preserve">House Agree, On to </w:t>
      </w:r>
      <w:r w:rsidR="000F7BA5">
        <w:rPr>
          <w:color w:val="FF0000"/>
          <w:sz w:val="22"/>
          <w:szCs w:val="22"/>
        </w:rPr>
        <w:t xml:space="preserve">the </w:t>
      </w:r>
      <w:r w:rsidR="00675F1A">
        <w:rPr>
          <w:color w:val="FF0000"/>
          <w:sz w:val="22"/>
          <w:szCs w:val="22"/>
        </w:rPr>
        <w:t xml:space="preserve">Governor. </w:t>
      </w:r>
    </w:p>
    <w:p w14:paraId="64237FF8" w14:textId="77777777" w:rsidR="002631B1" w:rsidRPr="00332029" w:rsidRDefault="002631B1" w:rsidP="00BF2946">
      <w:pPr>
        <w:jc w:val="both"/>
        <w:rPr>
          <w:color w:val="FF0000"/>
          <w:sz w:val="22"/>
          <w:szCs w:val="22"/>
        </w:rPr>
      </w:pPr>
    </w:p>
    <w:p w14:paraId="6B7ED040" w14:textId="77777777" w:rsidR="00BF2946" w:rsidRPr="00CC04FE" w:rsidRDefault="00560C30" w:rsidP="00BF2946">
      <w:pPr>
        <w:jc w:val="both"/>
        <w:rPr>
          <w:rFonts w:eastAsia="Times New Roman"/>
          <w:sz w:val="22"/>
          <w:szCs w:val="22"/>
        </w:rPr>
      </w:pPr>
      <w:hyperlink r:id="rId115"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1A5B9921" w:rsidR="00BF2946" w:rsidRPr="006510E1"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r w:rsidR="006510E1">
        <w:rPr>
          <w:rFonts w:eastAsia="Times New Roman"/>
          <w:sz w:val="22"/>
          <w:szCs w:val="22"/>
        </w:rPr>
        <w:t xml:space="preserve">, </w:t>
      </w:r>
      <w:r w:rsidR="004C45F4" w:rsidRPr="004C45F4">
        <w:rPr>
          <w:rFonts w:eastAsia="Times New Roman"/>
          <w:b/>
          <w:color w:val="008000"/>
          <w:sz w:val="22"/>
          <w:szCs w:val="22"/>
        </w:rPr>
        <w:t>DEAD</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560C30" w:rsidP="00BF2946">
      <w:pPr>
        <w:jc w:val="both"/>
        <w:rPr>
          <w:rFonts w:eastAsia="Times New Roman"/>
          <w:sz w:val="22"/>
          <w:szCs w:val="22"/>
        </w:rPr>
      </w:pPr>
      <w:hyperlink r:id="rId116"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5FD624F1"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w:t>
      </w:r>
      <w:r w:rsidR="00CF179E">
        <w:rPr>
          <w:rFonts w:eastAsia="Times New Roman"/>
          <w:sz w:val="22"/>
          <w:szCs w:val="22"/>
        </w:rPr>
        <w:t>erred to Insurance &amp; Labor Cmte.</w:t>
      </w:r>
      <w:r w:rsidR="006510E1">
        <w:rPr>
          <w:rFonts w:eastAsia="Times New Roman"/>
          <w:sz w:val="22"/>
          <w:szCs w:val="22"/>
        </w:rPr>
        <w:t xml:space="preserve"> </w:t>
      </w:r>
      <w:r w:rsidR="00CF179E">
        <w:rPr>
          <w:b/>
          <w:color w:val="008000"/>
          <w:sz w:val="22"/>
          <w:szCs w:val="22"/>
        </w:rPr>
        <w:t>DEAD</w:t>
      </w:r>
    </w:p>
    <w:p w14:paraId="06D7CDF9" w14:textId="6F63B9A7" w:rsidR="00BF2946" w:rsidRPr="00CC04FE" w:rsidRDefault="00BF2946" w:rsidP="00BF2946">
      <w:pPr>
        <w:jc w:val="both"/>
        <w:rPr>
          <w:rFonts w:eastAsia="Times New Roman"/>
          <w:sz w:val="22"/>
          <w:szCs w:val="22"/>
        </w:rPr>
      </w:pPr>
    </w:p>
    <w:p w14:paraId="200576A4" w14:textId="77777777" w:rsidR="00BF2946" w:rsidRPr="00125083" w:rsidRDefault="00560C30" w:rsidP="00BF2946">
      <w:pPr>
        <w:jc w:val="both"/>
        <w:rPr>
          <w:rFonts w:eastAsia="Times New Roman"/>
          <w:sz w:val="22"/>
          <w:szCs w:val="22"/>
        </w:rPr>
      </w:pPr>
      <w:hyperlink r:id="rId117" w:history="1">
        <w:r w:rsidR="00BF2946" w:rsidRPr="00125083">
          <w:rPr>
            <w:rStyle w:val="Hyperlink"/>
            <w:rFonts w:eastAsia="Times New Roman"/>
            <w:sz w:val="22"/>
            <w:szCs w:val="22"/>
          </w:rPr>
          <w:t>SB 34, Immunity if Rescuing Child in Motor Vehicle</w:t>
        </w:r>
      </w:hyperlink>
      <w:r w:rsidR="00BF2946" w:rsidRPr="00125083">
        <w:rPr>
          <w:rFonts w:eastAsia="Times New Roman"/>
          <w:sz w:val="22"/>
          <w:szCs w:val="22"/>
        </w:rPr>
        <w:t xml:space="preserve"> (Sen. Greg Kirk-R)</w:t>
      </w:r>
    </w:p>
    <w:p w14:paraId="0CA5395D" w14:textId="6FD2580C" w:rsidR="00BF2946" w:rsidRPr="00675F1A" w:rsidRDefault="00BF2946" w:rsidP="00BF2946">
      <w:pPr>
        <w:jc w:val="both"/>
        <w:rPr>
          <w:rFonts w:eastAsia="Times New Roman"/>
          <w:b/>
          <w:color w:val="008000"/>
          <w:sz w:val="22"/>
          <w:szCs w:val="22"/>
        </w:rPr>
      </w:pPr>
      <w:r w:rsidRPr="00125083">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125083">
        <w:rPr>
          <w:rFonts w:eastAsia="Times New Roman"/>
          <w:b/>
          <w:sz w:val="22"/>
          <w:szCs w:val="22"/>
        </w:rPr>
        <w:t xml:space="preserve">Status: </w:t>
      </w:r>
      <w:r w:rsidRPr="00125083">
        <w:rPr>
          <w:rFonts w:eastAsia="Times New Roman"/>
          <w:sz w:val="22"/>
          <w:szCs w:val="22"/>
        </w:rPr>
        <w:t xml:space="preserve">Referred to Judiciary Cmte, Passed Cmte by Substitute, Pending Rules Cmte, Passed Senate by Substitute, </w:t>
      </w:r>
      <w:proofErr w:type="gramStart"/>
      <w:r w:rsidRPr="00125083">
        <w:rPr>
          <w:rFonts w:eastAsia="Times New Roman"/>
          <w:sz w:val="22"/>
          <w:szCs w:val="22"/>
        </w:rPr>
        <w:t>Referred</w:t>
      </w:r>
      <w:proofErr w:type="gramEnd"/>
      <w:r w:rsidRPr="00125083">
        <w:rPr>
          <w:rFonts w:eastAsia="Times New Roman"/>
          <w:sz w:val="22"/>
          <w:szCs w:val="22"/>
        </w:rPr>
        <w:t xml:space="preserve"> to Judiciary Cmte, Passed Cmte by Substitute, Pending Rules Cmte</w:t>
      </w:r>
      <w:r w:rsidR="00675F1A" w:rsidRPr="00125083">
        <w:rPr>
          <w:rFonts w:eastAsia="Times New Roman"/>
          <w:sz w:val="22"/>
          <w:szCs w:val="22"/>
        </w:rPr>
        <w:t xml:space="preserve">, Recommitted to Judiciary Cmte, </w:t>
      </w:r>
      <w:r w:rsidR="00675F1A" w:rsidRPr="00125083">
        <w:rPr>
          <w:rFonts w:eastAsia="Times New Roman"/>
          <w:b/>
          <w:color w:val="008000"/>
          <w:sz w:val="22"/>
          <w:szCs w:val="22"/>
        </w:rPr>
        <w:t>DEAD.</w:t>
      </w:r>
      <w:r w:rsidR="00675F1A">
        <w:rPr>
          <w:rFonts w:eastAsia="Times New Roman"/>
          <w:b/>
          <w:color w:val="008000"/>
          <w:sz w:val="22"/>
          <w:szCs w:val="22"/>
        </w:rPr>
        <w:t xml:space="preserve"> </w:t>
      </w:r>
    </w:p>
    <w:p w14:paraId="399658B6" w14:textId="77777777" w:rsidR="00BF2946" w:rsidRPr="00CC04FE" w:rsidRDefault="00BF2946" w:rsidP="00BF2946">
      <w:pPr>
        <w:jc w:val="both"/>
        <w:rPr>
          <w:rFonts w:eastAsia="Times New Roman"/>
          <w:sz w:val="22"/>
          <w:szCs w:val="22"/>
        </w:rPr>
      </w:pPr>
    </w:p>
    <w:p w14:paraId="57D6133C" w14:textId="77777777" w:rsidR="00BF2946" w:rsidRPr="00125083" w:rsidRDefault="00560C30" w:rsidP="00BF2946">
      <w:pPr>
        <w:jc w:val="both"/>
        <w:rPr>
          <w:rFonts w:eastAsia="Times New Roman"/>
          <w:sz w:val="22"/>
          <w:szCs w:val="22"/>
        </w:rPr>
      </w:pPr>
      <w:hyperlink r:id="rId118" w:history="1">
        <w:r w:rsidR="00BF2946" w:rsidRPr="00125083">
          <w:rPr>
            <w:rStyle w:val="Hyperlink"/>
            <w:rFonts w:eastAsia="Times New Roman"/>
            <w:sz w:val="22"/>
            <w:szCs w:val="22"/>
          </w:rPr>
          <w:t>SB 35, Penalty Leaving Child in Certain Motor Vehicles</w:t>
        </w:r>
      </w:hyperlink>
      <w:r w:rsidR="00BF2946" w:rsidRPr="00125083">
        <w:rPr>
          <w:rFonts w:eastAsia="Times New Roman"/>
          <w:sz w:val="22"/>
          <w:szCs w:val="22"/>
        </w:rPr>
        <w:t xml:space="preserve"> (Sen. Donzella James-D)</w:t>
      </w:r>
    </w:p>
    <w:p w14:paraId="4AACCBD3" w14:textId="68B7BFD8" w:rsidR="00BF2946" w:rsidRPr="00675F1A" w:rsidRDefault="00BF2946" w:rsidP="00BF2946">
      <w:pPr>
        <w:jc w:val="both"/>
        <w:rPr>
          <w:rFonts w:eastAsia="Times New Roman"/>
          <w:b/>
          <w:color w:val="008000"/>
          <w:sz w:val="22"/>
          <w:szCs w:val="22"/>
        </w:rPr>
      </w:pPr>
      <w:r w:rsidRPr="00125083">
        <w:rPr>
          <w:rFonts w:eastAsia="Times New Roman"/>
          <w:sz w:val="22"/>
          <w:szCs w:val="22"/>
        </w:rPr>
        <w:t xml:space="preserve">Relating to cruelty to children, so as to provide that leaving certain children in vehicles under certain circumstances constitutes cruelty to children in the third degree. </w:t>
      </w:r>
      <w:r w:rsidRPr="00125083">
        <w:rPr>
          <w:rFonts w:eastAsia="Times New Roman"/>
          <w:b/>
          <w:sz w:val="22"/>
          <w:szCs w:val="22"/>
        </w:rPr>
        <w:t xml:space="preserve">Status: </w:t>
      </w:r>
      <w:r w:rsidRPr="00125083">
        <w:rPr>
          <w:rFonts w:eastAsia="Times New Roman"/>
          <w:sz w:val="22"/>
          <w:szCs w:val="22"/>
        </w:rPr>
        <w:t xml:space="preserve">Referred to Judiciary Non-Civil, Passed Cmte by Substitute, Pending Rules Cmte, Passed Senate by Substitute, </w:t>
      </w:r>
      <w:proofErr w:type="gramStart"/>
      <w:r w:rsidRPr="00125083">
        <w:rPr>
          <w:rFonts w:eastAsia="Times New Roman"/>
          <w:sz w:val="22"/>
          <w:szCs w:val="22"/>
        </w:rPr>
        <w:t>Sent</w:t>
      </w:r>
      <w:proofErr w:type="gramEnd"/>
      <w:r w:rsidRPr="00125083">
        <w:rPr>
          <w:rFonts w:eastAsia="Times New Roman"/>
          <w:sz w:val="22"/>
          <w:szCs w:val="22"/>
        </w:rPr>
        <w:t xml:space="preserve"> to the House, Refer</w:t>
      </w:r>
      <w:r w:rsidR="00901783" w:rsidRPr="00125083">
        <w:rPr>
          <w:rFonts w:eastAsia="Times New Roman"/>
          <w:sz w:val="22"/>
          <w:szCs w:val="22"/>
        </w:rPr>
        <w:t>red to Judiciary Non-Civil Cmte, Passed Cmte, Withdrawn and Recommitted</w:t>
      </w:r>
      <w:r w:rsidR="00675F1A" w:rsidRPr="00125083">
        <w:rPr>
          <w:rFonts w:eastAsia="Times New Roman"/>
          <w:sz w:val="22"/>
          <w:szCs w:val="22"/>
        </w:rPr>
        <w:t xml:space="preserve">, </w:t>
      </w:r>
      <w:r w:rsidR="00675F1A" w:rsidRPr="00125083">
        <w:rPr>
          <w:rFonts w:eastAsia="Times New Roman"/>
          <w:b/>
          <w:color w:val="008000"/>
          <w:sz w:val="22"/>
          <w:szCs w:val="22"/>
        </w:rPr>
        <w:t>DEAD.</w:t>
      </w:r>
      <w:r w:rsidR="00675F1A">
        <w:rPr>
          <w:rFonts w:eastAsia="Times New Roman"/>
          <w:b/>
          <w:color w:val="008000"/>
          <w:sz w:val="22"/>
          <w:szCs w:val="22"/>
        </w:rPr>
        <w:t xml:space="preserve"> </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560C30" w:rsidP="00BF2946">
      <w:pPr>
        <w:jc w:val="both"/>
        <w:rPr>
          <w:rFonts w:eastAsia="Times New Roman"/>
          <w:sz w:val="22"/>
          <w:szCs w:val="22"/>
        </w:rPr>
      </w:pPr>
      <w:hyperlink r:id="rId119"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37A2E453" w:rsidR="00BF2946" w:rsidRPr="00CF179E" w:rsidRDefault="00BF2946" w:rsidP="00BF2946">
      <w:pPr>
        <w:jc w:val="both"/>
        <w:rPr>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r w:rsidR="00CF179E">
        <w:rPr>
          <w:rFonts w:eastAsia="Times New Roman"/>
          <w:sz w:val="22"/>
          <w:szCs w:val="22"/>
        </w:rPr>
        <w:t>.</w:t>
      </w:r>
      <w:r w:rsidR="008F7E93">
        <w:rPr>
          <w:rFonts w:eastAsia="Times New Roman"/>
          <w:sz w:val="22"/>
          <w:szCs w:val="22"/>
        </w:rPr>
        <w:t xml:space="preserve"> </w:t>
      </w:r>
      <w:r w:rsidR="00CF179E">
        <w:rPr>
          <w:b/>
          <w:color w:val="008000"/>
          <w:sz w:val="22"/>
          <w:szCs w:val="22"/>
        </w:rPr>
        <w:t>DEAD</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560C30" w:rsidP="00BF2946">
      <w:pPr>
        <w:jc w:val="both"/>
        <w:rPr>
          <w:rFonts w:eastAsia="Times New Roman"/>
          <w:sz w:val="22"/>
          <w:szCs w:val="22"/>
        </w:rPr>
      </w:pPr>
      <w:hyperlink r:id="rId120"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291D3193" w:rsidR="00BF2946" w:rsidRPr="00CF179E" w:rsidRDefault="00BF2946" w:rsidP="00BF2946">
      <w:pPr>
        <w:jc w:val="both"/>
        <w:rPr>
          <w:color w:val="008000"/>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00CF179E">
        <w:rPr>
          <w:rFonts w:eastAsia="Times New Roman"/>
          <w:sz w:val="22"/>
          <w:szCs w:val="22"/>
        </w:rPr>
        <w:t>Referred to Insurance and Labor.</w:t>
      </w:r>
      <w:r w:rsidR="008F7E93">
        <w:rPr>
          <w:rFonts w:eastAsia="Times New Roman"/>
          <w:sz w:val="22"/>
          <w:szCs w:val="22"/>
        </w:rPr>
        <w:t xml:space="preserve"> </w:t>
      </w:r>
      <w:r w:rsidR="00CF179E">
        <w:rPr>
          <w:b/>
          <w:color w:val="008000"/>
          <w:sz w:val="22"/>
          <w:szCs w:val="22"/>
        </w:rPr>
        <w:t>DEAD</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560C30" w:rsidP="00BF2946">
      <w:pPr>
        <w:jc w:val="both"/>
        <w:rPr>
          <w:rFonts w:eastAsia="Times New Roman"/>
          <w:sz w:val="22"/>
          <w:szCs w:val="22"/>
        </w:rPr>
      </w:pPr>
      <w:hyperlink r:id="rId121"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04BA52B9" w14:textId="77777777" w:rsidR="00CF179E" w:rsidRPr="00BD1EA6" w:rsidRDefault="00BF2946" w:rsidP="00CF179E">
      <w:pPr>
        <w:jc w:val="both"/>
        <w:rPr>
          <w:color w:val="008000"/>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00CF179E">
        <w:rPr>
          <w:rFonts w:eastAsia="Times New Roman"/>
          <w:sz w:val="22"/>
          <w:szCs w:val="22"/>
        </w:rPr>
        <w:t>Referred to Judiciary Cmte.</w:t>
      </w:r>
      <w:r w:rsidR="008F7E93">
        <w:rPr>
          <w:rFonts w:eastAsia="Times New Roman"/>
          <w:sz w:val="22"/>
          <w:szCs w:val="22"/>
        </w:rPr>
        <w:t xml:space="preserve"> </w:t>
      </w:r>
      <w:r w:rsidR="00CF179E">
        <w:rPr>
          <w:b/>
          <w:color w:val="008000"/>
          <w:sz w:val="22"/>
          <w:szCs w:val="22"/>
        </w:rPr>
        <w:t>DEAD</w:t>
      </w:r>
    </w:p>
    <w:p w14:paraId="1F8765C6" w14:textId="7FF8BEBD" w:rsidR="00BF2946" w:rsidRPr="00CC04FE" w:rsidRDefault="00BF2946" w:rsidP="00BF2946">
      <w:pPr>
        <w:jc w:val="both"/>
        <w:rPr>
          <w:rFonts w:eastAsia="Times New Roman"/>
          <w:sz w:val="22"/>
          <w:szCs w:val="22"/>
        </w:rPr>
      </w:pPr>
    </w:p>
    <w:p w14:paraId="285831C0" w14:textId="77777777" w:rsidR="00BF2946" w:rsidRPr="00CC04FE" w:rsidRDefault="00560C30" w:rsidP="00BF2946">
      <w:pPr>
        <w:jc w:val="both"/>
        <w:rPr>
          <w:rFonts w:eastAsia="Times New Roman"/>
          <w:sz w:val="22"/>
          <w:szCs w:val="22"/>
        </w:rPr>
      </w:pPr>
      <w:hyperlink r:id="rId122"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617F1355" w:rsidR="00BF2946" w:rsidRPr="00675F1A" w:rsidRDefault="00BF2946" w:rsidP="00BF2946">
      <w:pPr>
        <w:jc w:val="both"/>
        <w:rPr>
          <w:rFonts w:eastAsia="Times New Roman"/>
          <w:b/>
          <w:color w:val="008000"/>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 xml:space="preserve">Referred to Health &amp; Human Services Cmte. Passed Cmte, Pending Rules Cmte, Passed Senate, </w:t>
      </w:r>
      <w:proofErr w:type="gramStart"/>
      <w:r w:rsidRPr="00CC04FE">
        <w:rPr>
          <w:rFonts w:eastAsia="Times New Roman"/>
          <w:sz w:val="22"/>
          <w:szCs w:val="22"/>
        </w:rPr>
        <w:t>Sent</w:t>
      </w:r>
      <w:proofErr w:type="gramEnd"/>
      <w:r w:rsidRPr="00CC04FE">
        <w:rPr>
          <w:rFonts w:eastAsia="Times New Roman"/>
          <w:sz w:val="22"/>
          <w:szCs w:val="22"/>
        </w:rPr>
        <w:t xml:space="preserve"> to the House, Referred to Judiciary Non-Civil Cmte, Passed Cmte by Substitute, Pending Rules Cmte, Recommitted to Judiciary Non-Civil Cmte.</w:t>
      </w:r>
      <w:r w:rsidR="00675F1A">
        <w:rPr>
          <w:rFonts w:eastAsia="Times New Roman"/>
          <w:sz w:val="22"/>
          <w:szCs w:val="22"/>
        </w:rPr>
        <w:t xml:space="preserve"> </w:t>
      </w:r>
      <w:r w:rsidR="00675F1A">
        <w:rPr>
          <w:rFonts w:eastAsia="Times New Roman"/>
          <w:b/>
          <w:color w:val="008000"/>
          <w:sz w:val="22"/>
          <w:szCs w:val="22"/>
        </w:rPr>
        <w:t>DEAD</w:t>
      </w: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560C30" w:rsidP="00BF2946">
      <w:pPr>
        <w:jc w:val="both"/>
        <w:rPr>
          <w:sz w:val="22"/>
          <w:szCs w:val="22"/>
        </w:rPr>
      </w:pPr>
      <w:hyperlink r:id="rId123"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1C1F1A25" w14:textId="77777777" w:rsidR="00CF179E" w:rsidRPr="00BD1EA6" w:rsidRDefault="00BF2946" w:rsidP="00CF179E">
      <w:pPr>
        <w:jc w:val="both"/>
        <w:rPr>
          <w:color w:val="008000"/>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2FC584EC" w14:textId="7D39592D" w:rsidR="00BF2946" w:rsidRPr="00CC04FE" w:rsidRDefault="00BF2946" w:rsidP="00BF2946">
      <w:pPr>
        <w:jc w:val="both"/>
        <w:rPr>
          <w:sz w:val="22"/>
          <w:szCs w:val="22"/>
        </w:rPr>
      </w:pPr>
    </w:p>
    <w:p w14:paraId="47892162" w14:textId="77777777" w:rsidR="00BF2946" w:rsidRPr="00CC04FE" w:rsidRDefault="00560C30" w:rsidP="00BF2946">
      <w:pPr>
        <w:jc w:val="both"/>
        <w:rPr>
          <w:color w:val="000000" w:themeColor="text1"/>
          <w:sz w:val="22"/>
          <w:szCs w:val="22"/>
        </w:rPr>
      </w:pPr>
      <w:hyperlink r:id="rId124"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514D183A" w14:textId="77777777" w:rsidR="00CF179E" w:rsidRDefault="00BF2946" w:rsidP="00CF179E">
      <w:pPr>
        <w:jc w:val="both"/>
        <w:rPr>
          <w:b/>
          <w:color w:val="008000"/>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w:t>
      </w:r>
      <w:r w:rsidRPr="00CC04FE">
        <w:rPr>
          <w:sz w:val="22"/>
          <w:szCs w:val="22"/>
        </w:rPr>
        <w:lastRenderedPageBreak/>
        <w:t xml:space="preserve">provide for a transfer of duties and obligations from the Department of Community Health.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15A7459C" w14:textId="77777777" w:rsidR="00CF179E" w:rsidRPr="00BD1EA6" w:rsidRDefault="00CF179E" w:rsidP="00CF179E">
      <w:pPr>
        <w:jc w:val="both"/>
        <w:rPr>
          <w:color w:val="008000"/>
          <w:sz w:val="22"/>
          <w:szCs w:val="22"/>
        </w:rPr>
      </w:pPr>
    </w:p>
    <w:p w14:paraId="738451F8" w14:textId="73C7C13C" w:rsidR="00BF2946" w:rsidRPr="00CC04FE" w:rsidRDefault="00560C30" w:rsidP="00BF2946">
      <w:pPr>
        <w:jc w:val="both"/>
        <w:rPr>
          <w:sz w:val="22"/>
          <w:szCs w:val="22"/>
        </w:rPr>
      </w:pPr>
      <w:hyperlink r:id="rId125" w:history="1">
        <w:r w:rsidR="00BF2946" w:rsidRPr="00CC04FE">
          <w:rPr>
            <w:rStyle w:val="Hyperlink"/>
            <w:sz w:val="22"/>
            <w:szCs w:val="22"/>
          </w:rPr>
          <w:t>HB 249, Repeal the CON Program</w:t>
        </w:r>
      </w:hyperlink>
      <w:r w:rsidR="00BF2946" w:rsidRPr="00CC04FE">
        <w:rPr>
          <w:sz w:val="22"/>
          <w:szCs w:val="22"/>
        </w:rPr>
        <w:t xml:space="preserve"> (Rep. David Stover-R)</w:t>
      </w:r>
    </w:p>
    <w:p w14:paraId="320BF735" w14:textId="77777777" w:rsidR="00CF179E" w:rsidRPr="00BD1EA6" w:rsidRDefault="00BF2946" w:rsidP="00CF179E">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C361EB6" w14:textId="777DD973" w:rsidR="00BF2946" w:rsidRPr="00CC04FE" w:rsidRDefault="00BF2946" w:rsidP="00BF2946">
      <w:pPr>
        <w:jc w:val="both"/>
        <w:rPr>
          <w:sz w:val="22"/>
          <w:szCs w:val="22"/>
        </w:rPr>
      </w:pPr>
    </w:p>
    <w:p w14:paraId="0344F4CD" w14:textId="77777777" w:rsidR="00BF2946" w:rsidRPr="00CC04FE" w:rsidRDefault="00560C30" w:rsidP="00BF2946">
      <w:pPr>
        <w:jc w:val="both"/>
        <w:rPr>
          <w:sz w:val="22"/>
          <w:szCs w:val="22"/>
        </w:rPr>
      </w:pPr>
      <w:hyperlink r:id="rId126"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05FE26CB" w:rsidR="00BF2946" w:rsidRPr="008F7E93" w:rsidRDefault="00BF2946" w:rsidP="00BF2946">
      <w:pPr>
        <w:jc w:val="both"/>
        <w:rPr>
          <w:color w:val="008000"/>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 xml:space="preserve">Referred </w:t>
      </w:r>
      <w:r w:rsidR="00CF179E">
        <w:rPr>
          <w:sz w:val="22"/>
          <w:szCs w:val="22"/>
        </w:rPr>
        <w:t>to Health &amp; Human Services Cmte.</w:t>
      </w:r>
      <w:r w:rsidR="008F7E93">
        <w:rPr>
          <w:sz w:val="22"/>
          <w:szCs w:val="22"/>
        </w:rPr>
        <w:t xml:space="preserve"> </w:t>
      </w:r>
      <w:r w:rsidR="00CF179E">
        <w:rPr>
          <w:b/>
          <w:color w:val="008000"/>
          <w:sz w:val="22"/>
          <w:szCs w:val="22"/>
        </w:rPr>
        <w:t>DEAD</w:t>
      </w:r>
    </w:p>
    <w:p w14:paraId="723A6246" w14:textId="77777777" w:rsidR="00BF2946" w:rsidRPr="00CC04FE" w:rsidRDefault="00BF2946" w:rsidP="00BF2946">
      <w:pPr>
        <w:jc w:val="both"/>
        <w:rPr>
          <w:sz w:val="22"/>
          <w:szCs w:val="22"/>
        </w:rPr>
      </w:pPr>
    </w:p>
    <w:p w14:paraId="44D919F2" w14:textId="77777777" w:rsidR="00BF2946" w:rsidRPr="00CC04FE" w:rsidRDefault="00560C30" w:rsidP="00BF2946">
      <w:pPr>
        <w:jc w:val="both"/>
        <w:rPr>
          <w:sz w:val="22"/>
          <w:szCs w:val="22"/>
        </w:rPr>
      </w:pPr>
      <w:hyperlink r:id="rId127"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02A6DD51" w14:textId="77777777" w:rsidR="00CF179E" w:rsidRPr="00BD1EA6" w:rsidRDefault="00BF2946" w:rsidP="00CF179E">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r w:rsidR="00CF179E">
        <w:rPr>
          <w:sz w:val="22"/>
          <w:szCs w:val="22"/>
        </w:rPr>
        <w:t>.</w:t>
      </w:r>
      <w:r w:rsidR="008F7E93">
        <w:rPr>
          <w:sz w:val="22"/>
          <w:szCs w:val="22"/>
        </w:rPr>
        <w:t xml:space="preserve"> </w:t>
      </w:r>
      <w:r w:rsidR="00CF179E">
        <w:rPr>
          <w:b/>
          <w:color w:val="008000"/>
          <w:sz w:val="22"/>
          <w:szCs w:val="22"/>
        </w:rPr>
        <w:t>DEAD</w:t>
      </w:r>
    </w:p>
    <w:p w14:paraId="435B663C" w14:textId="2BF21F48" w:rsidR="00BF2946" w:rsidRPr="00CC04FE" w:rsidRDefault="00BF2946" w:rsidP="00BF2946">
      <w:pPr>
        <w:jc w:val="both"/>
        <w:rPr>
          <w:sz w:val="22"/>
          <w:szCs w:val="22"/>
        </w:rPr>
      </w:pPr>
    </w:p>
    <w:p w14:paraId="246DDA19" w14:textId="77777777" w:rsidR="00BF2946" w:rsidRPr="00CC04FE" w:rsidRDefault="00560C30" w:rsidP="00BF2946">
      <w:pPr>
        <w:jc w:val="both"/>
        <w:rPr>
          <w:sz w:val="22"/>
          <w:szCs w:val="22"/>
        </w:rPr>
      </w:pPr>
      <w:hyperlink r:id="rId128"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564CFDD9" w:rsidR="00BF2946" w:rsidRPr="008F7E93" w:rsidRDefault="00BF2946" w:rsidP="00BF2946">
      <w:pPr>
        <w:jc w:val="both"/>
        <w:rPr>
          <w:color w:val="008000"/>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w:t>
      </w:r>
      <w:r w:rsidR="00CF179E">
        <w:rPr>
          <w:sz w:val="22"/>
          <w:szCs w:val="22"/>
        </w:rPr>
        <w:t>ubcmte as Amended, Pending Cmte.</w:t>
      </w:r>
      <w:r w:rsidR="008F7E93">
        <w:rPr>
          <w:sz w:val="22"/>
          <w:szCs w:val="22"/>
        </w:rPr>
        <w:t xml:space="preserve"> </w:t>
      </w:r>
      <w:r w:rsidR="00CF179E">
        <w:rPr>
          <w:b/>
          <w:color w:val="008000"/>
          <w:sz w:val="22"/>
          <w:szCs w:val="22"/>
        </w:rPr>
        <w:t>DEAD</w:t>
      </w:r>
    </w:p>
    <w:p w14:paraId="3FE87DB1" w14:textId="77777777" w:rsidR="00BF2946" w:rsidRPr="00CC04FE" w:rsidRDefault="00BF2946" w:rsidP="00BF2946">
      <w:pPr>
        <w:jc w:val="both"/>
        <w:rPr>
          <w:sz w:val="22"/>
          <w:szCs w:val="22"/>
        </w:rPr>
      </w:pPr>
    </w:p>
    <w:p w14:paraId="552AD08F" w14:textId="77777777" w:rsidR="00BF2946" w:rsidRPr="00CC04FE" w:rsidRDefault="00560C30" w:rsidP="00BF2946">
      <w:pPr>
        <w:jc w:val="both"/>
        <w:rPr>
          <w:sz w:val="22"/>
          <w:szCs w:val="22"/>
        </w:rPr>
      </w:pPr>
      <w:hyperlink r:id="rId129"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5CE56654" w:rsidR="00BF2946" w:rsidRPr="00144DE2" w:rsidRDefault="00BF2946" w:rsidP="00BF2946">
      <w:pPr>
        <w:jc w:val="both"/>
        <w:rPr>
          <w:color w:val="FF0000"/>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w:t>
      </w:r>
      <w:r w:rsidR="00DA4F0F">
        <w:rPr>
          <w:sz w:val="22"/>
          <w:szCs w:val="22"/>
        </w:rPr>
        <w:t>nded, Sent to House for Agree/</w:t>
      </w:r>
      <w:r w:rsidR="00144DE2">
        <w:rPr>
          <w:sz w:val="22"/>
          <w:szCs w:val="22"/>
        </w:rPr>
        <w:t xml:space="preserve">Disagree, </w:t>
      </w:r>
      <w:r w:rsidR="00144DE2">
        <w:rPr>
          <w:color w:val="FF0000"/>
          <w:sz w:val="22"/>
          <w:szCs w:val="22"/>
        </w:rPr>
        <w:t xml:space="preserve">House Agree, Sent to </w:t>
      </w:r>
      <w:r w:rsidR="000F7BA5">
        <w:rPr>
          <w:color w:val="FF0000"/>
          <w:sz w:val="22"/>
          <w:szCs w:val="22"/>
        </w:rPr>
        <w:t xml:space="preserve">the </w:t>
      </w:r>
      <w:r w:rsidR="00144DE2">
        <w:rPr>
          <w:color w:val="FF0000"/>
          <w:sz w:val="22"/>
          <w:szCs w:val="22"/>
        </w:rPr>
        <w:t xml:space="preserve">Governor. </w:t>
      </w:r>
    </w:p>
    <w:p w14:paraId="36030151" w14:textId="2A15ADB2" w:rsidR="00BF2946" w:rsidRDefault="00BF2946" w:rsidP="00BF2946">
      <w:pPr>
        <w:jc w:val="both"/>
        <w:rPr>
          <w:rFonts w:eastAsia="Times New Roman"/>
          <w:sz w:val="22"/>
          <w:szCs w:val="22"/>
        </w:rPr>
      </w:pPr>
      <w:r w:rsidRPr="00CC04FE">
        <w:rPr>
          <w:rFonts w:eastAsia="Times New Roman"/>
          <w:b/>
          <w:sz w:val="22"/>
          <w:szCs w:val="22"/>
        </w:rPr>
        <w:t xml:space="preserve">Note: </w:t>
      </w:r>
      <w:hyperlink r:id="rId130" w:history="1">
        <w:r w:rsidRPr="000F7BA5">
          <w:rPr>
            <w:rStyle w:val="Hyperlink"/>
            <w:rFonts w:eastAsia="Times New Roman"/>
            <w:sz w:val="22"/>
            <w:szCs w:val="22"/>
          </w:rPr>
          <w:t>SB 115</w:t>
        </w:r>
      </w:hyperlink>
      <w:r w:rsidRPr="00CC04FE">
        <w:rPr>
          <w:rFonts w:eastAsia="Times New Roman"/>
          <w:sz w:val="22"/>
          <w:szCs w:val="22"/>
        </w:rPr>
        <w:t>, Physician Assistant’s authorization to prescribe level II substances by Senator Hufstetler was added to HB 362 on the Senate Floor.</w:t>
      </w:r>
    </w:p>
    <w:p w14:paraId="7BFAFD8C" w14:textId="11DD4963" w:rsidR="00144DE2" w:rsidRPr="008C7C9E" w:rsidRDefault="00144DE2" w:rsidP="00BF2946">
      <w:pPr>
        <w:jc w:val="both"/>
        <w:rPr>
          <w:rFonts w:eastAsia="Times New Roman"/>
          <w:color w:val="FF0000"/>
          <w:sz w:val="22"/>
          <w:szCs w:val="22"/>
        </w:rPr>
      </w:pPr>
      <w:r w:rsidRPr="008C7C9E">
        <w:rPr>
          <w:rFonts w:eastAsia="Times New Roman"/>
          <w:color w:val="FF0000"/>
          <w:sz w:val="22"/>
          <w:szCs w:val="22"/>
        </w:rPr>
        <w:t xml:space="preserve">Adds </w:t>
      </w:r>
      <w:hyperlink r:id="rId131" w:history="1">
        <w:r w:rsidRPr="000F7BA5">
          <w:rPr>
            <w:rStyle w:val="Hyperlink"/>
            <w:rFonts w:eastAsia="Times New Roman"/>
            <w:sz w:val="22"/>
            <w:szCs w:val="22"/>
          </w:rPr>
          <w:t>HB 588</w:t>
        </w:r>
      </w:hyperlink>
      <w:r w:rsidRPr="008C7C9E">
        <w:rPr>
          <w:rFonts w:eastAsia="Times New Roman"/>
          <w:color w:val="FF0000"/>
          <w:sz w:val="22"/>
          <w:szCs w:val="22"/>
        </w:rPr>
        <w:t xml:space="preserve"> and most of HB 362 language removed. </w:t>
      </w:r>
    </w:p>
    <w:p w14:paraId="2C564D61" w14:textId="77777777" w:rsidR="00BF2946" w:rsidRPr="00CC04FE" w:rsidRDefault="00BF2946" w:rsidP="00BF2946">
      <w:pPr>
        <w:jc w:val="both"/>
        <w:rPr>
          <w:sz w:val="22"/>
          <w:szCs w:val="22"/>
        </w:rPr>
      </w:pPr>
    </w:p>
    <w:p w14:paraId="05E34A9F" w14:textId="77777777" w:rsidR="00BF2946" w:rsidRPr="00CC04FE" w:rsidRDefault="00560C30" w:rsidP="00BF2946">
      <w:pPr>
        <w:jc w:val="both"/>
        <w:rPr>
          <w:sz w:val="22"/>
          <w:szCs w:val="22"/>
        </w:rPr>
      </w:pPr>
      <w:hyperlink r:id="rId132"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87BE258" w14:textId="77777777" w:rsidR="00CF179E" w:rsidRPr="00BD1EA6" w:rsidRDefault="00BF2946" w:rsidP="00CF179E">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r w:rsidR="00CF179E">
        <w:rPr>
          <w:sz w:val="22"/>
          <w:szCs w:val="22"/>
        </w:rPr>
        <w:t>.</w:t>
      </w:r>
      <w:r w:rsidR="008F7E93">
        <w:rPr>
          <w:sz w:val="22"/>
          <w:szCs w:val="22"/>
        </w:rPr>
        <w:t xml:space="preserve"> </w:t>
      </w:r>
      <w:r w:rsidR="00CF179E">
        <w:rPr>
          <w:b/>
          <w:color w:val="008000"/>
          <w:sz w:val="22"/>
          <w:szCs w:val="22"/>
        </w:rPr>
        <w:t>DEAD</w:t>
      </w:r>
    </w:p>
    <w:p w14:paraId="09283C0E" w14:textId="5AA7F557" w:rsidR="00BF2946" w:rsidRPr="00CC04FE" w:rsidRDefault="00BF2946" w:rsidP="00BF2946">
      <w:pPr>
        <w:jc w:val="both"/>
        <w:rPr>
          <w:color w:val="FF0000"/>
          <w:sz w:val="22"/>
          <w:szCs w:val="22"/>
        </w:rPr>
      </w:pPr>
    </w:p>
    <w:p w14:paraId="6794A8BE" w14:textId="77777777" w:rsidR="00BF2946" w:rsidRPr="00CC04FE" w:rsidRDefault="00560C30" w:rsidP="00BF2946">
      <w:pPr>
        <w:jc w:val="both"/>
        <w:rPr>
          <w:sz w:val="22"/>
          <w:szCs w:val="22"/>
        </w:rPr>
      </w:pPr>
      <w:hyperlink r:id="rId133"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7098F338" w14:textId="77777777" w:rsidR="00CF179E" w:rsidRPr="00BD1EA6" w:rsidRDefault="00BF2946" w:rsidP="00CF179E">
      <w:pPr>
        <w:jc w:val="both"/>
        <w:rPr>
          <w:color w:val="008000"/>
          <w:sz w:val="22"/>
          <w:szCs w:val="22"/>
        </w:rPr>
      </w:pPr>
      <w:r w:rsidRPr="00CC04FE">
        <w:rPr>
          <w:sz w:val="22"/>
          <w:szCs w:val="22"/>
        </w:rPr>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r w:rsidR="00CF179E">
        <w:rPr>
          <w:sz w:val="22"/>
          <w:szCs w:val="22"/>
        </w:rPr>
        <w:t>.</w:t>
      </w:r>
      <w:r w:rsidR="008F7E93">
        <w:rPr>
          <w:sz w:val="22"/>
          <w:szCs w:val="22"/>
        </w:rPr>
        <w:t xml:space="preserve"> </w:t>
      </w:r>
      <w:r w:rsidR="00CF179E">
        <w:rPr>
          <w:b/>
          <w:color w:val="008000"/>
          <w:sz w:val="22"/>
          <w:szCs w:val="22"/>
        </w:rPr>
        <w:t>DEAD</w:t>
      </w:r>
    </w:p>
    <w:p w14:paraId="0CFBFE53" w14:textId="40B4BBE4" w:rsidR="00BF2946" w:rsidRPr="00CC04FE" w:rsidRDefault="00BF2946" w:rsidP="00BF2946">
      <w:pPr>
        <w:jc w:val="both"/>
        <w:rPr>
          <w:sz w:val="22"/>
          <w:szCs w:val="22"/>
        </w:rPr>
      </w:pPr>
    </w:p>
    <w:p w14:paraId="3A586236" w14:textId="77777777" w:rsidR="00BF2946" w:rsidRPr="00CC04FE" w:rsidRDefault="00560C30" w:rsidP="00BF2946">
      <w:pPr>
        <w:jc w:val="both"/>
        <w:rPr>
          <w:sz w:val="22"/>
          <w:szCs w:val="22"/>
        </w:rPr>
      </w:pPr>
      <w:hyperlink r:id="rId134"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2522963B" w14:textId="77777777" w:rsidR="00CF179E" w:rsidRPr="00BD1EA6" w:rsidRDefault="00BF2946" w:rsidP="00CF179E">
      <w:pPr>
        <w:jc w:val="both"/>
        <w:rPr>
          <w:color w:val="008000"/>
          <w:sz w:val="22"/>
          <w:szCs w:val="22"/>
        </w:rPr>
      </w:pPr>
      <w:r w:rsidRPr="00CC04FE">
        <w:rPr>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r w:rsidR="00CF179E">
        <w:rPr>
          <w:sz w:val="22"/>
          <w:szCs w:val="22"/>
        </w:rPr>
        <w:t>.</w:t>
      </w:r>
      <w:r w:rsidR="008F7E93">
        <w:rPr>
          <w:sz w:val="22"/>
          <w:szCs w:val="22"/>
        </w:rPr>
        <w:t xml:space="preserve"> </w:t>
      </w:r>
      <w:r w:rsidR="00CF179E">
        <w:rPr>
          <w:b/>
          <w:color w:val="008000"/>
          <w:sz w:val="22"/>
          <w:szCs w:val="22"/>
        </w:rPr>
        <w:t>DEAD</w:t>
      </w:r>
    </w:p>
    <w:p w14:paraId="3A1F661C" w14:textId="0C229108" w:rsidR="00BF2946" w:rsidRPr="00CC04FE" w:rsidRDefault="00BF2946" w:rsidP="00BF2946">
      <w:pPr>
        <w:jc w:val="both"/>
        <w:rPr>
          <w:sz w:val="22"/>
          <w:szCs w:val="22"/>
        </w:rPr>
      </w:pPr>
    </w:p>
    <w:p w14:paraId="619D0FD2" w14:textId="77777777" w:rsidR="00BF2946" w:rsidRPr="00CC04FE" w:rsidRDefault="00560C30" w:rsidP="00BF2946">
      <w:pPr>
        <w:jc w:val="both"/>
        <w:rPr>
          <w:sz w:val="22"/>
          <w:szCs w:val="22"/>
        </w:rPr>
      </w:pPr>
      <w:hyperlink r:id="rId135"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71551ABA" w:rsidR="00BF2946" w:rsidRPr="00144DE2" w:rsidRDefault="00BF2946" w:rsidP="00BF2946">
      <w:pPr>
        <w:jc w:val="both"/>
        <w:rPr>
          <w:color w:val="FF0000"/>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Referre</w:t>
      </w:r>
      <w:r w:rsidR="009305F2">
        <w:rPr>
          <w:sz w:val="22"/>
          <w:szCs w:val="22"/>
        </w:rPr>
        <w:t xml:space="preserve">d to </w:t>
      </w:r>
      <w:r w:rsidR="009305F2" w:rsidRPr="00A2118C">
        <w:rPr>
          <w:sz w:val="22"/>
          <w:szCs w:val="22"/>
        </w:rPr>
        <w:t>Regulated Industries Cmte, Passed Cmte</w:t>
      </w:r>
      <w:r w:rsidR="00825DEA" w:rsidRPr="00A2118C">
        <w:rPr>
          <w:sz w:val="22"/>
          <w:szCs w:val="22"/>
        </w:rPr>
        <w:t xml:space="preserve"> by Substitute</w:t>
      </w:r>
      <w:r w:rsidR="00E81525">
        <w:rPr>
          <w:sz w:val="22"/>
          <w:szCs w:val="22"/>
        </w:rPr>
        <w:t>, Pending Rules Cmte,</w:t>
      </w:r>
      <w:r w:rsidR="00006444" w:rsidRPr="00C10D4F">
        <w:rPr>
          <w:sz w:val="22"/>
          <w:szCs w:val="22"/>
        </w:rPr>
        <w:t xml:space="preserve"> Passed House</w:t>
      </w:r>
      <w:r w:rsidR="00713FC8" w:rsidRPr="00C10D4F">
        <w:rPr>
          <w:sz w:val="22"/>
          <w:szCs w:val="22"/>
        </w:rPr>
        <w:t>,</w:t>
      </w:r>
      <w:r w:rsidR="00006444" w:rsidRPr="00C10D4F">
        <w:rPr>
          <w:sz w:val="22"/>
          <w:szCs w:val="22"/>
        </w:rPr>
        <w:t xml:space="preserve"> </w:t>
      </w:r>
      <w:proofErr w:type="gramStart"/>
      <w:r w:rsidR="00006444" w:rsidRPr="00C10D4F">
        <w:rPr>
          <w:sz w:val="22"/>
          <w:szCs w:val="22"/>
        </w:rPr>
        <w:t>Sent</w:t>
      </w:r>
      <w:proofErr w:type="gramEnd"/>
      <w:r w:rsidR="00006444" w:rsidRPr="00C10D4F">
        <w:rPr>
          <w:sz w:val="22"/>
          <w:szCs w:val="22"/>
        </w:rPr>
        <w:t xml:space="preserve"> to Senate, </w:t>
      </w:r>
      <w:r w:rsidR="00901783" w:rsidRPr="00C10D4F">
        <w:rPr>
          <w:sz w:val="22"/>
          <w:szCs w:val="22"/>
        </w:rPr>
        <w:t>Referred to Public Safety Cmte, Passed Cmte by Substitute</w:t>
      </w:r>
      <w:r w:rsidR="00C10D4F">
        <w:rPr>
          <w:sz w:val="22"/>
          <w:szCs w:val="22"/>
        </w:rPr>
        <w:t xml:space="preserve">, </w:t>
      </w:r>
      <w:r w:rsidR="00E81525" w:rsidRPr="00144DE2">
        <w:rPr>
          <w:sz w:val="22"/>
          <w:szCs w:val="22"/>
        </w:rPr>
        <w:t>Passed Senate, S</w:t>
      </w:r>
      <w:r w:rsidR="00144DE2">
        <w:rPr>
          <w:sz w:val="22"/>
          <w:szCs w:val="22"/>
        </w:rPr>
        <w:t xml:space="preserve">ent to House for Agree/Disagree, </w:t>
      </w:r>
      <w:r w:rsidR="00144DE2">
        <w:rPr>
          <w:color w:val="FF0000"/>
          <w:sz w:val="22"/>
          <w:szCs w:val="22"/>
        </w:rPr>
        <w:t xml:space="preserve">House Disagree to Senate Substitute and Amended on House Floor, </w:t>
      </w:r>
      <w:r w:rsidR="00144DE2">
        <w:rPr>
          <w:color w:val="FF0000"/>
          <w:sz w:val="22"/>
          <w:szCs w:val="22"/>
        </w:rPr>
        <w:lastRenderedPageBreak/>
        <w:t xml:space="preserve">Sent to Senate for Insist/Recede, Senate Insist, House Insist, Conferees Appointed, Conference Committee Report Adopted, On to </w:t>
      </w:r>
      <w:r w:rsidR="000F7BA5">
        <w:rPr>
          <w:color w:val="FF0000"/>
          <w:sz w:val="22"/>
          <w:szCs w:val="22"/>
        </w:rPr>
        <w:t xml:space="preserve">the </w:t>
      </w:r>
      <w:r w:rsidR="00144DE2">
        <w:rPr>
          <w:color w:val="FF0000"/>
          <w:sz w:val="22"/>
          <w:szCs w:val="22"/>
        </w:rPr>
        <w:t xml:space="preserve">Governor. </w:t>
      </w:r>
    </w:p>
    <w:p w14:paraId="5836EF19" w14:textId="77777777" w:rsidR="00BF2946" w:rsidRPr="00CC04FE" w:rsidRDefault="00BF2946" w:rsidP="00BF2946">
      <w:pPr>
        <w:jc w:val="both"/>
        <w:rPr>
          <w:sz w:val="22"/>
          <w:szCs w:val="22"/>
        </w:rPr>
      </w:pPr>
    </w:p>
    <w:p w14:paraId="4E7F7A15" w14:textId="77777777" w:rsidR="00BF2946" w:rsidRPr="00CC04FE" w:rsidRDefault="00560C30" w:rsidP="00BF2946">
      <w:pPr>
        <w:widowControl w:val="0"/>
        <w:autoSpaceDE w:val="0"/>
        <w:autoSpaceDN w:val="0"/>
        <w:adjustRightInd w:val="0"/>
        <w:rPr>
          <w:sz w:val="22"/>
          <w:szCs w:val="22"/>
        </w:rPr>
      </w:pPr>
      <w:hyperlink r:id="rId136" w:history="1">
        <w:r w:rsidR="00BF2946" w:rsidRPr="00CC04FE">
          <w:rPr>
            <w:rStyle w:val="Hyperlink"/>
            <w:sz w:val="22"/>
            <w:szCs w:val="22"/>
          </w:rPr>
          <w:t>HB 732, Super Speeder Law</w:t>
        </w:r>
      </w:hyperlink>
      <w:r w:rsidR="00BF2946" w:rsidRPr="00CC04FE">
        <w:rPr>
          <w:sz w:val="22"/>
          <w:szCs w:val="22"/>
        </w:rPr>
        <w:t xml:space="preserve"> (Rep. Ron Stephens-R)</w:t>
      </w:r>
    </w:p>
    <w:p w14:paraId="70644D2C" w14:textId="77777777" w:rsidR="00CF179E" w:rsidRPr="00BD1EA6" w:rsidRDefault="00BF2946" w:rsidP="00CF179E">
      <w:pPr>
        <w:jc w:val="both"/>
        <w:rPr>
          <w:color w:val="008000"/>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w:t>
      </w:r>
      <w:r w:rsidR="008F7E93">
        <w:rPr>
          <w:sz w:val="22"/>
          <w:szCs w:val="22"/>
        </w:rPr>
        <w:t>Referred to Motor Veh</w:t>
      </w:r>
      <w:r w:rsidR="00CF179E">
        <w:rPr>
          <w:sz w:val="22"/>
          <w:szCs w:val="22"/>
        </w:rPr>
        <w:t>icles Cmte.</w:t>
      </w:r>
      <w:r w:rsidR="008F7E93">
        <w:rPr>
          <w:sz w:val="22"/>
          <w:szCs w:val="22"/>
        </w:rPr>
        <w:t xml:space="preserve"> </w:t>
      </w:r>
      <w:r w:rsidR="00CF179E">
        <w:rPr>
          <w:b/>
          <w:color w:val="008000"/>
          <w:sz w:val="22"/>
          <w:szCs w:val="22"/>
        </w:rPr>
        <w:t>DEAD</w:t>
      </w:r>
    </w:p>
    <w:p w14:paraId="680D3E72" w14:textId="23FB07BB" w:rsidR="00C844FF" w:rsidRDefault="00C844FF" w:rsidP="00BF2946">
      <w:pPr>
        <w:widowControl w:val="0"/>
        <w:autoSpaceDE w:val="0"/>
        <w:autoSpaceDN w:val="0"/>
        <w:adjustRightInd w:val="0"/>
        <w:rPr>
          <w:sz w:val="22"/>
          <w:szCs w:val="22"/>
        </w:rPr>
      </w:pPr>
    </w:p>
    <w:p w14:paraId="5F2178C6" w14:textId="3D7B1117" w:rsidR="00C844FF" w:rsidRDefault="00560C30" w:rsidP="00BF2946">
      <w:pPr>
        <w:widowControl w:val="0"/>
        <w:autoSpaceDE w:val="0"/>
        <w:autoSpaceDN w:val="0"/>
        <w:adjustRightInd w:val="0"/>
        <w:rPr>
          <w:sz w:val="22"/>
          <w:szCs w:val="22"/>
        </w:rPr>
      </w:pPr>
      <w:hyperlink r:id="rId137"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4ED34A78" w:rsidR="00C844FF" w:rsidRPr="008F7E93" w:rsidRDefault="00C844FF" w:rsidP="00CF179E">
      <w:pPr>
        <w:jc w:val="both"/>
        <w:rPr>
          <w:color w:val="008000"/>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Referred to Health &amp; Human Services</w:t>
      </w:r>
      <w:r w:rsidR="00CF179E">
        <w:rPr>
          <w:sz w:val="22"/>
          <w:szCs w:val="22"/>
        </w:rPr>
        <w:t xml:space="preserve"> Cmte.</w:t>
      </w:r>
      <w:r w:rsidR="008F7E93">
        <w:rPr>
          <w:sz w:val="22"/>
          <w:szCs w:val="22"/>
        </w:rPr>
        <w:t xml:space="preserve"> </w:t>
      </w:r>
      <w:r w:rsidR="00CF179E">
        <w:rPr>
          <w:b/>
          <w:color w:val="008000"/>
          <w:sz w:val="22"/>
          <w:szCs w:val="22"/>
        </w:rPr>
        <w:t>DEAD</w:t>
      </w:r>
    </w:p>
    <w:p w14:paraId="159DB282" w14:textId="77777777" w:rsidR="00BF2946" w:rsidRDefault="00BF2946" w:rsidP="00BF2946">
      <w:pPr>
        <w:jc w:val="both"/>
        <w:rPr>
          <w:sz w:val="22"/>
          <w:szCs w:val="22"/>
        </w:rPr>
      </w:pPr>
    </w:p>
    <w:p w14:paraId="5CF11798" w14:textId="390B935A" w:rsidR="003625B1" w:rsidRDefault="00560C30" w:rsidP="00BF2946">
      <w:pPr>
        <w:jc w:val="both"/>
        <w:rPr>
          <w:sz w:val="22"/>
          <w:szCs w:val="22"/>
        </w:rPr>
      </w:pPr>
      <w:hyperlink r:id="rId138" w:history="1">
        <w:r w:rsidR="003625B1">
          <w:rPr>
            <w:rStyle w:val="Hyperlink"/>
            <w:sz w:val="22"/>
            <w:szCs w:val="22"/>
          </w:rPr>
          <w:t>HB 823, Expand Medicaid Now Act</w:t>
        </w:r>
      </w:hyperlink>
      <w:r w:rsidR="003625B1">
        <w:rPr>
          <w:sz w:val="22"/>
          <w:szCs w:val="22"/>
        </w:rPr>
        <w:t xml:space="preserve"> (Rep. Stacey Abrams-D)</w:t>
      </w:r>
    </w:p>
    <w:p w14:paraId="0C20AEB4" w14:textId="52DF986B" w:rsidR="003625B1" w:rsidRPr="008F7E93" w:rsidRDefault="003625B1" w:rsidP="00BF2946">
      <w:pPr>
        <w:jc w:val="both"/>
        <w:rPr>
          <w:color w:val="008000"/>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R</w:t>
      </w:r>
      <w:r w:rsidR="00CF179E">
        <w:rPr>
          <w:sz w:val="22"/>
          <w:szCs w:val="22"/>
        </w:rPr>
        <w:t>eferred to Appropriations Cmte.</w:t>
      </w:r>
      <w:r w:rsidR="008F7E93">
        <w:rPr>
          <w:sz w:val="22"/>
          <w:szCs w:val="22"/>
        </w:rPr>
        <w:t xml:space="preserve"> </w:t>
      </w:r>
      <w:r w:rsidR="00CF179E">
        <w:rPr>
          <w:b/>
          <w:color w:val="008000"/>
          <w:sz w:val="22"/>
          <w:szCs w:val="22"/>
        </w:rPr>
        <w:t>DEAD</w:t>
      </w:r>
    </w:p>
    <w:p w14:paraId="5E4E3C11" w14:textId="77777777" w:rsidR="00741EF9" w:rsidRPr="004E0AB2" w:rsidRDefault="00741EF9" w:rsidP="00BF2946">
      <w:pPr>
        <w:jc w:val="both"/>
        <w:rPr>
          <w:sz w:val="22"/>
          <w:szCs w:val="22"/>
        </w:rPr>
      </w:pPr>
    </w:p>
    <w:p w14:paraId="7A633E86" w14:textId="154F3E94" w:rsidR="00741EF9" w:rsidRDefault="00560C30" w:rsidP="00BF2946">
      <w:pPr>
        <w:jc w:val="both"/>
        <w:rPr>
          <w:sz w:val="22"/>
          <w:szCs w:val="22"/>
        </w:rPr>
      </w:pPr>
      <w:hyperlink r:id="rId139"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642CEC8A" w:rsidR="00741EF9" w:rsidRPr="00144DE2" w:rsidRDefault="004619CF" w:rsidP="00BF2946">
      <w:pPr>
        <w:jc w:val="both"/>
        <w:rPr>
          <w:color w:val="008000"/>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sidRPr="005D7812">
        <w:rPr>
          <w:sz w:val="22"/>
          <w:szCs w:val="22"/>
        </w:rPr>
        <w:t xml:space="preserve">Passed House by Cmte Substitute, </w:t>
      </w:r>
      <w:proofErr w:type="gramStart"/>
      <w:r w:rsidR="000D0ECC" w:rsidRPr="005D7812">
        <w:rPr>
          <w:sz w:val="22"/>
          <w:szCs w:val="22"/>
        </w:rPr>
        <w:t>Sent</w:t>
      </w:r>
      <w:proofErr w:type="gramEnd"/>
      <w:r w:rsidR="000D0ECC" w:rsidRPr="005D7812">
        <w:rPr>
          <w:sz w:val="22"/>
          <w:szCs w:val="22"/>
        </w:rPr>
        <w:t xml:space="preserve"> to Senate, Referred to Health </w:t>
      </w:r>
      <w:r w:rsidR="008F7E93">
        <w:rPr>
          <w:sz w:val="22"/>
          <w:szCs w:val="22"/>
        </w:rPr>
        <w:t xml:space="preserve">and Human Services </w:t>
      </w:r>
      <w:r w:rsidR="00144DE2">
        <w:rPr>
          <w:sz w:val="22"/>
          <w:szCs w:val="22"/>
        </w:rPr>
        <w:t xml:space="preserve">Cmte, </w:t>
      </w:r>
      <w:r w:rsidR="00144DE2" w:rsidRPr="00144DE2">
        <w:rPr>
          <w:b/>
          <w:color w:val="008000"/>
          <w:sz w:val="22"/>
          <w:szCs w:val="22"/>
        </w:rPr>
        <w:t>DEAD</w:t>
      </w:r>
      <w:r w:rsidR="00144DE2">
        <w:rPr>
          <w:b/>
          <w:color w:val="008000"/>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560C30" w:rsidP="00BF2946">
      <w:pPr>
        <w:jc w:val="both"/>
        <w:rPr>
          <w:sz w:val="22"/>
          <w:szCs w:val="22"/>
        </w:rPr>
      </w:pPr>
      <w:hyperlink r:id="rId140"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00203BFC" w14:textId="27DAD784" w:rsidR="00144DE2" w:rsidRDefault="00BD2275" w:rsidP="00BF2946">
      <w:pPr>
        <w:jc w:val="both"/>
        <w:rPr>
          <w:b/>
          <w:color w:val="008000"/>
          <w:sz w:val="22"/>
          <w:szCs w:val="22"/>
        </w:rPr>
      </w:pPr>
      <w:r>
        <w:rPr>
          <w:sz w:val="22"/>
          <w:szCs w:val="22"/>
        </w:rPr>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Refer</w:t>
      </w:r>
      <w:r w:rsidR="006A6BC4">
        <w:rPr>
          <w:sz w:val="22"/>
          <w:szCs w:val="22"/>
        </w:rPr>
        <w:t>red to Judiciary Non-Civil Cmte</w:t>
      </w:r>
      <w:r w:rsidR="006A6BC4" w:rsidRPr="000B6E76">
        <w:rPr>
          <w:sz w:val="22"/>
          <w:szCs w:val="22"/>
        </w:rPr>
        <w:t>, Passed C</w:t>
      </w:r>
      <w:r w:rsidR="002239A7" w:rsidRPr="000B6E76">
        <w:rPr>
          <w:sz w:val="22"/>
          <w:szCs w:val="22"/>
        </w:rPr>
        <w:t>mte, Passed Rules, Passed House</w:t>
      </w:r>
      <w:r w:rsidR="00AC67DD"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Senate Health &amp; Human Services Cmte.</w:t>
      </w:r>
      <w:r w:rsidR="002239A7">
        <w:rPr>
          <w:color w:val="FF0000"/>
          <w:sz w:val="22"/>
          <w:szCs w:val="22"/>
        </w:rPr>
        <w:t xml:space="preserve"> </w:t>
      </w:r>
      <w:r w:rsidR="00144DE2">
        <w:rPr>
          <w:b/>
          <w:color w:val="008000"/>
          <w:sz w:val="22"/>
          <w:szCs w:val="22"/>
        </w:rPr>
        <w:t>DEAD.</w:t>
      </w:r>
    </w:p>
    <w:p w14:paraId="2A7B5761" w14:textId="5DB688E0" w:rsidR="00144DE2" w:rsidRPr="008C7C9E" w:rsidRDefault="00144DE2" w:rsidP="00BF2946">
      <w:pPr>
        <w:jc w:val="both"/>
        <w:rPr>
          <w:color w:val="FF0000"/>
          <w:sz w:val="22"/>
          <w:szCs w:val="22"/>
        </w:rPr>
      </w:pPr>
      <w:r w:rsidRPr="008C7C9E">
        <w:rPr>
          <w:b/>
          <w:color w:val="FF0000"/>
          <w:sz w:val="22"/>
          <w:szCs w:val="22"/>
        </w:rPr>
        <w:t xml:space="preserve">Note: </w:t>
      </w:r>
      <w:hyperlink r:id="rId141" w:history="1">
        <w:r w:rsidRPr="000F7BA5">
          <w:rPr>
            <w:rStyle w:val="Hyperlink"/>
            <w:sz w:val="22"/>
            <w:szCs w:val="22"/>
          </w:rPr>
          <w:t>HB 827</w:t>
        </w:r>
      </w:hyperlink>
      <w:r w:rsidRPr="008C7C9E">
        <w:rPr>
          <w:color w:val="FF0000"/>
          <w:sz w:val="22"/>
          <w:szCs w:val="22"/>
        </w:rPr>
        <w:t xml:space="preserve"> language added on to SB 258, which has passed, and has been sent to the Governor for signature. </w:t>
      </w:r>
    </w:p>
    <w:p w14:paraId="186F049F" w14:textId="77777777" w:rsidR="008D1AA5" w:rsidRDefault="008D1AA5" w:rsidP="00BF2946">
      <w:pPr>
        <w:jc w:val="both"/>
        <w:rPr>
          <w:sz w:val="22"/>
          <w:szCs w:val="22"/>
        </w:rPr>
      </w:pPr>
    </w:p>
    <w:p w14:paraId="7611128A" w14:textId="69274BB4" w:rsidR="008D1AA5" w:rsidRDefault="00560C30" w:rsidP="00BF2946">
      <w:pPr>
        <w:jc w:val="both"/>
        <w:rPr>
          <w:sz w:val="22"/>
          <w:szCs w:val="22"/>
        </w:rPr>
      </w:pPr>
      <w:hyperlink r:id="rId142"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30C2D1AB" w:rsidR="008D1AA5" w:rsidRPr="00144DE2" w:rsidRDefault="008D1AA5" w:rsidP="00BF2946">
      <w:pPr>
        <w:jc w:val="both"/>
        <w:rPr>
          <w:color w:val="FF0000"/>
          <w:sz w:val="22"/>
          <w:szCs w:val="22"/>
        </w:rPr>
      </w:pPr>
      <w:r>
        <w:rPr>
          <w:sz w:val="22"/>
          <w:szCs w:val="22"/>
        </w:rPr>
        <w:t>R</w:t>
      </w:r>
      <w:r w:rsidRPr="008D1AA5">
        <w:rPr>
          <w:sz w:val="22"/>
          <w:szCs w:val="22"/>
        </w:rPr>
        <w:t xml:space="preserve">elating to health records, so as to provide that provisions relating to the costs of copying and mailing patient records apply to psychiatric, psychological, and other mental health records; to provide for related </w:t>
      </w:r>
      <w:r w:rsidRPr="00C10D4F">
        <w:rPr>
          <w:sz w:val="22"/>
          <w:szCs w:val="22"/>
        </w:rPr>
        <w:t xml:space="preserve">matters. </w:t>
      </w:r>
      <w:r w:rsidRPr="00C10D4F">
        <w:rPr>
          <w:b/>
          <w:sz w:val="22"/>
          <w:szCs w:val="22"/>
        </w:rPr>
        <w:t xml:space="preserve">Status: </w:t>
      </w:r>
      <w:r w:rsidRPr="00C10D4F">
        <w:rPr>
          <w:sz w:val="22"/>
          <w:szCs w:val="22"/>
        </w:rPr>
        <w:t>Referred to Health &amp; Human Services Cmte</w:t>
      </w:r>
      <w:r w:rsidR="00B84565" w:rsidRPr="00C10D4F">
        <w:rPr>
          <w:sz w:val="22"/>
          <w:szCs w:val="22"/>
        </w:rPr>
        <w:t>, Passed Cmte, Pending Ru</w:t>
      </w:r>
      <w:r w:rsidR="008F7E93" w:rsidRPr="00C10D4F">
        <w:rPr>
          <w:sz w:val="22"/>
          <w:szCs w:val="22"/>
        </w:rPr>
        <w:t>les Cmte, On House Floor Monday, Passed House</w:t>
      </w:r>
      <w:r w:rsidR="00713FC8" w:rsidRPr="00C10D4F">
        <w:rPr>
          <w:sz w:val="22"/>
          <w:szCs w:val="22"/>
        </w:rPr>
        <w:t>,</w:t>
      </w:r>
      <w:r w:rsidR="008F7E93" w:rsidRPr="00C10D4F">
        <w:rPr>
          <w:sz w:val="22"/>
          <w:szCs w:val="22"/>
        </w:rPr>
        <w:t xml:space="preserve"> </w:t>
      </w:r>
      <w:proofErr w:type="gramStart"/>
      <w:r w:rsidR="008F7E93" w:rsidRPr="00C10D4F">
        <w:rPr>
          <w:sz w:val="22"/>
          <w:szCs w:val="22"/>
        </w:rPr>
        <w:t>Sent</w:t>
      </w:r>
      <w:proofErr w:type="gramEnd"/>
      <w:r w:rsidR="008F7E93" w:rsidRPr="00C10D4F">
        <w:rPr>
          <w:sz w:val="22"/>
          <w:szCs w:val="22"/>
        </w:rPr>
        <w:t xml:space="preserve"> to Senate, Referred to Health &amp; Human Services Cmte</w:t>
      </w:r>
      <w:r w:rsidR="00A2118C" w:rsidRPr="00C10D4F">
        <w:rPr>
          <w:sz w:val="22"/>
          <w:szCs w:val="22"/>
        </w:rPr>
        <w:t>, Passed Cmte, Pending Rules Cmte</w:t>
      </w:r>
      <w:r w:rsidR="00C10D4F">
        <w:rPr>
          <w:sz w:val="22"/>
          <w:szCs w:val="22"/>
        </w:rPr>
        <w:t xml:space="preserve">, </w:t>
      </w:r>
      <w:r w:rsidR="00C10D4F" w:rsidRPr="00144DE2">
        <w:rPr>
          <w:sz w:val="22"/>
          <w:szCs w:val="22"/>
        </w:rPr>
        <w:t>Passed Senate</w:t>
      </w:r>
      <w:r w:rsidR="00175703" w:rsidRPr="00144DE2">
        <w:rPr>
          <w:sz w:val="22"/>
          <w:szCs w:val="22"/>
        </w:rPr>
        <w:t xml:space="preserve"> as Amended, Sent to House for Agree/Disagree</w:t>
      </w:r>
      <w:r w:rsidR="00144DE2">
        <w:rPr>
          <w:sz w:val="22"/>
          <w:szCs w:val="22"/>
        </w:rPr>
        <w:t xml:space="preserve">, </w:t>
      </w:r>
      <w:r w:rsidR="00144DE2">
        <w:rPr>
          <w:color w:val="FF0000"/>
          <w:sz w:val="22"/>
          <w:szCs w:val="22"/>
        </w:rPr>
        <w:t>House Agree</w:t>
      </w:r>
      <w:r w:rsidR="000F7BA5">
        <w:rPr>
          <w:color w:val="FF0000"/>
          <w:sz w:val="22"/>
          <w:szCs w:val="22"/>
        </w:rPr>
        <w:t>d</w:t>
      </w:r>
      <w:r w:rsidR="00144DE2">
        <w:rPr>
          <w:color w:val="FF0000"/>
          <w:sz w:val="22"/>
          <w:szCs w:val="22"/>
        </w:rPr>
        <w:t xml:space="preserve">, and Sent to </w:t>
      </w:r>
      <w:r w:rsidR="000F7BA5">
        <w:rPr>
          <w:color w:val="FF0000"/>
          <w:sz w:val="22"/>
          <w:szCs w:val="22"/>
        </w:rPr>
        <w:t xml:space="preserve">the </w:t>
      </w:r>
      <w:r w:rsidR="00144DE2">
        <w:rPr>
          <w:color w:val="FF0000"/>
          <w:sz w:val="22"/>
          <w:szCs w:val="22"/>
        </w:rPr>
        <w:t xml:space="preserve">Governor. </w:t>
      </w:r>
    </w:p>
    <w:p w14:paraId="45CCFA28" w14:textId="77777777" w:rsidR="00ED6536" w:rsidRDefault="00ED6536" w:rsidP="00BF2946">
      <w:pPr>
        <w:jc w:val="both"/>
        <w:rPr>
          <w:color w:val="FF0000"/>
          <w:sz w:val="22"/>
          <w:szCs w:val="22"/>
        </w:rPr>
      </w:pPr>
    </w:p>
    <w:p w14:paraId="7E39B0EF" w14:textId="6436D410" w:rsidR="008D1AA5" w:rsidRPr="00D21E8F" w:rsidRDefault="00560C30" w:rsidP="00BF2946">
      <w:pPr>
        <w:jc w:val="both"/>
        <w:rPr>
          <w:sz w:val="22"/>
          <w:szCs w:val="22"/>
        </w:rPr>
      </w:pPr>
      <w:hyperlink r:id="rId143"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154E875F" w14:textId="3CF24ACA" w:rsidR="002239A7" w:rsidRPr="008C7C9E" w:rsidRDefault="00D21E8F" w:rsidP="00BF2946">
      <w:pPr>
        <w:jc w:val="both"/>
        <w:rPr>
          <w:color w:val="FF0000"/>
          <w:sz w:val="22"/>
          <w:szCs w:val="22"/>
        </w:rPr>
      </w:pPr>
      <w:r>
        <w:rPr>
          <w:sz w:val="22"/>
          <w:szCs w:val="22"/>
        </w:rPr>
        <w:t>R</w:t>
      </w:r>
      <w:r w:rsidRPr="00D21E8F">
        <w:rPr>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sidRPr="005D7812">
        <w:rPr>
          <w:sz w:val="22"/>
          <w:szCs w:val="22"/>
        </w:rPr>
        <w:t>Passed Cmte, Pending Ru</w:t>
      </w:r>
      <w:r w:rsidR="002239A7">
        <w:rPr>
          <w:sz w:val="22"/>
          <w:szCs w:val="22"/>
        </w:rPr>
        <w:t xml:space="preserve">les Cmte, </w:t>
      </w:r>
      <w:r w:rsidR="002239A7" w:rsidRPr="000B6E76">
        <w:rPr>
          <w:sz w:val="22"/>
          <w:szCs w:val="22"/>
        </w:rPr>
        <w:t>Passed House</w:t>
      </w:r>
      <w:r w:rsidR="0018122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w:t>
      </w:r>
      <w:r w:rsidR="00C10D4F">
        <w:rPr>
          <w:sz w:val="22"/>
          <w:szCs w:val="22"/>
        </w:rPr>
        <w:t xml:space="preserve">e Health &amp; Human </w:t>
      </w:r>
      <w:r w:rsidR="00C10D4F" w:rsidRPr="008C7C9E">
        <w:rPr>
          <w:sz w:val="22"/>
          <w:szCs w:val="22"/>
        </w:rPr>
        <w:t>Services Cmte, Passed Cmte, Pending Rules Cmte</w:t>
      </w:r>
      <w:r w:rsidR="008C7C9E">
        <w:rPr>
          <w:sz w:val="22"/>
          <w:szCs w:val="22"/>
        </w:rPr>
        <w:t xml:space="preserve">, </w:t>
      </w:r>
      <w:r w:rsidR="008C7C9E">
        <w:rPr>
          <w:color w:val="FF0000"/>
          <w:sz w:val="22"/>
          <w:szCs w:val="22"/>
        </w:rPr>
        <w:t xml:space="preserve">Passed Rules Cmte, Senate Tabled, Taken from Table and Passed Senate, On to </w:t>
      </w:r>
      <w:r w:rsidR="000F7BA5">
        <w:rPr>
          <w:color w:val="FF0000"/>
          <w:sz w:val="22"/>
          <w:szCs w:val="22"/>
        </w:rPr>
        <w:t xml:space="preserve">the </w:t>
      </w:r>
      <w:r w:rsidR="008C7C9E">
        <w:rPr>
          <w:color w:val="FF0000"/>
          <w:sz w:val="22"/>
          <w:szCs w:val="22"/>
        </w:rPr>
        <w:t xml:space="preserve">Governor. </w:t>
      </w:r>
    </w:p>
    <w:p w14:paraId="19A7342E" w14:textId="00AC0089" w:rsidR="008D505E" w:rsidRDefault="002239A7" w:rsidP="00BF2946">
      <w:pPr>
        <w:jc w:val="both"/>
        <w:rPr>
          <w:sz w:val="22"/>
          <w:szCs w:val="22"/>
        </w:rPr>
      </w:pPr>
      <w:r w:rsidRPr="005D7812">
        <w:rPr>
          <w:sz w:val="22"/>
          <w:szCs w:val="22"/>
        </w:rPr>
        <w:t xml:space="preserve"> </w:t>
      </w:r>
    </w:p>
    <w:p w14:paraId="776C7748" w14:textId="77777777" w:rsidR="0084406F" w:rsidRDefault="00560C30" w:rsidP="0084406F">
      <w:pPr>
        <w:jc w:val="both"/>
        <w:rPr>
          <w:sz w:val="22"/>
          <w:szCs w:val="22"/>
        </w:rPr>
      </w:pPr>
      <w:hyperlink r:id="rId144" w:history="1">
        <w:r w:rsidR="0084406F">
          <w:rPr>
            <w:rStyle w:val="Hyperlink"/>
            <w:sz w:val="22"/>
            <w:szCs w:val="22"/>
          </w:rPr>
          <w:t>HB 919, Approve Rural Health Care Organizations</w:t>
        </w:r>
      </w:hyperlink>
      <w:r w:rsidR="0084406F">
        <w:rPr>
          <w:sz w:val="22"/>
          <w:szCs w:val="22"/>
        </w:rPr>
        <w:t xml:space="preserve"> (Rep. Geoff Duncan-R)</w:t>
      </w:r>
    </w:p>
    <w:p w14:paraId="1728FE3E" w14:textId="0FCD6833" w:rsidR="0084406F" w:rsidRPr="008C7C9E" w:rsidRDefault="0084406F" w:rsidP="0084406F">
      <w:pPr>
        <w:jc w:val="both"/>
        <w:rPr>
          <w:color w:val="008000"/>
          <w:sz w:val="22"/>
          <w:szCs w:val="22"/>
        </w:rPr>
      </w:pPr>
      <w:r>
        <w:rPr>
          <w:sz w:val="22"/>
          <w:szCs w:val="22"/>
        </w:rPr>
        <w:lastRenderedPageBreak/>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Pr>
          <w:sz w:val="22"/>
          <w:szCs w:val="22"/>
        </w:rPr>
        <w:t xml:space="preserve">Referred to Ways &amp; Means Cmte, Hearing Held, </w:t>
      </w:r>
      <w:r w:rsidRPr="000B6E76">
        <w:rPr>
          <w:sz w:val="22"/>
          <w:szCs w:val="22"/>
        </w:rPr>
        <w:t xml:space="preserve">Passed Cmte, Pending Rules Cmte, Passed House, </w:t>
      </w:r>
      <w:proofErr w:type="gramStart"/>
      <w:r w:rsidRPr="000B6E76">
        <w:rPr>
          <w:sz w:val="22"/>
          <w:szCs w:val="22"/>
        </w:rPr>
        <w:t>Sent</w:t>
      </w:r>
      <w:proofErr w:type="gramEnd"/>
      <w:r w:rsidRPr="000B6E76">
        <w:rPr>
          <w:sz w:val="22"/>
          <w:szCs w:val="22"/>
        </w:rPr>
        <w:t xml:space="preserve"> to Senate, Referred to Senate Health &amp; Human Services Cmte</w:t>
      </w:r>
      <w:r>
        <w:rPr>
          <w:sz w:val="22"/>
          <w:szCs w:val="22"/>
        </w:rPr>
        <w:t xml:space="preserve">, </w:t>
      </w:r>
      <w:r w:rsidRPr="008C7C9E">
        <w:rPr>
          <w:sz w:val="22"/>
          <w:szCs w:val="22"/>
        </w:rPr>
        <w:t>Defeated in Cmte by 7 to 4 Vote.</w:t>
      </w:r>
      <w:r w:rsidR="008C7C9E">
        <w:rPr>
          <w:sz w:val="22"/>
          <w:szCs w:val="22"/>
        </w:rPr>
        <w:t xml:space="preserve"> </w:t>
      </w:r>
      <w:r w:rsidR="008C7C9E" w:rsidRPr="008C7C9E">
        <w:rPr>
          <w:b/>
          <w:color w:val="008000"/>
          <w:sz w:val="22"/>
          <w:szCs w:val="22"/>
        </w:rPr>
        <w:t>DEAD</w:t>
      </w:r>
    </w:p>
    <w:p w14:paraId="11E5BF58" w14:textId="0952101C" w:rsidR="0084406F" w:rsidRPr="008C7C9E" w:rsidRDefault="0084406F" w:rsidP="00BF2946">
      <w:pPr>
        <w:jc w:val="both"/>
        <w:rPr>
          <w:sz w:val="22"/>
          <w:szCs w:val="22"/>
        </w:rPr>
      </w:pPr>
      <w:r w:rsidRPr="008C7C9E">
        <w:rPr>
          <w:b/>
          <w:sz w:val="22"/>
          <w:szCs w:val="22"/>
        </w:rPr>
        <w:t xml:space="preserve">Note: </w:t>
      </w:r>
      <w:r w:rsidRPr="008C7C9E">
        <w:rPr>
          <w:sz w:val="22"/>
          <w:szCs w:val="22"/>
        </w:rPr>
        <w:t>HB 919 language was added to</w:t>
      </w:r>
      <w:r w:rsidR="005C680A">
        <w:rPr>
          <w:sz w:val="22"/>
          <w:szCs w:val="22"/>
        </w:rPr>
        <w:t xml:space="preserve"> </w:t>
      </w:r>
      <w:hyperlink r:id="rId145" w:history="1">
        <w:r w:rsidR="005C680A" w:rsidRPr="005C680A">
          <w:rPr>
            <w:rStyle w:val="Hyperlink"/>
            <w:sz w:val="22"/>
            <w:szCs w:val="22"/>
          </w:rPr>
          <w:t>SB 258</w:t>
        </w:r>
      </w:hyperlink>
      <w:r w:rsidRPr="008C7C9E">
        <w:rPr>
          <w:sz w:val="22"/>
          <w:szCs w:val="22"/>
        </w:rPr>
        <w:t>, by Sen. Fran Millar-R. The new substitute passed the Ways &amp; Means Cmte</w:t>
      </w:r>
      <w:r w:rsidR="000F7BA5">
        <w:rPr>
          <w:sz w:val="22"/>
          <w:szCs w:val="22"/>
        </w:rPr>
        <w:t>,</w:t>
      </w:r>
      <w:r w:rsidRPr="008C7C9E">
        <w:rPr>
          <w:sz w:val="22"/>
          <w:szCs w:val="22"/>
        </w:rPr>
        <w:t xml:space="preserve"> </w:t>
      </w:r>
      <w:r w:rsidR="000F7BA5">
        <w:rPr>
          <w:sz w:val="22"/>
          <w:szCs w:val="22"/>
        </w:rPr>
        <w:t xml:space="preserve">Pending Rules Cmte, </w:t>
      </w:r>
      <w:r w:rsidR="005C680A">
        <w:rPr>
          <w:color w:val="FF0000"/>
          <w:sz w:val="22"/>
          <w:szCs w:val="22"/>
        </w:rPr>
        <w:t>Passed by House and Senate Conference Cmte Conferees, On to the Governor.</w:t>
      </w:r>
      <w:r w:rsidRPr="008C7C9E">
        <w:rPr>
          <w:sz w:val="22"/>
          <w:szCs w:val="22"/>
        </w:rPr>
        <w:t xml:space="preserve"> </w:t>
      </w:r>
    </w:p>
    <w:p w14:paraId="35EA452C" w14:textId="77777777" w:rsidR="0084406F" w:rsidRPr="005D7812" w:rsidRDefault="0084406F" w:rsidP="00BF2946">
      <w:pPr>
        <w:jc w:val="both"/>
        <w:rPr>
          <w:sz w:val="22"/>
          <w:szCs w:val="22"/>
        </w:rPr>
      </w:pPr>
    </w:p>
    <w:p w14:paraId="4B142F92" w14:textId="63FD1A71" w:rsidR="00B5298C" w:rsidRDefault="00560C30" w:rsidP="00BF2946">
      <w:pPr>
        <w:jc w:val="both"/>
        <w:rPr>
          <w:sz w:val="22"/>
          <w:szCs w:val="22"/>
        </w:rPr>
      </w:pPr>
      <w:hyperlink r:id="rId146"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6B8053A8" w:rsidR="00CB0250" w:rsidRPr="004B4A6E" w:rsidRDefault="00CB0250" w:rsidP="00BF2946">
      <w:pPr>
        <w:jc w:val="both"/>
        <w:rPr>
          <w:color w:val="FF0000"/>
          <w:sz w:val="22"/>
          <w:szCs w:val="22"/>
        </w:rPr>
      </w:pPr>
      <w:r>
        <w:rPr>
          <w:sz w:val="22"/>
          <w:szCs w:val="22"/>
        </w:rPr>
        <w:t>R</w:t>
      </w:r>
      <w:r w:rsidRPr="00CB0250">
        <w:rPr>
          <w:sz w:val="22"/>
          <w:szCs w:val="22"/>
        </w:rPr>
        <w:t xml:space="preserve">elating to assault and battery and related offenses against persons, so as to increase the punishment for aggravated assault and aggravated battery committed upon hospital emergency department personnel and </w:t>
      </w:r>
      <w:r w:rsidRPr="00370F49">
        <w:rPr>
          <w:sz w:val="22"/>
          <w:szCs w:val="22"/>
        </w:rPr>
        <w:t xml:space="preserve">emergency medical services personnel. </w:t>
      </w:r>
      <w:r w:rsidRPr="00370F49">
        <w:rPr>
          <w:b/>
          <w:sz w:val="22"/>
          <w:szCs w:val="22"/>
        </w:rPr>
        <w:t xml:space="preserve">Status: </w:t>
      </w:r>
      <w:r w:rsidR="00133A56" w:rsidRPr="00370F49">
        <w:rPr>
          <w:sz w:val="22"/>
          <w:szCs w:val="22"/>
        </w:rPr>
        <w:t>Referred</w:t>
      </w:r>
      <w:r w:rsidR="00133A56" w:rsidRPr="00370F49">
        <w:rPr>
          <w:b/>
          <w:sz w:val="22"/>
          <w:szCs w:val="22"/>
        </w:rPr>
        <w:t xml:space="preserve"> to </w:t>
      </w:r>
      <w:r w:rsidRPr="00370F49">
        <w:rPr>
          <w:sz w:val="22"/>
          <w:szCs w:val="22"/>
        </w:rPr>
        <w:t>Judiciary Non-Civil</w:t>
      </w:r>
      <w:r w:rsidR="008F6C9E">
        <w:rPr>
          <w:sz w:val="22"/>
          <w:szCs w:val="22"/>
        </w:rPr>
        <w:t xml:space="preserve">, </w:t>
      </w:r>
      <w:r w:rsidR="008F6C9E" w:rsidRPr="000B6E76">
        <w:rPr>
          <w:sz w:val="22"/>
          <w:szCs w:val="22"/>
        </w:rPr>
        <w:t xml:space="preserve">Passed Cmte, Pending </w:t>
      </w:r>
      <w:r w:rsidR="008F6C9E" w:rsidRPr="00C10D4F">
        <w:rPr>
          <w:sz w:val="22"/>
          <w:szCs w:val="22"/>
        </w:rPr>
        <w:t>Rules Cmt</w:t>
      </w:r>
      <w:r w:rsidR="008F7E93" w:rsidRPr="00C10D4F">
        <w:rPr>
          <w:sz w:val="22"/>
          <w:szCs w:val="22"/>
        </w:rPr>
        <w:t xml:space="preserve">e, Passed House, </w:t>
      </w:r>
      <w:proofErr w:type="gramStart"/>
      <w:r w:rsidR="008F7E93" w:rsidRPr="00C10D4F">
        <w:rPr>
          <w:sz w:val="22"/>
          <w:szCs w:val="22"/>
        </w:rPr>
        <w:t>Sent</w:t>
      </w:r>
      <w:proofErr w:type="gramEnd"/>
      <w:r w:rsidR="008F7E93" w:rsidRPr="00C10D4F">
        <w:rPr>
          <w:sz w:val="22"/>
          <w:szCs w:val="22"/>
        </w:rPr>
        <w:t xml:space="preserve"> to Senate, Referred to Senate Judiciary Non-Civil Cmte</w:t>
      </w:r>
      <w:r w:rsidR="00901783" w:rsidRPr="00C10D4F">
        <w:rPr>
          <w:sz w:val="22"/>
          <w:szCs w:val="22"/>
        </w:rPr>
        <w:t xml:space="preserve">, Passed Cmte, Pending </w:t>
      </w:r>
      <w:r w:rsidR="00901783" w:rsidRPr="008C7C9E">
        <w:rPr>
          <w:sz w:val="22"/>
          <w:szCs w:val="22"/>
        </w:rPr>
        <w:t>Rules Cmte</w:t>
      </w:r>
      <w:r w:rsidR="004B4A6E" w:rsidRPr="008C7C9E">
        <w:rPr>
          <w:sz w:val="22"/>
          <w:szCs w:val="22"/>
        </w:rPr>
        <w:t>, Passed Senate</w:t>
      </w:r>
      <w:r w:rsidR="00145A96" w:rsidRPr="008C7C9E">
        <w:rPr>
          <w:sz w:val="22"/>
          <w:szCs w:val="22"/>
        </w:rPr>
        <w:t>, On to the Governor</w:t>
      </w:r>
      <w:r w:rsidR="004B4A6E" w:rsidRPr="008C7C9E">
        <w:rPr>
          <w:sz w:val="22"/>
          <w:szCs w:val="22"/>
        </w:rPr>
        <w:t>.</w:t>
      </w:r>
      <w:r w:rsidR="004B4A6E">
        <w:rPr>
          <w:color w:val="FF0000"/>
          <w:sz w:val="22"/>
          <w:szCs w:val="22"/>
        </w:rPr>
        <w:t xml:space="preserve"> </w:t>
      </w:r>
    </w:p>
    <w:p w14:paraId="6EF17976" w14:textId="77777777" w:rsidR="00B5298C" w:rsidRPr="000B6E76" w:rsidRDefault="00B5298C" w:rsidP="00BF2946">
      <w:pPr>
        <w:jc w:val="both"/>
        <w:rPr>
          <w:sz w:val="22"/>
          <w:szCs w:val="22"/>
        </w:rPr>
      </w:pPr>
    </w:p>
    <w:p w14:paraId="4833C209" w14:textId="14B821BE" w:rsidR="00370F49" w:rsidRDefault="00560C30" w:rsidP="00370F49">
      <w:pPr>
        <w:widowControl w:val="0"/>
        <w:autoSpaceDE w:val="0"/>
        <w:autoSpaceDN w:val="0"/>
        <w:adjustRightInd w:val="0"/>
        <w:jc w:val="both"/>
        <w:rPr>
          <w:sz w:val="22"/>
          <w:szCs w:val="22"/>
        </w:rPr>
      </w:pPr>
      <w:hyperlink r:id="rId147" w:history="1">
        <w:r w:rsidR="00370F49" w:rsidRPr="00370F49">
          <w:rPr>
            <w:rStyle w:val="Hyperlink"/>
            <w:sz w:val="22"/>
            <w:szCs w:val="22"/>
          </w:rPr>
          <w:t>HB 1017, Georgia Civil Practice Act</w:t>
        </w:r>
      </w:hyperlink>
      <w:r w:rsidR="00370F49">
        <w:rPr>
          <w:sz w:val="22"/>
          <w:szCs w:val="22"/>
        </w:rPr>
        <w:t xml:space="preserve"> (Rep. Barry Fleming-R)</w:t>
      </w:r>
    </w:p>
    <w:p w14:paraId="3FED0573" w14:textId="77777777" w:rsidR="00CF179E" w:rsidRPr="00BD1EA6" w:rsidRDefault="00370F49" w:rsidP="00CF179E">
      <w:pPr>
        <w:jc w:val="both"/>
        <w:rPr>
          <w:color w:val="008000"/>
          <w:sz w:val="22"/>
          <w:szCs w:val="22"/>
        </w:rPr>
      </w:pPr>
      <w:r>
        <w:rPr>
          <w:sz w:val="22"/>
          <w:szCs w:val="22"/>
        </w:rPr>
        <w:t>T</w:t>
      </w:r>
      <w:r w:rsidRPr="00370F49">
        <w:rPr>
          <w:sz w:val="22"/>
          <w:szCs w:val="22"/>
        </w:rPr>
        <w:t xml:space="preserve">he "Georgia Civil Practice Act," so as to change provisions relating to general provisions governing discovery; </w:t>
      </w:r>
      <w:r>
        <w:rPr>
          <w:sz w:val="22"/>
          <w:szCs w:val="22"/>
        </w:rPr>
        <w:t xml:space="preserve">and </w:t>
      </w:r>
      <w:r w:rsidRPr="00370F49">
        <w:rPr>
          <w:sz w:val="22"/>
          <w:szCs w:val="22"/>
        </w:rPr>
        <w:t>to amend the Official Code of Georgia Annotated so as to provide for conforming cross-references to include the production of ele</w:t>
      </w:r>
      <w:r>
        <w:rPr>
          <w:sz w:val="22"/>
          <w:szCs w:val="22"/>
        </w:rPr>
        <w:t xml:space="preserve">ctronically stored information. </w:t>
      </w:r>
      <w:r w:rsidRPr="00370F49">
        <w:rPr>
          <w:b/>
          <w:sz w:val="22"/>
          <w:szCs w:val="22"/>
        </w:rPr>
        <w:t>Status:</w:t>
      </w:r>
      <w:r w:rsidR="009A0F32">
        <w:rPr>
          <w:sz w:val="22"/>
          <w:szCs w:val="22"/>
        </w:rPr>
        <w:t xml:space="preserve"> Referred to Judiciary Cmte, </w:t>
      </w:r>
      <w:r w:rsidR="00CF179E">
        <w:rPr>
          <w:sz w:val="22"/>
          <w:szCs w:val="22"/>
        </w:rPr>
        <w:t>Passed Cmte, Pending Rules Cmte.</w:t>
      </w:r>
      <w:r w:rsidR="008F7E93">
        <w:rPr>
          <w:sz w:val="22"/>
          <w:szCs w:val="22"/>
        </w:rPr>
        <w:t xml:space="preserve"> </w:t>
      </w:r>
      <w:r w:rsidR="00CF179E">
        <w:rPr>
          <w:b/>
          <w:color w:val="008000"/>
          <w:sz w:val="22"/>
          <w:szCs w:val="22"/>
        </w:rPr>
        <w:t>DEAD</w:t>
      </w:r>
    </w:p>
    <w:p w14:paraId="49002BCD" w14:textId="5706EE33" w:rsidR="00370F49" w:rsidRPr="000B6E76" w:rsidRDefault="00370F49" w:rsidP="00CF179E">
      <w:pPr>
        <w:widowControl w:val="0"/>
        <w:autoSpaceDE w:val="0"/>
        <w:autoSpaceDN w:val="0"/>
        <w:adjustRightInd w:val="0"/>
        <w:jc w:val="both"/>
        <w:rPr>
          <w:sz w:val="22"/>
          <w:szCs w:val="22"/>
        </w:rPr>
      </w:pPr>
    </w:p>
    <w:p w14:paraId="022201E8" w14:textId="45FAEDE1" w:rsidR="0061661C" w:rsidRDefault="00560C30" w:rsidP="00BF2946">
      <w:pPr>
        <w:jc w:val="both"/>
        <w:rPr>
          <w:sz w:val="22"/>
          <w:szCs w:val="22"/>
        </w:rPr>
      </w:pPr>
      <w:hyperlink r:id="rId148" w:history="1">
        <w:r w:rsidR="00966B2F">
          <w:rPr>
            <w:rStyle w:val="Hyperlink"/>
            <w:sz w:val="22"/>
            <w:szCs w:val="22"/>
          </w:rPr>
          <w:t>HB 1043, Vaccine Protocol Agreements; Influenza</w:t>
        </w:r>
      </w:hyperlink>
      <w:r w:rsidR="0061661C">
        <w:rPr>
          <w:sz w:val="22"/>
          <w:szCs w:val="22"/>
        </w:rPr>
        <w:t xml:space="preserve"> (Rep. Trey Kelley-R)</w:t>
      </w:r>
    </w:p>
    <w:p w14:paraId="67AAA344" w14:textId="5624DDB1" w:rsidR="0061661C" w:rsidRPr="008C7C9E" w:rsidRDefault="0061661C" w:rsidP="00BF2946">
      <w:pPr>
        <w:jc w:val="both"/>
        <w:rPr>
          <w:color w:val="FF0000"/>
          <w:sz w:val="22"/>
          <w:szCs w:val="22"/>
        </w:rPr>
      </w:pPr>
      <w:r>
        <w:rPr>
          <w:sz w:val="22"/>
          <w:szCs w:val="22"/>
        </w:rPr>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5D7812">
        <w:rPr>
          <w:sz w:val="22"/>
          <w:szCs w:val="22"/>
        </w:rPr>
        <w:t xml:space="preserve">Referred </w:t>
      </w:r>
      <w:r w:rsidR="00A57F08">
        <w:rPr>
          <w:sz w:val="22"/>
          <w:szCs w:val="22"/>
        </w:rPr>
        <w:t xml:space="preserve">to Health &amp; Human Services Cmte, </w:t>
      </w:r>
      <w:r w:rsidR="00A57F08" w:rsidRPr="000B6E76">
        <w:rPr>
          <w:sz w:val="22"/>
          <w:szCs w:val="22"/>
        </w:rPr>
        <w:t>Passed Cmte by</w:t>
      </w:r>
      <w:r w:rsidR="008F7E93">
        <w:rPr>
          <w:sz w:val="22"/>
          <w:szCs w:val="22"/>
        </w:rPr>
        <w:t xml:space="preserve"> Substitute, Pending Rules Cmte, </w:t>
      </w:r>
      <w:r w:rsidR="00B7617D" w:rsidRPr="004B4A6E">
        <w:rPr>
          <w:sz w:val="22"/>
          <w:szCs w:val="22"/>
        </w:rPr>
        <w:t>Passed House</w:t>
      </w:r>
      <w:r w:rsidR="00713FC8" w:rsidRPr="004B4A6E">
        <w:rPr>
          <w:sz w:val="22"/>
          <w:szCs w:val="22"/>
        </w:rPr>
        <w:t>,</w:t>
      </w:r>
      <w:r w:rsidR="00B7617D" w:rsidRPr="004B4A6E">
        <w:rPr>
          <w:sz w:val="22"/>
          <w:szCs w:val="22"/>
        </w:rPr>
        <w:t xml:space="preserve"> </w:t>
      </w:r>
      <w:proofErr w:type="gramStart"/>
      <w:r w:rsidR="00B7617D" w:rsidRPr="004B4A6E">
        <w:rPr>
          <w:sz w:val="22"/>
          <w:szCs w:val="22"/>
        </w:rPr>
        <w:t>Sent</w:t>
      </w:r>
      <w:proofErr w:type="gramEnd"/>
      <w:r w:rsidR="00B7617D" w:rsidRPr="004B4A6E">
        <w:rPr>
          <w:sz w:val="22"/>
          <w:szCs w:val="22"/>
        </w:rPr>
        <w:t xml:space="preserve"> to Senate, Referred t</w:t>
      </w:r>
      <w:r w:rsidR="001A24C2" w:rsidRPr="004B4A6E">
        <w:rPr>
          <w:sz w:val="22"/>
          <w:szCs w:val="22"/>
        </w:rPr>
        <w:t xml:space="preserve">o Health &amp; Human Services Cmte, </w:t>
      </w:r>
      <w:r w:rsidR="00901783" w:rsidRPr="004B4A6E">
        <w:rPr>
          <w:sz w:val="22"/>
          <w:szCs w:val="22"/>
        </w:rPr>
        <w:t>Passed Cmte</w:t>
      </w:r>
      <w:r w:rsidR="00D6015A">
        <w:rPr>
          <w:sz w:val="22"/>
          <w:szCs w:val="22"/>
        </w:rPr>
        <w:t xml:space="preserve"> by Substitute</w:t>
      </w:r>
      <w:r w:rsidR="00901783" w:rsidRPr="004B4A6E">
        <w:rPr>
          <w:sz w:val="22"/>
          <w:szCs w:val="22"/>
        </w:rPr>
        <w:t>, Pending Rules Cmte</w:t>
      </w:r>
      <w:r w:rsidR="008C7C9E">
        <w:rPr>
          <w:sz w:val="22"/>
          <w:szCs w:val="22"/>
        </w:rPr>
        <w:t xml:space="preserve">, </w:t>
      </w:r>
      <w:r w:rsidR="008C7C9E">
        <w:rPr>
          <w:color w:val="FF0000"/>
          <w:sz w:val="22"/>
          <w:szCs w:val="22"/>
        </w:rPr>
        <w:t xml:space="preserve">Passed Rules Cmte, Senate Passed by Substitute, Sent to House for Agree/Disagree, House Agree on Senate Substitute, On to </w:t>
      </w:r>
      <w:r w:rsidR="00A1475F">
        <w:rPr>
          <w:color w:val="FF0000"/>
          <w:sz w:val="22"/>
          <w:szCs w:val="22"/>
        </w:rPr>
        <w:t xml:space="preserve">the </w:t>
      </w:r>
      <w:r w:rsidR="008C7C9E">
        <w:rPr>
          <w:color w:val="FF0000"/>
          <w:sz w:val="22"/>
          <w:szCs w:val="22"/>
        </w:rPr>
        <w:t xml:space="preserve">Governor. </w:t>
      </w:r>
    </w:p>
    <w:p w14:paraId="46172A3D" w14:textId="77777777" w:rsidR="0061661C" w:rsidRPr="000B6E76" w:rsidRDefault="0061661C" w:rsidP="00BF2946">
      <w:pPr>
        <w:jc w:val="both"/>
        <w:rPr>
          <w:sz w:val="22"/>
          <w:szCs w:val="22"/>
        </w:rPr>
      </w:pPr>
    </w:p>
    <w:p w14:paraId="4EC96EF6" w14:textId="0C5B041D" w:rsidR="00E84E06" w:rsidRDefault="00560C30" w:rsidP="00BF2946">
      <w:pPr>
        <w:jc w:val="both"/>
        <w:rPr>
          <w:sz w:val="22"/>
          <w:szCs w:val="22"/>
        </w:rPr>
      </w:pPr>
      <w:hyperlink r:id="rId149"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19198894" w14:textId="77777777" w:rsidR="00CF179E" w:rsidRPr="00BD1EA6" w:rsidRDefault="003244F1" w:rsidP="00CF179E">
      <w:pPr>
        <w:jc w:val="both"/>
        <w:rPr>
          <w:color w:val="008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sidR="002631B1" w:rsidRPr="000B6E76">
        <w:rPr>
          <w:sz w:val="22"/>
          <w:szCs w:val="22"/>
        </w:rPr>
        <w:t>Referred to Governmental Affairs Cmte</w:t>
      </w:r>
      <w:r w:rsidR="00A57F08" w:rsidRPr="000B6E76">
        <w:rPr>
          <w:sz w:val="22"/>
          <w:szCs w:val="22"/>
        </w:rPr>
        <w:t>, Hearing Only Held, Cmte will study over interim</w:t>
      </w:r>
      <w:r w:rsidR="00CF179E">
        <w:rPr>
          <w:sz w:val="22"/>
          <w:szCs w:val="22"/>
        </w:rPr>
        <w:t>.</w:t>
      </w:r>
      <w:r w:rsidR="00B7617D">
        <w:rPr>
          <w:sz w:val="22"/>
          <w:szCs w:val="22"/>
        </w:rPr>
        <w:t xml:space="preserve"> </w:t>
      </w:r>
      <w:r w:rsidR="00CF179E">
        <w:rPr>
          <w:b/>
          <w:color w:val="008000"/>
          <w:sz w:val="22"/>
          <w:szCs w:val="22"/>
        </w:rPr>
        <w:t>DEAD</w:t>
      </w:r>
    </w:p>
    <w:p w14:paraId="7E8FD349" w14:textId="7628DFAB" w:rsidR="00E84E06" w:rsidRPr="000B6E76" w:rsidRDefault="00E84E06" w:rsidP="00BF2946">
      <w:pPr>
        <w:jc w:val="both"/>
        <w:rPr>
          <w:sz w:val="22"/>
          <w:szCs w:val="22"/>
        </w:rPr>
      </w:pPr>
    </w:p>
    <w:p w14:paraId="3CEDA930" w14:textId="50185149" w:rsidR="00DF23FE" w:rsidRDefault="00560C30" w:rsidP="00BF2946">
      <w:pPr>
        <w:jc w:val="both"/>
        <w:rPr>
          <w:sz w:val="22"/>
          <w:szCs w:val="22"/>
        </w:rPr>
      </w:pPr>
      <w:hyperlink r:id="rId150" w:history="1">
        <w:r w:rsidR="00DF23FE">
          <w:rPr>
            <w:rStyle w:val="Hyperlink"/>
            <w:sz w:val="22"/>
            <w:szCs w:val="22"/>
          </w:rPr>
          <w:t>HR 502, Dedication of Revenues Derived from Fees to Public Purpose Imposed</w:t>
        </w:r>
      </w:hyperlink>
      <w:r w:rsidR="00DF23FE">
        <w:rPr>
          <w:sz w:val="22"/>
          <w:szCs w:val="22"/>
        </w:rPr>
        <w:t xml:space="preserve"> (Rep. Andrew Welch-R)</w:t>
      </w:r>
    </w:p>
    <w:p w14:paraId="3E2EF816" w14:textId="3A818B5C" w:rsidR="00DF23FE" w:rsidRPr="008C7C9E" w:rsidRDefault="00DF23FE" w:rsidP="00BF2946">
      <w:pPr>
        <w:jc w:val="both"/>
        <w:rPr>
          <w:b/>
          <w:color w:val="008000"/>
          <w:sz w:val="22"/>
          <w:szCs w:val="22"/>
        </w:rPr>
      </w:pPr>
      <w:r w:rsidRPr="00DF23FE">
        <w:rPr>
          <w:sz w:val="22"/>
          <w:szCs w:val="22"/>
        </w:rPr>
        <w:t xml:space="preserve">A </w:t>
      </w:r>
      <w:r>
        <w:rPr>
          <w:sz w:val="22"/>
          <w:szCs w:val="22"/>
        </w:rPr>
        <w:t xml:space="preserve">resolution </w:t>
      </w:r>
      <w:r w:rsidRPr="00DF23FE">
        <w:rPr>
          <w:sz w:val="22"/>
          <w:szCs w:val="22"/>
        </w:rPr>
        <w:t>proposing an amendment to the Constitution so as to authorize the General Assembly to provide by general law for the dedication of revenues derived from fees or other assessments to the public purpose for which such fees or other assessments were imposed</w:t>
      </w:r>
      <w:r>
        <w:rPr>
          <w:sz w:val="22"/>
          <w:szCs w:val="22"/>
        </w:rPr>
        <w:t xml:space="preserve">. </w:t>
      </w:r>
      <w:r>
        <w:rPr>
          <w:b/>
          <w:sz w:val="22"/>
          <w:szCs w:val="22"/>
        </w:rPr>
        <w:t xml:space="preserve">Status: </w:t>
      </w:r>
      <w:r w:rsidRPr="000B6E76">
        <w:rPr>
          <w:sz w:val="22"/>
          <w:szCs w:val="22"/>
        </w:rPr>
        <w:t xml:space="preserve">Referred to Ways &amp; Means Cmte, Passed Cmte, Pending Rules, On House Calendar, Recommitted </w:t>
      </w:r>
      <w:r w:rsidR="0046417C" w:rsidRPr="000B6E76">
        <w:rPr>
          <w:sz w:val="22"/>
          <w:szCs w:val="22"/>
        </w:rPr>
        <w:t xml:space="preserve">back </w:t>
      </w:r>
      <w:r w:rsidRPr="000B6E76">
        <w:rPr>
          <w:sz w:val="22"/>
          <w:szCs w:val="22"/>
        </w:rPr>
        <w:t xml:space="preserve">to Rules Cmte. </w:t>
      </w:r>
      <w:r w:rsidR="008C7C9E">
        <w:rPr>
          <w:b/>
          <w:color w:val="008000"/>
          <w:sz w:val="22"/>
          <w:szCs w:val="22"/>
        </w:rPr>
        <w:t>DEAD</w:t>
      </w:r>
    </w:p>
    <w:p w14:paraId="7E5F5E95" w14:textId="77777777" w:rsidR="00DF23FE" w:rsidRPr="00E84E06" w:rsidRDefault="00DF23FE" w:rsidP="00BF2946">
      <w:pPr>
        <w:jc w:val="both"/>
        <w:rPr>
          <w:sz w:val="22"/>
          <w:szCs w:val="22"/>
        </w:rPr>
      </w:pPr>
    </w:p>
    <w:p w14:paraId="5DD5ED88" w14:textId="77777777" w:rsidR="00BF2946" w:rsidRPr="00CC04FE" w:rsidRDefault="00560C30" w:rsidP="00BF2946">
      <w:pPr>
        <w:jc w:val="both"/>
        <w:rPr>
          <w:sz w:val="22"/>
          <w:szCs w:val="22"/>
        </w:rPr>
      </w:pPr>
      <w:hyperlink r:id="rId151"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086DACAE" w:rsidR="00BF2946" w:rsidRPr="00E63CFA" w:rsidRDefault="00BF2946" w:rsidP="00BF2946">
      <w:pPr>
        <w:jc w:val="both"/>
        <w:rPr>
          <w:b/>
          <w:color w:val="008000"/>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 xml:space="preserve">Referred to Health &amp; Human Services Cmte, Passed Cmte, Pending Rules Cmte, Passed Senate, </w:t>
      </w:r>
      <w:proofErr w:type="gramStart"/>
      <w:r w:rsidRPr="00CC04FE">
        <w:rPr>
          <w:sz w:val="22"/>
          <w:szCs w:val="22"/>
        </w:rPr>
        <w:t>Sent</w:t>
      </w:r>
      <w:proofErr w:type="gramEnd"/>
      <w:r w:rsidRPr="00CC04FE">
        <w:rPr>
          <w:sz w:val="22"/>
          <w:szCs w:val="22"/>
        </w:rPr>
        <w:t xml:space="preserve"> to House, Referred to Health Cmte, Passed Cmte, Pending Rules </w:t>
      </w:r>
      <w:r w:rsidR="00B7617D">
        <w:rPr>
          <w:sz w:val="22"/>
          <w:szCs w:val="22"/>
        </w:rPr>
        <w:t>Cmte, Recommitted to Health Cmte</w:t>
      </w:r>
      <w:r w:rsidR="00901783" w:rsidRPr="008C7C9E">
        <w:rPr>
          <w:sz w:val="22"/>
          <w:szCs w:val="22"/>
        </w:rPr>
        <w:t>, Passed Cmte</w:t>
      </w:r>
      <w:r w:rsidR="004B4A6E" w:rsidRPr="008C7C9E">
        <w:rPr>
          <w:sz w:val="22"/>
          <w:szCs w:val="22"/>
        </w:rPr>
        <w:t xml:space="preserve"> by Substitute</w:t>
      </w:r>
      <w:r w:rsidR="00901783" w:rsidRPr="008C7C9E">
        <w:rPr>
          <w:sz w:val="22"/>
          <w:szCs w:val="22"/>
        </w:rPr>
        <w:t>, Pending Rules Cmte</w:t>
      </w:r>
      <w:r w:rsidR="008C7C9E">
        <w:rPr>
          <w:sz w:val="22"/>
          <w:szCs w:val="22"/>
        </w:rPr>
        <w:t xml:space="preserve">, </w:t>
      </w:r>
      <w:r w:rsidR="00E63CFA">
        <w:rPr>
          <w:b/>
          <w:color w:val="008000"/>
          <w:sz w:val="22"/>
          <w:szCs w:val="22"/>
        </w:rPr>
        <w:t xml:space="preserve">DEAD. </w:t>
      </w:r>
    </w:p>
    <w:p w14:paraId="567B93CE" w14:textId="77777777" w:rsidR="00BF2946" w:rsidRPr="00CC04FE" w:rsidRDefault="00BF2946" w:rsidP="00BF2946">
      <w:pPr>
        <w:jc w:val="both"/>
        <w:rPr>
          <w:sz w:val="22"/>
          <w:szCs w:val="22"/>
        </w:rPr>
      </w:pPr>
    </w:p>
    <w:p w14:paraId="5DE22F8F" w14:textId="77777777" w:rsidR="00BF2946" w:rsidRPr="00CC04FE" w:rsidRDefault="00560C30" w:rsidP="00BF2946">
      <w:pPr>
        <w:jc w:val="both"/>
        <w:rPr>
          <w:sz w:val="22"/>
          <w:szCs w:val="22"/>
        </w:rPr>
      </w:pPr>
      <w:hyperlink r:id="rId152"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045B7F96" w:rsidR="00BF2946" w:rsidRPr="00E63CFA" w:rsidRDefault="00BF2946" w:rsidP="00BF2946">
      <w:pPr>
        <w:jc w:val="both"/>
        <w:rPr>
          <w:b/>
          <w:color w:val="008000"/>
          <w:sz w:val="22"/>
          <w:szCs w:val="22"/>
        </w:rPr>
      </w:pPr>
      <w:r w:rsidRPr="00CC04FE">
        <w:rPr>
          <w:sz w:val="22"/>
          <w:szCs w:val="22"/>
        </w:rPr>
        <w:lastRenderedPageBreak/>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w:t>
      </w:r>
      <w:proofErr w:type="gramStart"/>
      <w:r w:rsidR="008D1AA5">
        <w:rPr>
          <w:sz w:val="22"/>
          <w:szCs w:val="22"/>
        </w:rPr>
        <w:t>Recommitted</w:t>
      </w:r>
      <w:proofErr w:type="gramEnd"/>
      <w:r w:rsidR="008D1AA5">
        <w:rPr>
          <w:sz w:val="22"/>
          <w:szCs w:val="22"/>
        </w:rPr>
        <w:t xml:space="preserve"> to Health Cmte, </w:t>
      </w:r>
      <w:r w:rsidR="008D1AA5" w:rsidRPr="008D505E">
        <w:rPr>
          <w:sz w:val="22"/>
          <w:szCs w:val="22"/>
        </w:rPr>
        <w:t>Senate Cmte F</w:t>
      </w:r>
      <w:r w:rsidR="00D43705" w:rsidRPr="008D505E">
        <w:rPr>
          <w:sz w:val="22"/>
          <w:szCs w:val="22"/>
        </w:rPr>
        <w:t xml:space="preserve">avorably Reported by Substitute, </w:t>
      </w:r>
      <w:r w:rsidR="00DE746B" w:rsidRPr="005D7812">
        <w:rPr>
          <w:sz w:val="22"/>
          <w:szCs w:val="22"/>
        </w:rPr>
        <w:t>Passed Senate by Substitute, Sent to the</w:t>
      </w:r>
      <w:r w:rsidR="00E63CFA">
        <w:rPr>
          <w:sz w:val="22"/>
          <w:szCs w:val="22"/>
        </w:rPr>
        <w:t xml:space="preserve"> House, Referred to Health Cmte, </w:t>
      </w:r>
      <w:r w:rsidR="00E63CFA">
        <w:rPr>
          <w:b/>
          <w:color w:val="008000"/>
          <w:sz w:val="22"/>
          <w:szCs w:val="22"/>
        </w:rPr>
        <w:t>DEAD.</w:t>
      </w: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 xml:space="preserve">SB 115, Physician Assistant’s authorization to prescribe level II substances by Senator Hufstetler was added to HB 362 on the Senate Floor, </w:t>
      </w:r>
      <w:proofErr w:type="gramStart"/>
      <w:r w:rsidRPr="00CC04FE">
        <w:rPr>
          <w:rFonts w:eastAsia="Times New Roman"/>
          <w:sz w:val="22"/>
          <w:szCs w:val="22"/>
        </w:rPr>
        <w:t>Sent</w:t>
      </w:r>
      <w:proofErr w:type="gramEnd"/>
      <w:r w:rsidRPr="00CC04FE">
        <w:rPr>
          <w:rFonts w:eastAsia="Times New Roman"/>
          <w:sz w:val="22"/>
          <w:szCs w:val="22"/>
        </w:rPr>
        <w:t xml:space="preserve">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560C30" w:rsidP="00BF2946">
      <w:pPr>
        <w:jc w:val="both"/>
        <w:rPr>
          <w:sz w:val="22"/>
          <w:szCs w:val="22"/>
        </w:rPr>
      </w:pPr>
      <w:hyperlink r:id="rId153"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297AE822" w:rsidR="00BF2946" w:rsidRPr="0039698D" w:rsidRDefault="00BF2946" w:rsidP="00BF2946">
      <w:pPr>
        <w:jc w:val="both"/>
        <w:rPr>
          <w:color w:val="008000"/>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 xml:space="preserve">Referred to Insurance &amp; Labor Cmte, Passed Cmte as Amended, Pending Rules Cmte, Passed Senate by Substitute, </w:t>
      </w:r>
      <w:proofErr w:type="gramStart"/>
      <w:r w:rsidRPr="00CC04FE">
        <w:rPr>
          <w:sz w:val="22"/>
          <w:szCs w:val="22"/>
        </w:rPr>
        <w:t>Sent</w:t>
      </w:r>
      <w:proofErr w:type="gramEnd"/>
      <w:r w:rsidRPr="00CC04FE">
        <w:rPr>
          <w:sz w:val="22"/>
          <w:szCs w:val="22"/>
        </w:rPr>
        <w:t xml:space="preserve"> to Ho</w:t>
      </w:r>
      <w:r w:rsidR="0039698D">
        <w:rPr>
          <w:sz w:val="22"/>
          <w:szCs w:val="22"/>
        </w:rPr>
        <w:t xml:space="preserve">use, Referred to Insurance Cmte, </w:t>
      </w:r>
      <w:r w:rsidR="0039698D">
        <w:rPr>
          <w:b/>
          <w:color w:val="008000"/>
          <w:sz w:val="22"/>
          <w:szCs w:val="22"/>
        </w:rPr>
        <w:t xml:space="preserve">DEAD. </w:t>
      </w:r>
    </w:p>
    <w:p w14:paraId="4EB4D0E2" w14:textId="77777777" w:rsidR="00BF2946" w:rsidRPr="00CC04FE" w:rsidRDefault="00BF2946" w:rsidP="00BF2946">
      <w:pPr>
        <w:jc w:val="both"/>
        <w:rPr>
          <w:sz w:val="22"/>
          <w:szCs w:val="22"/>
        </w:rPr>
      </w:pPr>
    </w:p>
    <w:p w14:paraId="09BE5D4C" w14:textId="77777777" w:rsidR="00BF2946" w:rsidRPr="00CC04FE" w:rsidRDefault="00560C30" w:rsidP="00BF2946">
      <w:pPr>
        <w:jc w:val="both"/>
        <w:rPr>
          <w:sz w:val="22"/>
          <w:szCs w:val="22"/>
        </w:rPr>
      </w:pPr>
      <w:hyperlink r:id="rId154"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5F59B37A" w:rsidR="00BF2946" w:rsidRPr="0039698D" w:rsidRDefault="00BF2946" w:rsidP="00BF2946">
      <w:pPr>
        <w:jc w:val="both"/>
        <w:rPr>
          <w:color w:val="FF0000"/>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proofErr w:type="gramStart"/>
      <w:r w:rsidR="00D43705" w:rsidRPr="008D505E">
        <w:rPr>
          <w:sz w:val="22"/>
          <w:szCs w:val="22"/>
        </w:rPr>
        <w:t>Passed</w:t>
      </w:r>
      <w:proofErr w:type="gramEnd"/>
      <w:r w:rsidR="00D43705" w:rsidRPr="008D505E">
        <w:rPr>
          <w:sz w:val="22"/>
          <w:szCs w:val="22"/>
        </w:rPr>
        <w:t xml:space="preserve"> by Cmte Substitute, Pending Rules Cmte, </w:t>
      </w:r>
      <w:r w:rsidR="007034BC" w:rsidRPr="005D7812">
        <w:rPr>
          <w:sz w:val="22"/>
          <w:szCs w:val="22"/>
        </w:rPr>
        <w:t>Passed Senate by Substitute, Sent to the Ho</w:t>
      </w:r>
      <w:r w:rsidR="00140DE5">
        <w:rPr>
          <w:sz w:val="22"/>
          <w:szCs w:val="22"/>
        </w:rPr>
        <w:t>use, Referred to Insurance Cmte</w:t>
      </w:r>
      <w:r w:rsidR="00140DE5" w:rsidRPr="004B4A6E">
        <w:rPr>
          <w:sz w:val="22"/>
          <w:szCs w:val="22"/>
        </w:rPr>
        <w:t>, Passed Cmte by Substitute, Pending Rules Cmte, Passed House, Sent to Senate for Agree/Disagree</w:t>
      </w:r>
      <w:r w:rsidR="0039698D">
        <w:rPr>
          <w:sz w:val="22"/>
          <w:szCs w:val="22"/>
        </w:rPr>
        <w:t xml:space="preserve">, </w:t>
      </w:r>
      <w:r w:rsidR="0039698D">
        <w:rPr>
          <w:color w:val="FF0000"/>
          <w:sz w:val="22"/>
          <w:szCs w:val="22"/>
        </w:rPr>
        <w:t xml:space="preserve">Senate Agree to House Substitute, On to </w:t>
      </w:r>
      <w:r w:rsidR="00A1475F">
        <w:rPr>
          <w:color w:val="FF0000"/>
          <w:sz w:val="22"/>
          <w:szCs w:val="22"/>
        </w:rPr>
        <w:t xml:space="preserve">the </w:t>
      </w:r>
      <w:r w:rsidR="0039698D">
        <w:rPr>
          <w:color w:val="FF0000"/>
          <w:sz w:val="22"/>
          <w:szCs w:val="22"/>
        </w:rPr>
        <w:t xml:space="preserve">Governor. </w:t>
      </w:r>
    </w:p>
    <w:p w14:paraId="1D8AD8F0" w14:textId="77777777" w:rsidR="00BF2946" w:rsidRPr="00CC04FE" w:rsidRDefault="00BF2946" w:rsidP="00BF2946">
      <w:pPr>
        <w:rPr>
          <w:b/>
          <w:sz w:val="22"/>
          <w:szCs w:val="22"/>
        </w:rPr>
      </w:pPr>
    </w:p>
    <w:p w14:paraId="5F607F8B" w14:textId="1E093018" w:rsidR="00E51386" w:rsidRPr="00CC04FE" w:rsidRDefault="00560C30" w:rsidP="00BF2946">
      <w:pPr>
        <w:rPr>
          <w:sz w:val="22"/>
          <w:szCs w:val="22"/>
        </w:rPr>
      </w:pPr>
      <w:hyperlink r:id="rId155"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0F4749E8" w:rsidR="00E51386" w:rsidRPr="000B6E76" w:rsidRDefault="00E51386" w:rsidP="008F2A52">
      <w:pPr>
        <w:jc w:val="both"/>
        <w:rPr>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2239A7" w:rsidRPr="000B6E76">
        <w:rPr>
          <w:sz w:val="22"/>
          <w:szCs w:val="22"/>
        </w:rPr>
        <w:t xml:space="preserve">Passed </w:t>
      </w:r>
      <w:r w:rsidR="002239A7" w:rsidRPr="004B4A6E">
        <w:rPr>
          <w:sz w:val="22"/>
          <w:szCs w:val="22"/>
        </w:rPr>
        <w:t>Senate</w:t>
      </w:r>
      <w:r w:rsidR="000B4389" w:rsidRPr="004B4A6E">
        <w:rPr>
          <w:sz w:val="22"/>
          <w:szCs w:val="22"/>
        </w:rPr>
        <w:t>,</w:t>
      </w:r>
      <w:r w:rsidR="002239A7" w:rsidRPr="004B4A6E">
        <w:rPr>
          <w:sz w:val="22"/>
          <w:szCs w:val="22"/>
        </w:rPr>
        <w:t xml:space="preserve"> </w:t>
      </w:r>
      <w:proofErr w:type="gramStart"/>
      <w:r w:rsidR="002239A7" w:rsidRPr="004B4A6E">
        <w:rPr>
          <w:sz w:val="22"/>
          <w:szCs w:val="22"/>
        </w:rPr>
        <w:t>Sent</w:t>
      </w:r>
      <w:proofErr w:type="gramEnd"/>
      <w:r w:rsidR="002239A7" w:rsidRPr="004B4A6E">
        <w:rPr>
          <w:sz w:val="22"/>
          <w:szCs w:val="22"/>
        </w:rPr>
        <w:t xml:space="preserve"> to House, Referred to Hou</w:t>
      </w:r>
      <w:r w:rsidR="00140DE5" w:rsidRPr="004B4A6E">
        <w:rPr>
          <w:sz w:val="22"/>
          <w:szCs w:val="22"/>
        </w:rPr>
        <w:t xml:space="preserve">se Health &amp; Human Services Cmte, </w:t>
      </w:r>
      <w:r w:rsidR="00F370F1">
        <w:rPr>
          <w:sz w:val="22"/>
          <w:szCs w:val="22"/>
        </w:rPr>
        <w:t xml:space="preserve">Passed Cmte, Pending Rules Cmte, </w:t>
      </w:r>
      <w:r w:rsidR="0039698D">
        <w:rPr>
          <w:color w:val="FF0000"/>
          <w:sz w:val="22"/>
          <w:szCs w:val="22"/>
        </w:rPr>
        <w:t xml:space="preserve">Passed House, On to </w:t>
      </w:r>
      <w:r w:rsidR="00A1475F">
        <w:rPr>
          <w:color w:val="FF0000"/>
          <w:sz w:val="22"/>
          <w:szCs w:val="22"/>
        </w:rPr>
        <w:t xml:space="preserve">the </w:t>
      </w:r>
      <w:r w:rsidR="0039698D">
        <w:rPr>
          <w:color w:val="FF0000"/>
          <w:sz w:val="22"/>
          <w:szCs w:val="22"/>
        </w:rPr>
        <w:t xml:space="preserve">Governor. </w:t>
      </w:r>
    </w:p>
    <w:p w14:paraId="0D781FC7" w14:textId="77777777" w:rsidR="00E13740" w:rsidRPr="008D505E" w:rsidRDefault="00E13740" w:rsidP="008F2A52">
      <w:pPr>
        <w:jc w:val="both"/>
        <w:rPr>
          <w:sz w:val="22"/>
          <w:szCs w:val="22"/>
        </w:rPr>
      </w:pPr>
    </w:p>
    <w:p w14:paraId="5467C0AD" w14:textId="62693BE4" w:rsidR="00E13740" w:rsidRDefault="00560C30" w:rsidP="008F2A52">
      <w:pPr>
        <w:jc w:val="both"/>
        <w:rPr>
          <w:sz w:val="22"/>
          <w:szCs w:val="22"/>
        </w:rPr>
      </w:pPr>
      <w:hyperlink r:id="rId156"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1EE0E54A" w:rsidR="00E51386" w:rsidRPr="004B4A6E" w:rsidRDefault="00E13740" w:rsidP="008F2A52">
      <w:pPr>
        <w:jc w:val="both"/>
        <w:rPr>
          <w:color w:val="FF0000"/>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sidRPr="005D7812">
        <w:rPr>
          <w:sz w:val="22"/>
          <w:szCs w:val="22"/>
        </w:rPr>
        <w:t>Passed Cmte by</w:t>
      </w:r>
      <w:r w:rsidR="0095716E">
        <w:rPr>
          <w:sz w:val="22"/>
          <w:szCs w:val="22"/>
        </w:rPr>
        <w:t xml:space="preserve"> Substitute, Pending Rules Cmte, </w:t>
      </w:r>
      <w:r w:rsidR="009C256B" w:rsidRPr="000B6E76">
        <w:rPr>
          <w:sz w:val="22"/>
          <w:szCs w:val="22"/>
        </w:rPr>
        <w:t>Passed Senate</w:t>
      </w:r>
      <w:r w:rsidR="000B4389" w:rsidRPr="000B6E76">
        <w:rPr>
          <w:sz w:val="22"/>
          <w:szCs w:val="22"/>
        </w:rPr>
        <w:t>,</w:t>
      </w:r>
      <w:r w:rsidR="009C256B" w:rsidRPr="000B6E76">
        <w:rPr>
          <w:sz w:val="22"/>
          <w:szCs w:val="22"/>
        </w:rPr>
        <w:t xml:space="preserve"> </w:t>
      </w:r>
      <w:proofErr w:type="gramStart"/>
      <w:r w:rsidR="009C256B" w:rsidRPr="000B6E76">
        <w:rPr>
          <w:sz w:val="22"/>
          <w:szCs w:val="22"/>
        </w:rPr>
        <w:t>Sent</w:t>
      </w:r>
      <w:proofErr w:type="gramEnd"/>
      <w:r w:rsidR="009C256B" w:rsidRPr="000B6E76">
        <w:rPr>
          <w:sz w:val="22"/>
          <w:szCs w:val="22"/>
        </w:rPr>
        <w:t xml:space="preserve"> to House, Re</w:t>
      </w:r>
      <w:r w:rsidR="00140DE5">
        <w:rPr>
          <w:sz w:val="22"/>
          <w:szCs w:val="22"/>
        </w:rPr>
        <w:t xml:space="preserve">ferred to House Insurance Cmte, </w:t>
      </w:r>
      <w:r w:rsidR="00512162" w:rsidRPr="004B4A6E">
        <w:rPr>
          <w:sz w:val="22"/>
          <w:szCs w:val="22"/>
        </w:rPr>
        <w:t>Passed C</w:t>
      </w:r>
      <w:r w:rsidR="00773568">
        <w:rPr>
          <w:sz w:val="22"/>
          <w:szCs w:val="22"/>
        </w:rPr>
        <w:t>mte by Substitute</w:t>
      </w:r>
      <w:r w:rsidR="004B4A6E">
        <w:rPr>
          <w:sz w:val="22"/>
          <w:szCs w:val="22"/>
        </w:rPr>
        <w:t xml:space="preserve">, </w:t>
      </w:r>
      <w:r w:rsidR="00773568">
        <w:rPr>
          <w:color w:val="FF0000"/>
          <w:sz w:val="22"/>
          <w:szCs w:val="22"/>
        </w:rPr>
        <w:t>Passed House, Sent to Senate for Agree/Disagree</w:t>
      </w:r>
      <w:r w:rsidR="0039698D">
        <w:rPr>
          <w:color w:val="FF0000"/>
          <w:sz w:val="22"/>
          <w:szCs w:val="22"/>
        </w:rPr>
        <w:t>, Senate Agree</w:t>
      </w:r>
      <w:r w:rsidR="00A1475F">
        <w:rPr>
          <w:color w:val="FF0000"/>
          <w:sz w:val="22"/>
          <w:szCs w:val="22"/>
        </w:rPr>
        <w:t>d</w:t>
      </w:r>
      <w:r w:rsidR="0039698D">
        <w:rPr>
          <w:color w:val="FF0000"/>
          <w:sz w:val="22"/>
          <w:szCs w:val="22"/>
        </w:rPr>
        <w:t xml:space="preserve">, On to </w:t>
      </w:r>
      <w:r w:rsidR="00A1475F">
        <w:rPr>
          <w:color w:val="FF0000"/>
          <w:sz w:val="22"/>
          <w:szCs w:val="22"/>
        </w:rPr>
        <w:t xml:space="preserve">the </w:t>
      </w:r>
      <w:r w:rsidR="0039698D">
        <w:rPr>
          <w:color w:val="FF0000"/>
          <w:sz w:val="22"/>
          <w:szCs w:val="22"/>
        </w:rPr>
        <w:t xml:space="preserve">Governor. </w:t>
      </w:r>
    </w:p>
    <w:p w14:paraId="74E96610" w14:textId="77777777" w:rsidR="00912D53" w:rsidRPr="005D7812" w:rsidRDefault="00912D53" w:rsidP="008F2A52">
      <w:pPr>
        <w:jc w:val="both"/>
        <w:rPr>
          <w:sz w:val="22"/>
          <w:szCs w:val="22"/>
        </w:rPr>
      </w:pPr>
    </w:p>
    <w:p w14:paraId="38FD72D1" w14:textId="4992D040" w:rsidR="00912D53" w:rsidRDefault="00560C30" w:rsidP="008F2A52">
      <w:pPr>
        <w:jc w:val="both"/>
        <w:rPr>
          <w:sz w:val="22"/>
          <w:szCs w:val="22"/>
        </w:rPr>
      </w:pPr>
      <w:hyperlink r:id="rId157"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4AACAC80" w:rsidR="00912D53" w:rsidRPr="0039698D" w:rsidRDefault="00912D53" w:rsidP="008F2A52">
      <w:pPr>
        <w:jc w:val="both"/>
        <w:rPr>
          <w:color w:val="008000"/>
          <w:sz w:val="22"/>
          <w:szCs w:val="22"/>
        </w:rPr>
      </w:pPr>
      <w:r>
        <w:rPr>
          <w:sz w:val="22"/>
          <w:szCs w:val="22"/>
        </w:rPr>
        <w:t>R</w:t>
      </w:r>
      <w:r w:rsidRPr="00912D53">
        <w:rPr>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sidRPr="005D7812">
        <w:rPr>
          <w:sz w:val="22"/>
          <w:szCs w:val="22"/>
        </w:rPr>
        <w:t xml:space="preserve">Passed Senate, </w:t>
      </w:r>
      <w:proofErr w:type="gramStart"/>
      <w:r w:rsidR="00FB58D6" w:rsidRPr="005D7812">
        <w:rPr>
          <w:sz w:val="22"/>
          <w:szCs w:val="22"/>
        </w:rPr>
        <w:t>Sent</w:t>
      </w:r>
      <w:proofErr w:type="gramEnd"/>
      <w:r w:rsidR="00FB58D6" w:rsidRPr="005D7812">
        <w:rPr>
          <w:sz w:val="22"/>
          <w:szCs w:val="22"/>
        </w:rPr>
        <w:t xml:space="preserve"> to the</w:t>
      </w:r>
      <w:r w:rsidR="00140DE5">
        <w:rPr>
          <w:sz w:val="22"/>
          <w:szCs w:val="22"/>
        </w:rPr>
        <w:t xml:space="preserve"> House, Referred to Health Cmte, </w:t>
      </w:r>
      <w:r w:rsidR="00140DE5" w:rsidRPr="004B4A6E">
        <w:rPr>
          <w:sz w:val="22"/>
          <w:szCs w:val="22"/>
        </w:rPr>
        <w:t>Passed by Cmte Substitute.</w:t>
      </w:r>
      <w:r w:rsidR="00140DE5" w:rsidRPr="0039698D">
        <w:rPr>
          <w:b/>
          <w:sz w:val="22"/>
          <w:szCs w:val="22"/>
        </w:rPr>
        <w:t xml:space="preserve"> </w:t>
      </w:r>
      <w:r w:rsidR="0039698D" w:rsidRPr="0039698D">
        <w:rPr>
          <w:b/>
          <w:color w:val="008000"/>
          <w:sz w:val="22"/>
          <w:szCs w:val="22"/>
        </w:rPr>
        <w:t>DEAD</w:t>
      </w:r>
    </w:p>
    <w:p w14:paraId="72FFFA92" w14:textId="77777777" w:rsidR="00E25BFF" w:rsidRDefault="00E25BFF" w:rsidP="00BF2946">
      <w:pPr>
        <w:rPr>
          <w:sz w:val="22"/>
          <w:szCs w:val="22"/>
        </w:rPr>
      </w:pPr>
    </w:p>
    <w:p w14:paraId="613CB4C7" w14:textId="078D3649" w:rsidR="00E25BFF" w:rsidRDefault="00560C30" w:rsidP="00BF2946">
      <w:pPr>
        <w:rPr>
          <w:sz w:val="22"/>
          <w:szCs w:val="22"/>
        </w:rPr>
      </w:pPr>
      <w:hyperlink r:id="rId158" w:history="1">
        <w:r w:rsidR="00E25BFF">
          <w:rPr>
            <w:rStyle w:val="Hyperlink"/>
            <w:sz w:val="22"/>
            <w:szCs w:val="22"/>
          </w:rPr>
          <w:t>SB 350, Consumer Fireworks Tax for Trauma Care</w:t>
        </w:r>
      </w:hyperlink>
      <w:r w:rsidR="00E25BFF">
        <w:rPr>
          <w:sz w:val="22"/>
          <w:szCs w:val="22"/>
        </w:rPr>
        <w:t xml:space="preserve"> (Sen. Jeff Mullis-R)</w:t>
      </w:r>
    </w:p>
    <w:p w14:paraId="2E533E7B" w14:textId="34C8FA03" w:rsidR="008421C8" w:rsidRPr="0039698D" w:rsidRDefault="00E25BFF" w:rsidP="008D505E">
      <w:pPr>
        <w:jc w:val="both"/>
        <w:rPr>
          <w:color w:val="FF0000"/>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lastRenderedPageBreak/>
        <w:t>Referred to</w:t>
      </w:r>
      <w:r w:rsidR="00C06E67" w:rsidRPr="008D505E">
        <w:rPr>
          <w:sz w:val="22"/>
          <w:szCs w:val="22"/>
        </w:rPr>
        <w:t xml:space="preserve"> Finance Cmte, but withdrawn and committed to</w:t>
      </w:r>
      <w:r w:rsidR="00B02439">
        <w:rPr>
          <w:sz w:val="22"/>
          <w:szCs w:val="22"/>
        </w:rPr>
        <w:t xml:space="preserve"> Public Safety Cmte, </w:t>
      </w:r>
      <w:r w:rsidR="009C256B">
        <w:rPr>
          <w:sz w:val="22"/>
          <w:szCs w:val="22"/>
        </w:rPr>
        <w:t xml:space="preserve">Passed Cmte, Pending </w:t>
      </w:r>
      <w:r w:rsidR="009C256B" w:rsidRPr="001A24C2">
        <w:rPr>
          <w:sz w:val="22"/>
          <w:szCs w:val="22"/>
        </w:rPr>
        <w:t>Rules Cmte, Passed Senate</w:t>
      </w:r>
      <w:r w:rsidR="000B4389" w:rsidRPr="001A24C2">
        <w:rPr>
          <w:sz w:val="22"/>
          <w:szCs w:val="22"/>
        </w:rPr>
        <w:t>,</w:t>
      </w:r>
      <w:r w:rsidR="009C256B" w:rsidRPr="001A24C2">
        <w:rPr>
          <w:sz w:val="22"/>
          <w:szCs w:val="22"/>
        </w:rPr>
        <w:t xml:space="preserve"> </w:t>
      </w:r>
      <w:proofErr w:type="gramStart"/>
      <w:r w:rsidR="009C256B" w:rsidRPr="001A24C2">
        <w:rPr>
          <w:sz w:val="22"/>
          <w:szCs w:val="22"/>
        </w:rPr>
        <w:t>Sent</w:t>
      </w:r>
      <w:proofErr w:type="gramEnd"/>
      <w:r w:rsidR="009C256B" w:rsidRPr="001A24C2">
        <w:rPr>
          <w:sz w:val="22"/>
          <w:szCs w:val="22"/>
        </w:rPr>
        <w:t xml:space="preserve"> to House, Referred to House Ways </w:t>
      </w:r>
      <w:r w:rsidR="009C256B" w:rsidRPr="0039698D">
        <w:rPr>
          <w:sz w:val="22"/>
          <w:szCs w:val="22"/>
        </w:rPr>
        <w:t xml:space="preserve">&amp; Means Cmte. </w:t>
      </w:r>
      <w:r w:rsidR="00140DE5" w:rsidRPr="0039698D">
        <w:rPr>
          <w:sz w:val="22"/>
          <w:szCs w:val="22"/>
        </w:rPr>
        <w:t>Subcmte hearing held, Passed Subcmte, Passed Cmte by</w:t>
      </w:r>
      <w:r w:rsidR="00512162" w:rsidRPr="0039698D">
        <w:rPr>
          <w:sz w:val="22"/>
          <w:szCs w:val="22"/>
        </w:rPr>
        <w:t xml:space="preserve"> Substitute, Pending R</w:t>
      </w:r>
      <w:r w:rsidR="00DB3F02" w:rsidRPr="0039698D">
        <w:rPr>
          <w:sz w:val="22"/>
          <w:szCs w:val="22"/>
        </w:rPr>
        <w:t>ules Cmte</w:t>
      </w:r>
      <w:r w:rsidR="004B4A6E" w:rsidRPr="0039698D">
        <w:rPr>
          <w:sz w:val="22"/>
          <w:szCs w:val="22"/>
        </w:rPr>
        <w:t xml:space="preserve">, </w:t>
      </w:r>
      <w:r w:rsidR="00DB3F02" w:rsidRPr="0039698D">
        <w:rPr>
          <w:sz w:val="22"/>
          <w:szCs w:val="22"/>
        </w:rPr>
        <w:t xml:space="preserve">Passed House, </w:t>
      </w:r>
      <w:proofErr w:type="gramStart"/>
      <w:r w:rsidR="00DB3F02" w:rsidRPr="0039698D">
        <w:rPr>
          <w:sz w:val="22"/>
          <w:szCs w:val="22"/>
        </w:rPr>
        <w:t>Sent</w:t>
      </w:r>
      <w:proofErr w:type="gramEnd"/>
      <w:r w:rsidR="00DB3F02" w:rsidRPr="0039698D">
        <w:rPr>
          <w:sz w:val="22"/>
          <w:szCs w:val="22"/>
        </w:rPr>
        <w:t xml:space="preserve"> to Senate for Agree/Disagree</w:t>
      </w:r>
      <w:r w:rsidR="0039698D">
        <w:rPr>
          <w:sz w:val="22"/>
          <w:szCs w:val="22"/>
        </w:rPr>
        <w:t xml:space="preserve">, </w:t>
      </w:r>
      <w:r w:rsidR="0039698D">
        <w:rPr>
          <w:color w:val="FF0000"/>
          <w:sz w:val="22"/>
          <w:szCs w:val="22"/>
        </w:rPr>
        <w:t xml:space="preserve">Senate Agree to House Substitute, On to </w:t>
      </w:r>
      <w:r w:rsidR="00A1475F">
        <w:rPr>
          <w:color w:val="FF0000"/>
          <w:sz w:val="22"/>
          <w:szCs w:val="22"/>
        </w:rPr>
        <w:t xml:space="preserve">the </w:t>
      </w:r>
      <w:r w:rsidR="0039698D">
        <w:rPr>
          <w:color w:val="FF0000"/>
          <w:sz w:val="22"/>
          <w:szCs w:val="22"/>
        </w:rPr>
        <w:t xml:space="preserve">Governor. </w:t>
      </w:r>
    </w:p>
    <w:p w14:paraId="4AC919A3" w14:textId="77777777" w:rsidR="00140DE5" w:rsidRPr="005D7812" w:rsidRDefault="00140DE5" w:rsidP="008D505E">
      <w:pPr>
        <w:jc w:val="both"/>
        <w:rPr>
          <w:sz w:val="22"/>
          <w:szCs w:val="22"/>
        </w:rPr>
      </w:pPr>
    </w:p>
    <w:p w14:paraId="4A90D1F8" w14:textId="637E3957" w:rsidR="008421C8" w:rsidRDefault="00560C30" w:rsidP="008D505E">
      <w:pPr>
        <w:jc w:val="both"/>
        <w:rPr>
          <w:sz w:val="22"/>
          <w:szCs w:val="22"/>
        </w:rPr>
      </w:pPr>
      <w:hyperlink r:id="rId159" w:history="1">
        <w:r w:rsidR="008421C8">
          <w:rPr>
            <w:rStyle w:val="Hyperlink"/>
            <w:sz w:val="22"/>
            <w:szCs w:val="22"/>
          </w:rPr>
          <w:t>SB 382, Surprise Billing and Consumer Protection Act</w:t>
        </w:r>
      </w:hyperlink>
      <w:r w:rsidR="008421C8">
        <w:rPr>
          <w:sz w:val="22"/>
          <w:szCs w:val="22"/>
        </w:rPr>
        <w:t xml:space="preserve"> (Sen. Renee Unterman-R)</w:t>
      </w:r>
    </w:p>
    <w:p w14:paraId="13255423" w14:textId="77777777" w:rsidR="00CF179E" w:rsidRPr="00BD1EA6" w:rsidRDefault="008421C8" w:rsidP="00CF179E">
      <w:pPr>
        <w:jc w:val="both"/>
        <w:rPr>
          <w:color w:val="008000"/>
          <w:sz w:val="22"/>
          <w:szCs w:val="22"/>
        </w:rPr>
      </w:pPr>
      <w:r>
        <w:rPr>
          <w:sz w:val="22"/>
          <w:szCs w:val="22"/>
        </w:rPr>
        <w:t>R</w:t>
      </w:r>
      <w:r w:rsidRPr="008421C8">
        <w:rPr>
          <w:sz w:val="22"/>
          <w:szCs w:val="22"/>
        </w:rPr>
        <w:t>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sidRPr="005D7812">
        <w:rPr>
          <w:sz w:val="22"/>
          <w:szCs w:val="22"/>
        </w:rPr>
        <w:t xml:space="preserve">Referred to Health and Human Services Cmte. </w:t>
      </w:r>
      <w:r w:rsidR="005F3A02" w:rsidRPr="000B6E76">
        <w:rPr>
          <w:sz w:val="22"/>
          <w:szCs w:val="22"/>
        </w:rPr>
        <w:t xml:space="preserve">Hearing </w:t>
      </w:r>
      <w:r w:rsidR="005549F1" w:rsidRPr="000B6E76">
        <w:rPr>
          <w:sz w:val="22"/>
          <w:szCs w:val="22"/>
        </w:rPr>
        <w:t>Held</w:t>
      </w:r>
      <w:r w:rsidR="00CF179E">
        <w:rPr>
          <w:sz w:val="22"/>
          <w:szCs w:val="22"/>
        </w:rPr>
        <w:t>.</w:t>
      </w:r>
      <w:r w:rsidR="00B7617D">
        <w:rPr>
          <w:sz w:val="22"/>
          <w:szCs w:val="22"/>
        </w:rPr>
        <w:t xml:space="preserve"> </w:t>
      </w:r>
      <w:r w:rsidR="00CF179E">
        <w:rPr>
          <w:b/>
          <w:color w:val="008000"/>
          <w:sz w:val="22"/>
          <w:szCs w:val="22"/>
        </w:rPr>
        <w:t>DEAD</w:t>
      </w:r>
    </w:p>
    <w:p w14:paraId="13806196" w14:textId="1FD03F9E" w:rsidR="00B510E5" w:rsidRPr="000B6E76" w:rsidRDefault="00B510E5" w:rsidP="00B510E5">
      <w:pPr>
        <w:jc w:val="both"/>
        <w:rPr>
          <w:sz w:val="22"/>
          <w:szCs w:val="22"/>
        </w:rPr>
      </w:pPr>
    </w:p>
    <w:p w14:paraId="3F2C71C9" w14:textId="77777777" w:rsidR="00B510E5" w:rsidRPr="00CC04FE" w:rsidRDefault="00560C30" w:rsidP="00B510E5">
      <w:pPr>
        <w:jc w:val="both"/>
        <w:rPr>
          <w:rFonts w:eastAsia="Times New Roman"/>
          <w:sz w:val="22"/>
          <w:szCs w:val="22"/>
        </w:rPr>
      </w:pPr>
      <w:hyperlink r:id="rId160" w:history="1">
        <w:r w:rsidR="00B510E5" w:rsidRPr="00CC04FE">
          <w:rPr>
            <w:rStyle w:val="Hyperlink"/>
            <w:rFonts w:eastAsia="Times New Roman"/>
            <w:sz w:val="22"/>
            <w:szCs w:val="22"/>
          </w:rPr>
          <w:t xml:space="preserve">SR 558, Fireworks Sales Revenue Dedicated to Fire Services, Burn Treatment, </w:t>
        </w:r>
        <w:proofErr w:type="spellStart"/>
        <w:r w:rsidR="00B510E5" w:rsidRPr="00CC04FE">
          <w:rPr>
            <w:rStyle w:val="Hyperlink"/>
            <w:rFonts w:eastAsia="Times New Roman"/>
            <w:sz w:val="22"/>
            <w:szCs w:val="22"/>
          </w:rPr>
          <w:t>Etc</w:t>
        </w:r>
        <w:proofErr w:type="spellEnd"/>
      </w:hyperlink>
      <w:r w:rsidR="00B510E5" w:rsidRPr="00CC04FE">
        <w:rPr>
          <w:rFonts w:eastAsia="Times New Roman"/>
          <w:sz w:val="22"/>
          <w:szCs w:val="22"/>
        </w:rPr>
        <w:t xml:space="preserve"> (Sen. Jeff Mullis)</w:t>
      </w:r>
    </w:p>
    <w:p w14:paraId="27161200" w14:textId="6C358B15" w:rsidR="00B510E5" w:rsidRPr="0039698D" w:rsidRDefault="00B510E5" w:rsidP="00B510E5">
      <w:pPr>
        <w:jc w:val="both"/>
        <w:rPr>
          <w:rFonts w:eastAsia="Times New Roman"/>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sidRPr="005D7812">
        <w:rPr>
          <w:rFonts w:eastAsia="Times New Roman"/>
          <w:sz w:val="22"/>
          <w:szCs w:val="22"/>
        </w:rPr>
        <w:t xml:space="preserve">Passed Cmte by </w:t>
      </w:r>
      <w:r w:rsidR="00745F2E" w:rsidRPr="005D7812">
        <w:rPr>
          <w:rFonts w:eastAsia="Times New Roman"/>
          <w:sz w:val="22"/>
          <w:szCs w:val="22"/>
        </w:rPr>
        <w:t>Substitute</w:t>
      </w:r>
      <w:r w:rsidR="009C256B" w:rsidRPr="001A24C2">
        <w:rPr>
          <w:rFonts w:eastAsia="Times New Roman"/>
          <w:sz w:val="22"/>
          <w:szCs w:val="22"/>
        </w:rPr>
        <w:t>, Pending Rules Cmte, Senate Adopted</w:t>
      </w:r>
      <w:r w:rsidR="005549F1" w:rsidRPr="001A24C2">
        <w:rPr>
          <w:rFonts w:eastAsia="Times New Roman"/>
          <w:sz w:val="22"/>
          <w:szCs w:val="22"/>
        </w:rPr>
        <w:t>,</w:t>
      </w:r>
      <w:r w:rsidR="009C256B" w:rsidRPr="001A24C2">
        <w:rPr>
          <w:rFonts w:eastAsia="Times New Roman"/>
          <w:sz w:val="22"/>
          <w:szCs w:val="22"/>
        </w:rPr>
        <w:t xml:space="preserve"> </w:t>
      </w:r>
      <w:proofErr w:type="gramStart"/>
      <w:r w:rsidR="009C256B" w:rsidRPr="001A24C2">
        <w:rPr>
          <w:rFonts w:eastAsia="Times New Roman"/>
          <w:sz w:val="22"/>
          <w:szCs w:val="22"/>
        </w:rPr>
        <w:t>Sent</w:t>
      </w:r>
      <w:proofErr w:type="gramEnd"/>
      <w:r w:rsidR="009C256B" w:rsidRPr="001A24C2">
        <w:rPr>
          <w:rFonts w:eastAsia="Times New Roman"/>
          <w:sz w:val="22"/>
          <w:szCs w:val="22"/>
        </w:rPr>
        <w:t xml:space="preserve"> to House, Referred to House Ways &amp; Means Cmte. </w:t>
      </w:r>
      <w:r w:rsidR="00140DE5">
        <w:rPr>
          <w:rFonts w:eastAsia="Times New Roman"/>
          <w:sz w:val="22"/>
          <w:szCs w:val="22"/>
        </w:rPr>
        <w:t xml:space="preserve">Subcmte hearing held, </w:t>
      </w:r>
      <w:r w:rsidR="00140DE5" w:rsidRPr="004B4A6E">
        <w:rPr>
          <w:rFonts w:eastAsia="Times New Roman"/>
          <w:sz w:val="22"/>
          <w:szCs w:val="22"/>
        </w:rPr>
        <w:t>Passed S</w:t>
      </w:r>
      <w:r w:rsidR="00543CA4" w:rsidRPr="004B4A6E">
        <w:rPr>
          <w:rFonts w:eastAsia="Times New Roman"/>
          <w:sz w:val="22"/>
          <w:szCs w:val="22"/>
        </w:rPr>
        <w:t>ubcm</w:t>
      </w:r>
      <w:r w:rsidR="00C8117E">
        <w:rPr>
          <w:rFonts w:eastAsia="Times New Roman"/>
          <w:sz w:val="22"/>
          <w:szCs w:val="22"/>
        </w:rPr>
        <w:t xml:space="preserve">te, Passed Cmte, </w:t>
      </w:r>
      <w:r w:rsidR="004B4A6E" w:rsidRPr="004B4A6E">
        <w:rPr>
          <w:rFonts w:eastAsia="Times New Roman"/>
          <w:sz w:val="22"/>
          <w:szCs w:val="22"/>
        </w:rPr>
        <w:t>Pending Rules,</w:t>
      </w:r>
      <w:r w:rsidR="004B4A6E">
        <w:rPr>
          <w:rFonts w:eastAsia="Times New Roman"/>
          <w:color w:val="FF0000"/>
          <w:sz w:val="22"/>
          <w:szCs w:val="22"/>
        </w:rPr>
        <w:t xml:space="preserve"> </w:t>
      </w:r>
      <w:r w:rsidR="00C8117E" w:rsidRPr="0039698D">
        <w:rPr>
          <w:rFonts w:eastAsia="Times New Roman"/>
          <w:sz w:val="22"/>
          <w:szCs w:val="22"/>
        </w:rPr>
        <w:t>Passed House</w:t>
      </w:r>
      <w:r w:rsidR="004B4A6E" w:rsidRPr="0039698D">
        <w:rPr>
          <w:rFonts w:eastAsia="Times New Roman"/>
          <w:sz w:val="22"/>
          <w:szCs w:val="22"/>
        </w:rPr>
        <w:t>.</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560C30" w:rsidP="00BF2946">
      <w:pPr>
        <w:jc w:val="both"/>
        <w:rPr>
          <w:rFonts w:eastAsia="Times New Roman"/>
          <w:sz w:val="22"/>
          <w:szCs w:val="22"/>
        </w:rPr>
      </w:pPr>
      <w:hyperlink r:id="rId161"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1D2C0C6D" w:rsidR="00BF2946" w:rsidRPr="0085363E" w:rsidRDefault="00BF2946" w:rsidP="00BF2946">
      <w:pPr>
        <w:jc w:val="both"/>
        <w:rPr>
          <w:rFonts w:eastAsia="Times New Roman"/>
          <w:color w:val="FF0000"/>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w:t>
      </w:r>
      <w:proofErr w:type="gramStart"/>
      <w:r w:rsidRPr="00CC04FE">
        <w:rPr>
          <w:rFonts w:eastAsia="Times New Roman"/>
          <w:color w:val="000000" w:themeColor="text1"/>
          <w:sz w:val="22"/>
          <w:szCs w:val="22"/>
        </w:rPr>
        <w:t>Referred</w:t>
      </w:r>
      <w:proofErr w:type="gramEnd"/>
      <w:r w:rsidRPr="00CC04FE">
        <w:rPr>
          <w:rFonts w:eastAsia="Times New Roman"/>
          <w:color w:val="000000" w:themeColor="text1"/>
          <w:sz w:val="22"/>
          <w:szCs w:val="22"/>
        </w:rPr>
        <w:t xml:space="preserve">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proofErr w:type="gramStart"/>
      <w:r w:rsidR="007A403F" w:rsidRPr="005D7812">
        <w:rPr>
          <w:rFonts w:eastAsia="Times New Roman"/>
          <w:sz w:val="22"/>
          <w:szCs w:val="22"/>
        </w:rPr>
        <w:t>Sent</w:t>
      </w:r>
      <w:proofErr w:type="gramEnd"/>
      <w:r w:rsidR="007A403F" w:rsidRPr="005D7812">
        <w:rPr>
          <w:rFonts w:eastAsia="Times New Roman"/>
          <w:sz w:val="22"/>
          <w:szCs w:val="22"/>
        </w:rPr>
        <w:t xml:space="preserve"> to the Sen</w:t>
      </w:r>
      <w:r w:rsidR="001A24C2">
        <w:rPr>
          <w:rFonts w:eastAsia="Times New Roman"/>
          <w:sz w:val="22"/>
          <w:szCs w:val="22"/>
        </w:rPr>
        <w:t>ate, Referred to Insurance Cm</w:t>
      </w:r>
      <w:r w:rsidR="001A24C2" w:rsidRPr="0085363E">
        <w:rPr>
          <w:rFonts w:eastAsia="Times New Roman"/>
          <w:sz w:val="22"/>
          <w:szCs w:val="22"/>
        </w:rPr>
        <w:t>te,</w:t>
      </w:r>
      <w:r w:rsidR="00140DE5" w:rsidRPr="0085363E">
        <w:rPr>
          <w:rFonts w:eastAsia="Times New Roman"/>
          <w:sz w:val="22"/>
          <w:szCs w:val="22"/>
        </w:rPr>
        <w:t xml:space="preserve"> Passed Cmte</w:t>
      </w:r>
      <w:r w:rsidR="002646BF" w:rsidRPr="0085363E">
        <w:rPr>
          <w:rFonts w:eastAsia="Times New Roman"/>
          <w:sz w:val="22"/>
          <w:szCs w:val="22"/>
        </w:rPr>
        <w:t xml:space="preserve"> as Passed House</w:t>
      </w:r>
      <w:r w:rsidR="00140DE5" w:rsidRPr="0085363E">
        <w:rPr>
          <w:rFonts w:eastAsia="Times New Roman"/>
          <w:sz w:val="22"/>
          <w:szCs w:val="22"/>
        </w:rPr>
        <w:t>, Pending Rules Cmte</w:t>
      </w:r>
      <w:r w:rsidR="0085363E">
        <w:rPr>
          <w:rFonts w:eastAsia="Times New Roman"/>
          <w:sz w:val="22"/>
          <w:szCs w:val="22"/>
        </w:rPr>
        <w:t xml:space="preserve">, </w:t>
      </w:r>
      <w:r w:rsidR="0085363E">
        <w:rPr>
          <w:rFonts w:eastAsia="Times New Roman"/>
          <w:color w:val="FF0000"/>
          <w:sz w:val="22"/>
          <w:szCs w:val="22"/>
        </w:rPr>
        <w:t xml:space="preserve">Passed Senate, On to </w:t>
      </w:r>
      <w:r w:rsidR="00A1475F">
        <w:rPr>
          <w:rFonts w:eastAsia="Times New Roman"/>
          <w:color w:val="FF0000"/>
          <w:sz w:val="22"/>
          <w:szCs w:val="22"/>
        </w:rPr>
        <w:t xml:space="preserve">the </w:t>
      </w:r>
      <w:r w:rsidR="0085363E">
        <w:rPr>
          <w:rFonts w:eastAsia="Times New Roman"/>
          <w:color w:val="FF0000"/>
          <w:sz w:val="22"/>
          <w:szCs w:val="22"/>
        </w:rPr>
        <w:t xml:space="preserve">Governor. </w:t>
      </w:r>
    </w:p>
    <w:p w14:paraId="00B2F644" w14:textId="77777777" w:rsidR="00BF2946" w:rsidRPr="00CC04FE" w:rsidRDefault="00BF2946" w:rsidP="00BF2946">
      <w:pPr>
        <w:jc w:val="both"/>
        <w:rPr>
          <w:sz w:val="22"/>
          <w:szCs w:val="22"/>
        </w:rPr>
      </w:pPr>
    </w:p>
    <w:p w14:paraId="6C9E2F5F" w14:textId="77777777" w:rsidR="00BF2946" w:rsidRPr="00CC04FE" w:rsidRDefault="00560C30" w:rsidP="00BF2946">
      <w:pPr>
        <w:jc w:val="both"/>
        <w:rPr>
          <w:sz w:val="22"/>
          <w:szCs w:val="22"/>
        </w:rPr>
      </w:pPr>
      <w:hyperlink r:id="rId162"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4A6667A5" w14:textId="77777777" w:rsidR="00CF179E" w:rsidRPr="00BD1EA6" w:rsidRDefault="00BF2946" w:rsidP="00CF179E">
      <w:pPr>
        <w:jc w:val="both"/>
        <w:rPr>
          <w:color w:val="008000"/>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w:t>
      </w:r>
      <w:r w:rsidR="00CF179E">
        <w:rPr>
          <w:color w:val="000000" w:themeColor="text1"/>
          <w:sz w:val="22"/>
          <w:szCs w:val="22"/>
        </w:rPr>
        <w:t>ed to Regulated Industries Cmte.</w:t>
      </w:r>
      <w:r w:rsidR="00B7617D">
        <w:rPr>
          <w:color w:val="000000" w:themeColor="text1"/>
          <w:sz w:val="22"/>
          <w:szCs w:val="22"/>
        </w:rPr>
        <w:t xml:space="preserve"> </w:t>
      </w:r>
      <w:r w:rsidR="00CF179E">
        <w:rPr>
          <w:b/>
          <w:color w:val="008000"/>
          <w:sz w:val="22"/>
          <w:szCs w:val="22"/>
        </w:rPr>
        <w:t>DEAD</w:t>
      </w:r>
    </w:p>
    <w:p w14:paraId="1C3AB20D" w14:textId="103E8AFB" w:rsidR="00BF2946" w:rsidRPr="00CC04FE" w:rsidRDefault="00BF2946" w:rsidP="00BF2946">
      <w:pPr>
        <w:jc w:val="both"/>
        <w:rPr>
          <w:sz w:val="22"/>
          <w:szCs w:val="22"/>
        </w:rPr>
      </w:pPr>
    </w:p>
    <w:p w14:paraId="12CD5F90" w14:textId="77777777" w:rsidR="00BF2946" w:rsidRPr="00CC04FE" w:rsidRDefault="00560C30" w:rsidP="00BF2946">
      <w:pPr>
        <w:jc w:val="both"/>
        <w:rPr>
          <w:sz w:val="22"/>
          <w:szCs w:val="22"/>
        </w:rPr>
      </w:pPr>
      <w:hyperlink r:id="rId163"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3F8DCC37" w:rsidR="00BF2946" w:rsidRPr="00B7617D" w:rsidRDefault="00BF2946" w:rsidP="00BF2946">
      <w:pPr>
        <w:jc w:val="both"/>
        <w:rPr>
          <w:color w:val="008000"/>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w:t>
      </w:r>
      <w:r w:rsidR="00B7617D">
        <w:rPr>
          <w:color w:val="000000" w:themeColor="text1"/>
          <w:sz w:val="22"/>
          <w:szCs w:val="22"/>
        </w:rPr>
        <w:t>e</w:t>
      </w:r>
      <w:r w:rsidR="00CF179E">
        <w:rPr>
          <w:color w:val="000000" w:themeColor="text1"/>
          <w:sz w:val="22"/>
          <w:szCs w:val="22"/>
        </w:rPr>
        <w:t>d to Regulated Industries Cmte.</w:t>
      </w:r>
      <w:r w:rsidR="00B7617D">
        <w:rPr>
          <w:color w:val="000000" w:themeColor="text1"/>
          <w:sz w:val="22"/>
          <w:szCs w:val="22"/>
        </w:rPr>
        <w:t xml:space="preserve"> </w:t>
      </w:r>
      <w:r w:rsidR="00CF179E">
        <w:rPr>
          <w:b/>
          <w:color w:val="008000"/>
          <w:sz w:val="22"/>
          <w:szCs w:val="22"/>
        </w:rPr>
        <w:t>DEAD</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560C30" w:rsidP="00BF2946">
      <w:pPr>
        <w:widowControl w:val="0"/>
        <w:autoSpaceDE w:val="0"/>
        <w:autoSpaceDN w:val="0"/>
        <w:adjustRightInd w:val="0"/>
        <w:jc w:val="both"/>
        <w:rPr>
          <w:sz w:val="22"/>
          <w:szCs w:val="22"/>
        </w:rPr>
      </w:pPr>
      <w:hyperlink r:id="rId164"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11D09028" w:rsidR="00BF2946" w:rsidRPr="0085363E" w:rsidRDefault="00BF2946" w:rsidP="00BF2946">
      <w:pPr>
        <w:widowControl w:val="0"/>
        <w:autoSpaceDE w:val="0"/>
        <w:autoSpaceDN w:val="0"/>
        <w:adjustRightInd w:val="0"/>
        <w:jc w:val="both"/>
        <w:rPr>
          <w:color w:val="008000"/>
          <w:sz w:val="22"/>
          <w:szCs w:val="22"/>
        </w:rPr>
      </w:pPr>
      <w:r w:rsidRPr="00CC04FE">
        <w:rPr>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w:t>
      </w:r>
      <w:proofErr w:type="gramStart"/>
      <w:r w:rsidRPr="00CC04FE">
        <w:rPr>
          <w:sz w:val="22"/>
          <w:szCs w:val="22"/>
        </w:rPr>
        <w:t>Referred</w:t>
      </w:r>
      <w:proofErr w:type="gramEnd"/>
      <w:r w:rsidRPr="00CC04FE">
        <w:rPr>
          <w:sz w:val="22"/>
          <w:szCs w:val="22"/>
        </w:rPr>
        <w:t xml:space="preserve"> to Subcmte, Passed Subcmte by Cmte Substitute, Pending Cmte, Passed Cmte by Substitute, Pending Rules Cmte, Passed House by Substitute, Sent to the Senate, Referred to Insurance &amp; Labor Cmte, Hearing Only Held</w:t>
      </w:r>
      <w:r w:rsidR="00B7617D">
        <w:rPr>
          <w:sz w:val="22"/>
          <w:szCs w:val="22"/>
        </w:rPr>
        <w:t xml:space="preserve">. </w:t>
      </w:r>
      <w:r w:rsidRPr="00CC04FE">
        <w:rPr>
          <w:sz w:val="22"/>
          <w:szCs w:val="22"/>
        </w:rPr>
        <w:t xml:space="preserve"> </w:t>
      </w:r>
      <w:r w:rsidR="0085363E">
        <w:rPr>
          <w:b/>
          <w:color w:val="008000"/>
          <w:sz w:val="22"/>
          <w:szCs w:val="22"/>
        </w:rPr>
        <w:t>DEAD</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560C30" w:rsidP="00BF2946">
      <w:pPr>
        <w:jc w:val="both"/>
        <w:rPr>
          <w:color w:val="000000" w:themeColor="text1"/>
          <w:sz w:val="22"/>
          <w:szCs w:val="22"/>
        </w:rPr>
      </w:pPr>
      <w:hyperlink r:id="rId165"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FEBCF03" w14:textId="77777777" w:rsidR="0004005A" w:rsidRPr="00BD1EA6" w:rsidRDefault="00BF2946" w:rsidP="0004005A">
      <w:pPr>
        <w:jc w:val="both"/>
        <w:rPr>
          <w:color w:val="008000"/>
          <w:sz w:val="22"/>
          <w:szCs w:val="22"/>
        </w:rPr>
      </w:pPr>
      <w:r w:rsidRPr="00CC04FE">
        <w:rPr>
          <w:sz w:val="22"/>
          <w:szCs w:val="22"/>
        </w:rPr>
        <w:lastRenderedPageBreak/>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B7617D">
        <w:rPr>
          <w:sz w:val="22"/>
          <w:szCs w:val="22"/>
        </w:rPr>
        <w:t>Assigne</w:t>
      </w:r>
      <w:r w:rsidR="00CF179E">
        <w:rPr>
          <w:sz w:val="22"/>
          <w:szCs w:val="22"/>
        </w:rPr>
        <w:t>d to Subcmte.</w:t>
      </w:r>
      <w:r w:rsidR="00B7617D">
        <w:rPr>
          <w:sz w:val="22"/>
          <w:szCs w:val="22"/>
        </w:rPr>
        <w:t xml:space="preserve"> </w:t>
      </w:r>
      <w:r w:rsidR="0004005A">
        <w:rPr>
          <w:b/>
          <w:color w:val="008000"/>
          <w:sz w:val="22"/>
          <w:szCs w:val="22"/>
        </w:rPr>
        <w:t>DEAD</w:t>
      </w:r>
    </w:p>
    <w:p w14:paraId="1EC0C6DE" w14:textId="7FA0846D" w:rsidR="00BF2946" w:rsidRPr="00CC04FE" w:rsidRDefault="00BF2946" w:rsidP="00BF2946">
      <w:pPr>
        <w:jc w:val="both"/>
        <w:rPr>
          <w:sz w:val="22"/>
          <w:szCs w:val="22"/>
        </w:rPr>
      </w:pPr>
    </w:p>
    <w:p w14:paraId="649A0358" w14:textId="77777777" w:rsidR="00BF2946" w:rsidRPr="00CC04FE" w:rsidRDefault="00560C30" w:rsidP="00BF2946">
      <w:pPr>
        <w:jc w:val="both"/>
        <w:rPr>
          <w:sz w:val="22"/>
          <w:szCs w:val="22"/>
        </w:rPr>
      </w:pPr>
      <w:hyperlink r:id="rId166"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45AB658E" w14:textId="77777777" w:rsidR="0004005A" w:rsidRPr="00BD1EA6" w:rsidRDefault="00BF2946" w:rsidP="0004005A">
      <w:pPr>
        <w:jc w:val="both"/>
        <w:rPr>
          <w:color w:val="008000"/>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w:t>
      </w:r>
      <w:r w:rsidR="0004005A">
        <w:rPr>
          <w:sz w:val="22"/>
          <w:szCs w:val="22"/>
        </w:rPr>
        <w:t>e Cmte.</w:t>
      </w:r>
      <w:r w:rsidR="00B7617D">
        <w:rPr>
          <w:sz w:val="22"/>
          <w:szCs w:val="22"/>
        </w:rPr>
        <w:t xml:space="preserve"> </w:t>
      </w:r>
      <w:r w:rsidR="0004005A">
        <w:rPr>
          <w:b/>
          <w:color w:val="008000"/>
          <w:sz w:val="22"/>
          <w:szCs w:val="22"/>
        </w:rPr>
        <w:t>DEAD</w:t>
      </w:r>
    </w:p>
    <w:p w14:paraId="42B52D5C" w14:textId="47A5FB6D" w:rsidR="00BF2946" w:rsidRPr="00CC04FE" w:rsidRDefault="00BF2946" w:rsidP="00BF2946">
      <w:pPr>
        <w:jc w:val="both"/>
        <w:rPr>
          <w:sz w:val="22"/>
          <w:szCs w:val="22"/>
        </w:rPr>
      </w:pPr>
    </w:p>
    <w:p w14:paraId="3B99E94E" w14:textId="77777777" w:rsidR="00BF2946" w:rsidRPr="00CC04FE" w:rsidRDefault="00560C30" w:rsidP="00BF2946">
      <w:pPr>
        <w:jc w:val="both"/>
        <w:rPr>
          <w:sz w:val="22"/>
          <w:szCs w:val="22"/>
        </w:rPr>
      </w:pPr>
      <w:hyperlink r:id="rId167"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346F76CE" w14:textId="77777777" w:rsidR="0004005A" w:rsidRPr="00BD1EA6" w:rsidRDefault="00BF2946" w:rsidP="0004005A">
      <w:pPr>
        <w:jc w:val="both"/>
        <w:rPr>
          <w:color w:val="008000"/>
          <w:sz w:val="22"/>
          <w:szCs w:val="22"/>
        </w:rPr>
      </w:pPr>
      <w:r w:rsidRPr="00CC04FE">
        <w:rPr>
          <w:sz w:val="22"/>
          <w:szCs w:val="22"/>
        </w:rPr>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r w:rsidR="0004005A">
        <w:rPr>
          <w:sz w:val="22"/>
          <w:szCs w:val="22"/>
        </w:rPr>
        <w:t xml:space="preserve">. </w:t>
      </w:r>
      <w:r w:rsidR="0004005A">
        <w:rPr>
          <w:b/>
          <w:color w:val="008000"/>
          <w:sz w:val="22"/>
          <w:szCs w:val="22"/>
        </w:rPr>
        <w:t>DEAD</w:t>
      </w:r>
    </w:p>
    <w:p w14:paraId="5A5F6E24" w14:textId="6FEB6430" w:rsidR="00BF2946" w:rsidRPr="00CC04FE" w:rsidRDefault="00BF2946" w:rsidP="00BF2946">
      <w:pPr>
        <w:jc w:val="both"/>
        <w:rPr>
          <w:sz w:val="22"/>
          <w:szCs w:val="22"/>
        </w:rPr>
      </w:pPr>
    </w:p>
    <w:p w14:paraId="1A113D9D" w14:textId="77777777" w:rsidR="00BF2946" w:rsidRPr="00CC04FE" w:rsidRDefault="00560C30" w:rsidP="00BF2946">
      <w:pPr>
        <w:jc w:val="both"/>
        <w:rPr>
          <w:sz w:val="22"/>
          <w:szCs w:val="22"/>
        </w:rPr>
      </w:pPr>
      <w:hyperlink r:id="rId168"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178B22CF" w14:textId="77777777" w:rsidR="0004005A" w:rsidRDefault="00BF2946" w:rsidP="0004005A">
      <w:pPr>
        <w:jc w:val="both"/>
        <w:rPr>
          <w:b/>
          <w:color w:val="008000"/>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r w:rsidR="0004005A">
        <w:rPr>
          <w:sz w:val="22"/>
          <w:szCs w:val="22"/>
        </w:rPr>
        <w:t>.</w:t>
      </w:r>
      <w:r w:rsidR="00B7617D">
        <w:rPr>
          <w:sz w:val="22"/>
          <w:szCs w:val="22"/>
        </w:rPr>
        <w:t xml:space="preserve"> </w:t>
      </w:r>
      <w:r w:rsidR="0004005A">
        <w:rPr>
          <w:b/>
          <w:color w:val="008000"/>
          <w:sz w:val="22"/>
          <w:szCs w:val="22"/>
        </w:rPr>
        <w:t>DEAD</w:t>
      </w:r>
    </w:p>
    <w:p w14:paraId="4FC31599" w14:textId="77777777" w:rsidR="0004005A" w:rsidRPr="00BD1EA6" w:rsidRDefault="0004005A" w:rsidP="0004005A">
      <w:pPr>
        <w:jc w:val="both"/>
        <w:rPr>
          <w:color w:val="008000"/>
          <w:sz w:val="22"/>
          <w:szCs w:val="22"/>
        </w:rPr>
      </w:pPr>
    </w:p>
    <w:p w14:paraId="6A2033B5" w14:textId="342F598C" w:rsidR="00BF2946" w:rsidRPr="00CC04FE" w:rsidRDefault="00560C30" w:rsidP="00BF2946">
      <w:pPr>
        <w:jc w:val="both"/>
        <w:rPr>
          <w:sz w:val="22"/>
          <w:szCs w:val="22"/>
        </w:rPr>
      </w:pPr>
      <w:hyperlink r:id="rId169"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21BAF854" w14:textId="77777777" w:rsidR="0004005A" w:rsidRPr="00BD1EA6" w:rsidRDefault="00BF2946" w:rsidP="0004005A">
      <w:pPr>
        <w:jc w:val="both"/>
        <w:rPr>
          <w:color w:val="008000"/>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00B7617D">
        <w:rPr>
          <w:sz w:val="22"/>
          <w:szCs w:val="22"/>
        </w:rPr>
        <w:t xml:space="preserve"> Referred</w:t>
      </w:r>
      <w:r w:rsidR="0004005A">
        <w:rPr>
          <w:sz w:val="22"/>
          <w:szCs w:val="22"/>
        </w:rPr>
        <w:t xml:space="preserve"> to Insurance Cmte.</w:t>
      </w:r>
      <w:r w:rsidR="00B7617D">
        <w:rPr>
          <w:sz w:val="22"/>
          <w:szCs w:val="22"/>
        </w:rPr>
        <w:t xml:space="preserve"> </w:t>
      </w:r>
      <w:r w:rsidR="0004005A">
        <w:rPr>
          <w:b/>
          <w:color w:val="008000"/>
          <w:sz w:val="22"/>
          <w:szCs w:val="22"/>
        </w:rPr>
        <w:t>DEAD</w:t>
      </w:r>
    </w:p>
    <w:p w14:paraId="24FE0823" w14:textId="4CCAF8E3" w:rsidR="00353126" w:rsidRPr="00CC04FE" w:rsidRDefault="00353126" w:rsidP="00BF2946">
      <w:pPr>
        <w:jc w:val="both"/>
        <w:rPr>
          <w:sz w:val="22"/>
          <w:szCs w:val="22"/>
        </w:rPr>
      </w:pPr>
    </w:p>
    <w:p w14:paraId="408AEDBF" w14:textId="0061ADFB" w:rsidR="00353126" w:rsidRPr="00CC04FE" w:rsidRDefault="00560C30" w:rsidP="00BF2946">
      <w:pPr>
        <w:jc w:val="both"/>
        <w:rPr>
          <w:sz w:val="22"/>
          <w:szCs w:val="22"/>
        </w:rPr>
      </w:pPr>
      <w:hyperlink r:id="rId170"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23F060C0" w:rsidR="00353126" w:rsidRPr="0085363E" w:rsidRDefault="00353126" w:rsidP="00BF2946">
      <w:pPr>
        <w:jc w:val="both"/>
        <w:rPr>
          <w:color w:val="FF0000"/>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sidRPr="005D7812">
        <w:rPr>
          <w:sz w:val="22"/>
          <w:szCs w:val="22"/>
        </w:rPr>
        <w:t>Passed Cmte by Substitute, Pending Rules Cmte</w:t>
      </w:r>
      <w:r w:rsidR="00437FEC" w:rsidRPr="005D7812">
        <w:rPr>
          <w:sz w:val="22"/>
          <w:szCs w:val="22"/>
        </w:rPr>
        <w:t xml:space="preserve">, </w:t>
      </w:r>
      <w:r w:rsidR="001E3FB3" w:rsidRPr="000B6E76">
        <w:rPr>
          <w:sz w:val="22"/>
          <w:szCs w:val="22"/>
        </w:rPr>
        <w:t xml:space="preserve">Passed House by Substitute, </w:t>
      </w:r>
      <w:proofErr w:type="gramStart"/>
      <w:r w:rsidR="001E3FB3" w:rsidRPr="000B6E76">
        <w:rPr>
          <w:sz w:val="22"/>
          <w:szCs w:val="22"/>
        </w:rPr>
        <w:t>Sent</w:t>
      </w:r>
      <w:proofErr w:type="gramEnd"/>
      <w:r w:rsidR="001E3FB3" w:rsidRPr="000B6E76">
        <w:rPr>
          <w:sz w:val="22"/>
          <w:szCs w:val="22"/>
        </w:rPr>
        <w:t xml:space="preserve"> to Sen</w:t>
      </w:r>
      <w:r w:rsidR="00140DE5">
        <w:rPr>
          <w:sz w:val="22"/>
          <w:szCs w:val="22"/>
        </w:rPr>
        <w:t xml:space="preserve">ate, Referred to Insurance </w:t>
      </w:r>
      <w:r w:rsidR="00140DE5" w:rsidRPr="004B4A6E">
        <w:rPr>
          <w:sz w:val="22"/>
          <w:szCs w:val="22"/>
        </w:rPr>
        <w:t>Cmte, Passed Cmte by Substitute, Pending Rules Cmte</w:t>
      </w:r>
      <w:r w:rsidR="004B4A6E">
        <w:rPr>
          <w:sz w:val="22"/>
          <w:szCs w:val="22"/>
        </w:rPr>
        <w:t xml:space="preserve">, </w:t>
      </w:r>
      <w:r w:rsidR="004B4A6E" w:rsidRPr="0085363E">
        <w:rPr>
          <w:sz w:val="22"/>
          <w:szCs w:val="22"/>
        </w:rPr>
        <w:t>Passed Senate</w:t>
      </w:r>
      <w:r w:rsidR="00C8117E" w:rsidRPr="0085363E">
        <w:rPr>
          <w:sz w:val="22"/>
          <w:szCs w:val="22"/>
        </w:rPr>
        <w:t>, S</w:t>
      </w:r>
      <w:r w:rsidR="0085363E">
        <w:rPr>
          <w:sz w:val="22"/>
          <w:szCs w:val="22"/>
        </w:rPr>
        <w:t xml:space="preserve">ent to House for Agree/Disagree, </w:t>
      </w:r>
      <w:r w:rsidR="0085363E">
        <w:rPr>
          <w:color w:val="FF0000"/>
          <w:sz w:val="22"/>
          <w:szCs w:val="22"/>
        </w:rPr>
        <w:t>House Agree</w:t>
      </w:r>
      <w:r w:rsidR="00A1475F">
        <w:rPr>
          <w:color w:val="FF0000"/>
          <w:sz w:val="22"/>
          <w:szCs w:val="22"/>
        </w:rPr>
        <w:t>d</w:t>
      </w:r>
      <w:r w:rsidR="0085363E">
        <w:rPr>
          <w:color w:val="FF0000"/>
          <w:sz w:val="22"/>
          <w:szCs w:val="22"/>
        </w:rPr>
        <w:t xml:space="preserve"> to Senate Substitute, On to</w:t>
      </w:r>
      <w:r w:rsidR="00A1475F">
        <w:rPr>
          <w:color w:val="FF0000"/>
          <w:sz w:val="22"/>
          <w:szCs w:val="22"/>
        </w:rPr>
        <w:t xml:space="preserve"> the</w:t>
      </w:r>
      <w:r w:rsidR="0085363E">
        <w:rPr>
          <w:color w:val="FF0000"/>
          <w:sz w:val="22"/>
          <w:szCs w:val="22"/>
        </w:rPr>
        <w:t xml:space="preserve"> Governor. </w:t>
      </w:r>
    </w:p>
    <w:p w14:paraId="6815BB02" w14:textId="77777777" w:rsidR="00353126" w:rsidRPr="0085363E" w:rsidRDefault="00353126" w:rsidP="00BF2946">
      <w:pPr>
        <w:jc w:val="both"/>
        <w:rPr>
          <w:sz w:val="22"/>
          <w:szCs w:val="22"/>
        </w:rPr>
      </w:pPr>
    </w:p>
    <w:p w14:paraId="1336D7B7" w14:textId="37694738" w:rsidR="00BF2946" w:rsidRDefault="00560C30" w:rsidP="00BF2946">
      <w:pPr>
        <w:jc w:val="both"/>
        <w:rPr>
          <w:rFonts w:eastAsia="Times New Roman"/>
          <w:sz w:val="22"/>
          <w:szCs w:val="22"/>
        </w:rPr>
      </w:pPr>
      <w:hyperlink r:id="rId171"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56C77D57" w14:textId="77777777" w:rsidR="0004005A" w:rsidRPr="00BD1EA6" w:rsidRDefault="0061661C" w:rsidP="0004005A">
      <w:pPr>
        <w:jc w:val="both"/>
        <w:rPr>
          <w:color w:val="008000"/>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sidR="0004005A">
        <w:rPr>
          <w:rFonts w:eastAsia="Times New Roman"/>
          <w:sz w:val="22"/>
          <w:szCs w:val="22"/>
        </w:rPr>
        <w:t>Referred to Insurance Cmte.</w:t>
      </w:r>
      <w:r w:rsidR="00B7617D">
        <w:rPr>
          <w:rFonts w:eastAsia="Times New Roman"/>
          <w:sz w:val="22"/>
          <w:szCs w:val="22"/>
        </w:rPr>
        <w:t xml:space="preserve"> </w:t>
      </w:r>
      <w:r w:rsidR="0004005A">
        <w:rPr>
          <w:b/>
          <w:color w:val="008000"/>
          <w:sz w:val="22"/>
          <w:szCs w:val="22"/>
        </w:rPr>
        <w:t>DEAD</w:t>
      </w:r>
    </w:p>
    <w:p w14:paraId="68EAE6B5" w14:textId="1297709A" w:rsidR="0061661C" w:rsidRDefault="0061661C" w:rsidP="00BF2946">
      <w:pPr>
        <w:jc w:val="both"/>
        <w:rPr>
          <w:rFonts w:eastAsia="Times New Roman"/>
          <w:sz w:val="22"/>
          <w:szCs w:val="22"/>
        </w:rPr>
      </w:pPr>
    </w:p>
    <w:p w14:paraId="39FE3543" w14:textId="77777777" w:rsidR="00BF2946" w:rsidRPr="00CC04FE" w:rsidRDefault="00560C30" w:rsidP="00BF2946">
      <w:pPr>
        <w:jc w:val="both"/>
        <w:rPr>
          <w:rFonts w:eastAsia="Times New Roman"/>
          <w:color w:val="000000" w:themeColor="text1"/>
          <w:sz w:val="22"/>
          <w:szCs w:val="22"/>
        </w:rPr>
      </w:pPr>
      <w:hyperlink r:id="rId172"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1EB25979" w:rsidR="00BF2946" w:rsidRPr="0004005A" w:rsidRDefault="00BF2946" w:rsidP="00BF2946">
      <w:pPr>
        <w:jc w:val="both"/>
        <w:rPr>
          <w:color w:val="008000"/>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w:t>
      </w:r>
      <w:r w:rsidR="0004005A">
        <w:rPr>
          <w:rFonts w:eastAsia="Times New Roman"/>
          <w:sz w:val="22"/>
          <w:szCs w:val="22"/>
        </w:rPr>
        <w:t>erred to Insurance &amp; Labor Cmte.</w:t>
      </w:r>
      <w:r w:rsidR="00B7617D">
        <w:rPr>
          <w:rFonts w:eastAsia="Times New Roman"/>
          <w:sz w:val="22"/>
          <w:szCs w:val="22"/>
        </w:rPr>
        <w:t xml:space="preserve"> </w:t>
      </w:r>
      <w:r w:rsidR="0004005A">
        <w:rPr>
          <w:b/>
          <w:color w:val="008000"/>
          <w:sz w:val="22"/>
          <w:szCs w:val="22"/>
        </w:rPr>
        <w:t>DEAD</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560C30" w:rsidP="00BF2946">
      <w:pPr>
        <w:jc w:val="both"/>
        <w:rPr>
          <w:rFonts w:eastAsia="Times New Roman"/>
          <w:sz w:val="22"/>
          <w:szCs w:val="22"/>
        </w:rPr>
      </w:pPr>
      <w:hyperlink r:id="rId173"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1B839CAB" w:rsidR="00BF2946" w:rsidRPr="002E7E69" w:rsidRDefault="00BF2946" w:rsidP="00BF2946">
      <w:pPr>
        <w:jc w:val="both"/>
        <w:rPr>
          <w:rFonts w:eastAsia="Times New Roman"/>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proofErr w:type="gramStart"/>
      <w:r w:rsidR="00745F2E">
        <w:rPr>
          <w:rFonts w:eastAsia="Times New Roman"/>
          <w:sz w:val="22"/>
          <w:szCs w:val="22"/>
        </w:rPr>
        <w:t>Recommitted</w:t>
      </w:r>
      <w:proofErr w:type="gramEnd"/>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 xml:space="preserve">e, </w:t>
      </w:r>
      <w:r w:rsidR="00F629BC" w:rsidRPr="002E7E69">
        <w:rPr>
          <w:rFonts w:eastAsia="Times New Roman"/>
          <w:sz w:val="22"/>
          <w:szCs w:val="22"/>
        </w:rPr>
        <w:t>Sent to House, Referred to Insurance Cmte</w:t>
      </w:r>
      <w:r w:rsidR="00140DE5" w:rsidRPr="002E7E69">
        <w:rPr>
          <w:rFonts w:eastAsia="Times New Roman"/>
          <w:sz w:val="22"/>
          <w:szCs w:val="22"/>
        </w:rPr>
        <w:t xml:space="preserve">, Passed Cmte, Passed House, Sent to Governor to sign/veto. </w:t>
      </w:r>
    </w:p>
    <w:p w14:paraId="0A2E98EF" w14:textId="77777777" w:rsidR="00BF2946" w:rsidRPr="002E7E69" w:rsidRDefault="00BF2946" w:rsidP="00BF2946">
      <w:pPr>
        <w:jc w:val="both"/>
        <w:rPr>
          <w:rFonts w:eastAsia="Times New Roman"/>
          <w:sz w:val="22"/>
          <w:szCs w:val="22"/>
        </w:rPr>
      </w:pPr>
    </w:p>
    <w:p w14:paraId="38ADCE6F" w14:textId="77777777" w:rsidR="00BF2946" w:rsidRPr="00CC04FE" w:rsidRDefault="00560C30" w:rsidP="00BF2946">
      <w:pPr>
        <w:jc w:val="both"/>
        <w:rPr>
          <w:rFonts w:eastAsia="Times New Roman"/>
          <w:sz w:val="22"/>
          <w:szCs w:val="22"/>
        </w:rPr>
      </w:pPr>
      <w:hyperlink r:id="rId174"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144A20E1" w14:textId="77777777" w:rsidR="0004005A" w:rsidRPr="00BD1EA6" w:rsidRDefault="00BF2946" w:rsidP="0004005A">
      <w:pPr>
        <w:jc w:val="both"/>
        <w:rPr>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r w:rsidR="0004005A">
        <w:rPr>
          <w:rFonts w:eastAsia="Times New Roman"/>
          <w:sz w:val="22"/>
          <w:szCs w:val="22"/>
        </w:rPr>
        <w:t>.</w:t>
      </w:r>
      <w:r w:rsidR="00B7617D">
        <w:rPr>
          <w:rFonts w:eastAsia="Times New Roman"/>
          <w:sz w:val="22"/>
          <w:szCs w:val="22"/>
        </w:rPr>
        <w:t xml:space="preserve"> </w:t>
      </w:r>
      <w:r w:rsidR="0004005A">
        <w:rPr>
          <w:b/>
          <w:color w:val="008000"/>
          <w:sz w:val="22"/>
          <w:szCs w:val="22"/>
        </w:rPr>
        <w:t>DEAD</w:t>
      </w:r>
    </w:p>
    <w:p w14:paraId="574557DF" w14:textId="7217C0BE" w:rsidR="00BF2946" w:rsidRPr="00CC04FE" w:rsidRDefault="00BF2946" w:rsidP="00BF2946">
      <w:pPr>
        <w:jc w:val="both"/>
        <w:rPr>
          <w:b/>
          <w:sz w:val="22"/>
          <w:szCs w:val="22"/>
        </w:rPr>
      </w:pPr>
    </w:p>
    <w:p w14:paraId="1A48E240" w14:textId="77777777" w:rsidR="00BF2946" w:rsidRPr="00CC04FE" w:rsidRDefault="00560C30" w:rsidP="00BF2946">
      <w:pPr>
        <w:jc w:val="both"/>
        <w:rPr>
          <w:sz w:val="22"/>
          <w:szCs w:val="22"/>
        </w:rPr>
      </w:pPr>
      <w:hyperlink r:id="rId175"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5EA05245" w14:textId="77777777" w:rsidR="0004005A" w:rsidRPr="00BD1EA6" w:rsidRDefault="00BF2946" w:rsidP="0004005A">
      <w:pPr>
        <w:jc w:val="both"/>
        <w:rPr>
          <w:color w:val="008000"/>
          <w:sz w:val="22"/>
          <w:szCs w:val="22"/>
        </w:rPr>
      </w:pPr>
      <w:r w:rsidRPr="00CC04FE">
        <w:rPr>
          <w:sz w:val="22"/>
          <w:szCs w:val="22"/>
        </w:rPr>
        <w:lastRenderedPageBreak/>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w:t>
      </w:r>
      <w:r w:rsidR="0004005A">
        <w:rPr>
          <w:sz w:val="22"/>
          <w:szCs w:val="22"/>
        </w:rPr>
        <w:t>red to Insurance and Labor Cmte.</w:t>
      </w:r>
      <w:r w:rsidR="00B7617D">
        <w:rPr>
          <w:sz w:val="22"/>
          <w:szCs w:val="22"/>
        </w:rPr>
        <w:t xml:space="preserve"> </w:t>
      </w:r>
      <w:r w:rsidR="0004005A">
        <w:rPr>
          <w:b/>
          <w:color w:val="008000"/>
          <w:sz w:val="22"/>
          <w:szCs w:val="22"/>
        </w:rPr>
        <w:t>DEAD</w:t>
      </w:r>
    </w:p>
    <w:p w14:paraId="390F299D" w14:textId="47CEABC4" w:rsidR="00544948" w:rsidRDefault="00544948" w:rsidP="00BF2946">
      <w:pPr>
        <w:jc w:val="both"/>
        <w:rPr>
          <w:sz w:val="22"/>
          <w:szCs w:val="22"/>
        </w:rPr>
      </w:pPr>
    </w:p>
    <w:p w14:paraId="39B75D83" w14:textId="35681B23" w:rsidR="008F00D2" w:rsidRDefault="00560C30" w:rsidP="00BF2946">
      <w:pPr>
        <w:jc w:val="both"/>
        <w:rPr>
          <w:sz w:val="22"/>
          <w:szCs w:val="22"/>
        </w:rPr>
      </w:pPr>
      <w:hyperlink r:id="rId176" w:history="1">
        <w:r w:rsidR="00544948">
          <w:rPr>
            <w:rStyle w:val="Hyperlink"/>
            <w:sz w:val="22"/>
            <w:szCs w:val="22"/>
          </w:rPr>
          <w:t>SB 276, Georgia Personal Data Security Act</w:t>
        </w:r>
      </w:hyperlink>
      <w:r w:rsidR="00544948">
        <w:rPr>
          <w:sz w:val="22"/>
          <w:szCs w:val="22"/>
        </w:rPr>
        <w:t xml:space="preserve"> (John Albers-R)</w:t>
      </w:r>
    </w:p>
    <w:p w14:paraId="13BEFC7D" w14:textId="142D6B65" w:rsidR="00544948" w:rsidRPr="0004005A" w:rsidRDefault="00544948" w:rsidP="00BF2946">
      <w:pPr>
        <w:jc w:val="both"/>
        <w:rPr>
          <w:color w:val="008000"/>
          <w:sz w:val="22"/>
          <w:szCs w:val="22"/>
        </w:rPr>
      </w:pPr>
      <w:r>
        <w:rPr>
          <w:sz w:val="22"/>
          <w:szCs w:val="22"/>
        </w:rPr>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Referr</w:t>
      </w:r>
      <w:r w:rsidR="0004005A">
        <w:rPr>
          <w:sz w:val="22"/>
          <w:szCs w:val="22"/>
        </w:rPr>
        <w:t>ed to Science &amp; Technology Cmte.</w:t>
      </w:r>
      <w:r w:rsidR="00B7617D">
        <w:rPr>
          <w:sz w:val="22"/>
          <w:szCs w:val="22"/>
        </w:rPr>
        <w:t xml:space="preserve"> </w:t>
      </w:r>
      <w:r w:rsidR="0004005A">
        <w:rPr>
          <w:b/>
          <w:color w:val="008000"/>
          <w:sz w:val="22"/>
          <w:szCs w:val="22"/>
        </w:rPr>
        <w:t>DEAD</w:t>
      </w:r>
    </w:p>
    <w:p w14:paraId="1FE22B38" w14:textId="77777777" w:rsidR="00544948" w:rsidRPr="00544948" w:rsidRDefault="00544948" w:rsidP="00BF2946">
      <w:pPr>
        <w:jc w:val="both"/>
        <w:rPr>
          <w:b/>
          <w:sz w:val="22"/>
          <w:szCs w:val="22"/>
        </w:rPr>
      </w:pPr>
    </w:p>
    <w:p w14:paraId="54C37D8A" w14:textId="7554AFC0" w:rsidR="00BF2946" w:rsidRPr="008D1B85" w:rsidRDefault="00560C30" w:rsidP="00BF2946">
      <w:pPr>
        <w:jc w:val="both"/>
        <w:rPr>
          <w:sz w:val="22"/>
          <w:szCs w:val="22"/>
        </w:rPr>
      </w:pPr>
      <w:hyperlink r:id="rId177"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7F27DFCB" w:rsidR="008F00D2" w:rsidRPr="00140DE5" w:rsidRDefault="008F00D2" w:rsidP="00BF2946">
      <w:pPr>
        <w:jc w:val="both"/>
        <w:rPr>
          <w:color w:val="FF0000"/>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proofErr w:type="gramStart"/>
      <w:r w:rsidR="00E3518E" w:rsidRPr="008D1B85">
        <w:rPr>
          <w:sz w:val="22"/>
          <w:szCs w:val="22"/>
        </w:rPr>
        <w:t>Passed</w:t>
      </w:r>
      <w:proofErr w:type="gramEnd"/>
      <w:r w:rsidR="00E3518E" w:rsidRPr="008D1B85">
        <w:rPr>
          <w:sz w:val="22"/>
          <w:szCs w:val="22"/>
        </w:rPr>
        <w:t xml:space="preserve"> by Cmte Substitute</w:t>
      </w:r>
      <w:r w:rsidR="00D43705">
        <w:rPr>
          <w:sz w:val="22"/>
          <w:szCs w:val="22"/>
        </w:rPr>
        <w:t xml:space="preserve">, Pending Rules Cmte, </w:t>
      </w:r>
      <w:r w:rsidR="00F00296" w:rsidRPr="005D7812">
        <w:rPr>
          <w:sz w:val="22"/>
          <w:szCs w:val="22"/>
        </w:rPr>
        <w:t>Passed Senate by Substitute, Sent to the Ho</w:t>
      </w:r>
      <w:r w:rsidR="00140DE5">
        <w:rPr>
          <w:sz w:val="22"/>
          <w:szCs w:val="22"/>
        </w:rPr>
        <w:t xml:space="preserve">use, </w:t>
      </w:r>
      <w:r w:rsidR="00140DE5" w:rsidRPr="002E7E69">
        <w:rPr>
          <w:sz w:val="22"/>
          <w:szCs w:val="22"/>
        </w:rPr>
        <w:t>Referred to Insurance Cmte, Passed Cmte, Pending Rules Cmte, Passed House, Sent to Governor to sign/veto.</w:t>
      </w:r>
      <w:r w:rsidR="00140DE5">
        <w:rPr>
          <w:color w:val="FF0000"/>
          <w:sz w:val="22"/>
          <w:szCs w:val="22"/>
        </w:rPr>
        <w:t xml:space="preserve"> </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560C30" w:rsidP="00BF2946">
      <w:pPr>
        <w:jc w:val="both"/>
        <w:rPr>
          <w:rFonts w:eastAsia="Times New Roman"/>
          <w:sz w:val="22"/>
          <w:szCs w:val="22"/>
        </w:rPr>
      </w:pPr>
      <w:hyperlink r:id="rId178"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7C74E609" w:rsidR="00BF2946" w:rsidRPr="00C01020" w:rsidRDefault="00BF2946" w:rsidP="00BF2946">
      <w:pPr>
        <w:jc w:val="both"/>
        <w:rPr>
          <w:rFonts w:eastAsia="Times New Roman"/>
          <w:color w:val="FF0000"/>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w:t>
      </w:r>
      <w:proofErr w:type="gramStart"/>
      <w:r w:rsidRPr="00CC04FE">
        <w:rPr>
          <w:rFonts w:eastAsia="Times New Roman"/>
          <w:sz w:val="22"/>
          <w:szCs w:val="22"/>
        </w:rPr>
        <w:t>Recommitted</w:t>
      </w:r>
      <w:proofErr w:type="gramEnd"/>
      <w:r w:rsidRPr="00CC04FE">
        <w:rPr>
          <w:rFonts w:eastAsia="Times New Roman"/>
          <w:sz w:val="22"/>
          <w:szCs w:val="22"/>
        </w:rPr>
        <w:t xml:space="preserve"> </w:t>
      </w:r>
      <w:r w:rsidR="00C918A2">
        <w:rPr>
          <w:rFonts w:eastAsia="Times New Roman"/>
          <w:sz w:val="22"/>
          <w:szCs w:val="22"/>
        </w:rPr>
        <w:t xml:space="preserve">to </w:t>
      </w:r>
      <w:r w:rsidR="00C918A2" w:rsidRPr="002E7E69">
        <w:rPr>
          <w:rFonts w:eastAsia="Times New Roman"/>
          <w:sz w:val="22"/>
          <w:szCs w:val="22"/>
        </w:rPr>
        <w:t>Health &amp; Human Services Cmte, Passed House Cmte by</w:t>
      </w:r>
      <w:r w:rsidR="00B86280" w:rsidRPr="002E7E69">
        <w:rPr>
          <w:rFonts w:eastAsia="Times New Roman"/>
          <w:sz w:val="22"/>
          <w:szCs w:val="22"/>
        </w:rPr>
        <w:t xml:space="preserve"> Substitute, Pending Rules Cmte, </w:t>
      </w:r>
      <w:r w:rsidR="008A5B02" w:rsidRPr="002E7E69">
        <w:rPr>
          <w:rFonts w:eastAsia="Times New Roman"/>
          <w:sz w:val="22"/>
          <w:szCs w:val="22"/>
        </w:rPr>
        <w:t>Passed House by Substitute, Sent to the Sen</w:t>
      </w:r>
      <w:r w:rsidR="00C01020" w:rsidRPr="002E7E69">
        <w:rPr>
          <w:rFonts w:eastAsia="Times New Roman"/>
          <w:sz w:val="22"/>
          <w:szCs w:val="22"/>
        </w:rPr>
        <w:t>ate, Referred to Insurance Cmte, Passed Cmte, Passed Senate, Sent to Governor to sign/veto.</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560C30" w:rsidP="00BF2946">
      <w:pPr>
        <w:rPr>
          <w:rFonts w:eastAsia="Times New Roman"/>
          <w:sz w:val="22"/>
          <w:szCs w:val="22"/>
        </w:rPr>
      </w:pPr>
      <w:hyperlink r:id="rId179"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1C6DAB54" w:rsidR="00BF2946" w:rsidRPr="0085363E" w:rsidRDefault="00BF2946" w:rsidP="00BF2946">
      <w:pPr>
        <w:jc w:val="both"/>
        <w:rPr>
          <w:rFonts w:eastAsia="Times New Roman"/>
          <w:color w:val="008000"/>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 xml:space="preserve">Passed House, </w:t>
      </w:r>
      <w:proofErr w:type="gramStart"/>
      <w:r w:rsidRPr="00CC04FE">
        <w:rPr>
          <w:rFonts w:eastAsia="Times New Roman"/>
          <w:sz w:val="22"/>
          <w:szCs w:val="22"/>
        </w:rPr>
        <w:t>Sent</w:t>
      </w:r>
      <w:proofErr w:type="gramEnd"/>
      <w:r w:rsidRPr="00CC04FE">
        <w:rPr>
          <w:rFonts w:eastAsia="Times New Roman"/>
          <w:sz w:val="22"/>
          <w:szCs w:val="22"/>
        </w:rPr>
        <w:t xml:space="preserve"> to Senate, Referred to Health &amp; Human Services Cmte.</w:t>
      </w:r>
      <w:r w:rsidR="0085363E">
        <w:rPr>
          <w:rFonts w:eastAsia="Times New Roman"/>
          <w:sz w:val="22"/>
          <w:szCs w:val="22"/>
        </w:rPr>
        <w:t xml:space="preserve"> </w:t>
      </w:r>
      <w:r w:rsidR="0085363E">
        <w:rPr>
          <w:rFonts w:eastAsia="Times New Roman"/>
          <w:b/>
          <w:color w:val="008000"/>
          <w:sz w:val="22"/>
          <w:szCs w:val="22"/>
        </w:rPr>
        <w:t>DEAD</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560C30" w:rsidP="00BF2946">
      <w:pPr>
        <w:tabs>
          <w:tab w:val="left" w:pos="6690"/>
        </w:tabs>
        <w:jc w:val="both"/>
        <w:rPr>
          <w:rFonts w:eastAsia="Times New Roman"/>
          <w:sz w:val="22"/>
          <w:szCs w:val="22"/>
        </w:rPr>
      </w:pPr>
      <w:hyperlink r:id="rId180"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143C16CF" w:rsidR="00BF2946" w:rsidRPr="0085363E" w:rsidRDefault="00BF2946" w:rsidP="00BF2946">
      <w:pPr>
        <w:jc w:val="both"/>
        <w:rPr>
          <w:rFonts w:eastAsia="Times New Roman"/>
          <w:color w:val="008000"/>
          <w:sz w:val="22"/>
          <w:szCs w:val="22"/>
        </w:rPr>
      </w:pPr>
      <w:r w:rsidRPr="00CC04FE">
        <w:rPr>
          <w:rFonts w:eastAsia="Times New Roman"/>
          <w:sz w:val="22"/>
          <w:szCs w:val="22"/>
        </w:rPr>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 xml:space="preserve">Passed Cmte, </w:t>
      </w:r>
      <w:proofErr w:type="gramStart"/>
      <w:r w:rsidRPr="00CC04FE">
        <w:rPr>
          <w:rFonts w:eastAsia="Times New Roman"/>
          <w:sz w:val="22"/>
          <w:szCs w:val="22"/>
        </w:rPr>
        <w:t>Recommitted</w:t>
      </w:r>
      <w:proofErr w:type="gramEnd"/>
      <w:r w:rsidRPr="00CC04FE">
        <w:rPr>
          <w:rFonts w:eastAsia="Times New Roman"/>
          <w:sz w:val="22"/>
          <w:szCs w:val="22"/>
        </w:rPr>
        <w:t xml:space="preserve"> to Health &amp; Human Services Cmte by Rules Cmte, Passed Cmte by Substitute, Pending Rules Cmte, Passed House by Substitute, Sent to the Senate, Referred to Health &amp; Human Services Cmte.</w:t>
      </w:r>
      <w:r w:rsidR="0085363E">
        <w:rPr>
          <w:rFonts w:eastAsia="Times New Roman"/>
          <w:sz w:val="22"/>
          <w:szCs w:val="22"/>
        </w:rPr>
        <w:t xml:space="preserve"> </w:t>
      </w:r>
      <w:r w:rsidR="0085363E">
        <w:rPr>
          <w:rFonts w:eastAsia="Times New Roman"/>
          <w:b/>
          <w:color w:val="008000"/>
          <w:sz w:val="22"/>
          <w:szCs w:val="22"/>
        </w:rPr>
        <w:t>DEAD</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560C30" w:rsidP="00BF2946">
      <w:pPr>
        <w:jc w:val="both"/>
        <w:rPr>
          <w:sz w:val="22"/>
          <w:szCs w:val="22"/>
        </w:rPr>
      </w:pPr>
      <w:hyperlink r:id="rId181"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41BB7429" w:rsidR="00BF2946" w:rsidRPr="004E66B2" w:rsidRDefault="00BF2946" w:rsidP="00BF2946">
      <w:pPr>
        <w:jc w:val="both"/>
        <w:rPr>
          <w:b/>
          <w:color w:val="008000"/>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b/>
          <w:sz w:val="22"/>
          <w:szCs w:val="22"/>
        </w:rPr>
        <w:t>Status:</w:t>
      </w:r>
      <w:r w:rsidRPr="00CC04FE">
        <w:rPr>
          <w:sz w:val="22"/>
          <w:szCs w:val="22"/>
        </w:rPr>
        <w:t xml:space="preserve"> Referred </w:t>
      </w:r>
      <w:r w:rsidR="00B7617D">
        <w:rPr>
          <w:sz w:val="22"/>
          <w:szCs w:val="22"/>
        </w:rPr>
        <w:t>to Health &amp; Human Services Cmte</w:t>
      </w:r>
      <w:r w:rsidR="004E66B2">
        <w:rPr>
          <w:sz w:val="22"/>
          <w:szCs w:val="22"/>
        </w:rPr>
        <w:t xml:space="preserve">. </w:t>
      </w:r>
      <w:r w:rsidR="004E66B2">
        <w:rPr>
          <w:b/>
          <w:color w:val="008000"/>
          <w:sz w:val="22"/>
          <w:szCs w:val="22"/>
        </w:rPr>
        <w:t>DEAD</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560C30" w:rsidP="00BF2946">
      <w:pPr>
        <w:jc w:val="both"/>
        <w:rPr>
          <w:rFonts w:eastAsia="Times New Roman"/>
          <w:sz w:val="22"/>
          <w:szCs w:val="22"/>
        </w:rPr>
      </w:pPr>
      <w:hyperlink r:id="rId182"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1498A9A5"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w:t>
      </w:r>
      <w:r w:rsidR="00B7617D">
        <w:rPr>
          <w:rFonts w:eastAsia="Times New Roman"/>
          <w:sz w:val="22"/>
          <w:szCs w:val="22"/>
        </w:rPr>
        <w:t>suranc</w:t>
      </w:r>
      <w:r w:rsidR="0004005A">
        <w:rPr>
          <w:rFonts w:eastAsia="Times New Roman"/>
          <w:sz w:val="22"/>
          <w:szCs w:val="22"/>
        </w:rPr>
        <w:t>e Cmte.</w:t>
      </w:r>
      <w:r w:rsidR="00B7617D">
        <w:rPr>
          <w:rFonts w:eastAsia="Times New Roman"/>
          <w:sz w:val="22"/>
          <w:szCs w:val="22"/>
        </w:rPr>
        <w:t xml:space="preserve"> </w:t>
      </w:r>
      <w:r w:rsidR="0004005A">
        <w:rPr>
          <w:b/>
          <w:color w:val="008000"/>
          <w:sz w:val="22"/>
          <w:szCs w:val="22"/>
        </w:rPr>
        <w:t>DEAD</w:t>
      </w:r>
    </w:p>
    <w:p w14:paraId="7A90AD7C" w14:textId="4653B6CD" w:rsidR="00BF2946" w:rsidRPr="00CC04FE" w:rsidRDefault="00BF2946" w:rsidP="00BF2946">
      <w:pPr>
        <w:jc w:val="both"/>
        <w:rPr>
          <w:rFonts w:eastAsia="Times New Roman"/>
          <w:sz w:val="22"/>
          <w:szCs w:val="22"/>
        </w:rPr>
      </w:pPr>
    </w:p>
    <w:p w14:paraId="1B5C63E9" w14:textId="77777777" w:rsidR="00BF2946" w:rsidRPr="00CC04FE" w:rsidRDefault="00560C30" w:rsidP="00BF2946">
      <w:pPr>
        <w:jc w:val="both"/>
        <w:rPr>
          <w:rFonts w:eastAsia="Times New Roman"/>
          <w:sz w:val="22"/>
          <w:szCs w:val="22"/>
        </w:rPr>
      </w:pPr>
      <w:hyperlink r:id="rId183"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0B04B7F0" w:rsidR="00BF2946" w:rsidRPr="0004005A" w:rsidRDefault="00BF2946" w:rsidP="00BF2946">
      <w:pPr>
        <w:jc w:val="both"/>
        <w:rPr>
          <w:color w:val="008000"/>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 xml:space="preserve">Referred </w:t>
      </w:r>
      <w:r w:rsidR="0004005A">
        <w:rPr>
          <w:rFonts w:eastAsia="Times New Roman"/>
          <w:sz w:val="22"/>
          <w:szCs w:val="22"/>
        </w:rPr>
        <w:t>to Health &amp; Human Services Cmte.</w:t>
      </w:r>
      <w:r w:rsidR="00B7617D">
        <w:rPr>
          <w:rFonts w:eastAsia="Times New Roman"/>
          <w:sz w:val="22"/>
          <w:szCs w:val="22"/>
        </w:rPr>
        <w:t xml:space="preserve"> </w:t>
      </w:r>
      <w:r w:rsidR="0004005A">
        <w:rPr>
          <w:b/>
          <w:color w:val="008000"/>
          <w:sz w:val="22"/>
          <w:szCs w:val="22"/>
        </w:rPr>
        <w:t>DEAD</w:t>
      </w:r>
    </w:p>
    <w:p w14:paraId="1E9A2816" w14:textId="77777777" w:rsidR="00BF2946" w:rsidRPr="00CC04FE" w:rsidRDefault="00BF2946" w:rsidP="00BF2946">
      <w:pPr>
        <w:jc w:val="both"/>
        <w:rPr>
          <w:sz w:val="22"/>
          <w:szCs w:val="22"/>
        </w:rPr>
      </w:pPr>
    </w:p>
    <w:p w14:paraId="1B0090C3" w14:textId="77777777" w:rsidR="00BF2946" w:rsidRPr="00CC04FE" w:rsidRDefault="00560C30" w:rsidP="00BF2946">
      <w:pPr>
        <w:jc w:val="both"/>
        <w:rPr>
          <w:sz w:val="22"/>
          <w:szCs w:val="22"/>
        </w:rPr>
      </w:pPr>
      <w:hyperlink r:id="rId184"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0A236441" w14:textId="77777777" w:rsidR="0004005A" w:rsidRPr="00BD1EA6" w:rsidRDefault="00BF2946" w:rsidP="0004005A">
      <w:pPr>
        <w:jc w:val="both"/>
        <w:rPr>
          <w:color w:val="008000"/>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w:t>
      </w:r>
      <w:r w:rsidR="0004005A">
        <w:rPr>
          <w:sz w:val="22"/>
          <w:szCs w:val="22"/>
        </w:rPr>
        <w:t>to Health &amp; Human Services Cmte.</w:t>
      </w:r>
      <w:r w:rsidR="00B7617D">
        <w:rPr>
          <w:sz w:val="22"/>
          <w:szCs w:val="22"/>
        </w:rPr>
        <w:t xml:space="preserve"> </w:t>
      </w:r>
      <w:r w:rsidR="0004005A">
        <w:rPr>
          <w:b/>
          <w:color w:val="008000"/>
          <w:sz w:val="22"/>
          <w:szCs w:val="22"/>
        </w:rPr>
        <w:t>DEAD</w:t>
      </w:r>
    </w:p>
    <w:p w14:paraId="41E5CC89" w14:textId="364181F5" w:rsidR="00BF2946" w:rsidRPr="00CC04FE" w:rsidRDefault="00BF2946" w:rsidP="00BF2946">
      <w:pPr>
        <w:jc w:val="both"/>
        <w:rPr>
          <w:sz w:val="22"/>
          <w:szCs w:val="22"/>
        </w:rPr>
      </w:pPr>
    </w:p>
    <w:p w14:paraId="27E47A2A" w14:textId="77777777" w:rsidR="00BF2946" w:rsidRPr="00CC04FE" w:rsidRDefault="00560C30" w:rsidP="00BF2946">
      <w:pPr>
        <w:jc w:val="both"/>
        <w:rPr>
          <w:sz w:val="22"/>
          <w:szCs w:val="22"/>
        </w:rPr>
      </w:pPr>
      <w:hyperlink r:id="rId185"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62845E4E" w:rsidR="00BF2946" w:rsidRDefault="00BF2946" w:rsidP="00BF2946">
      <w:pPr>
        <w:jc w:val="both"/>
        <w:rPr>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w:t>
      </w:r>
      <w:proofErr w:type="spellStart"/>
      <w:r w:rsidRPr="00CC04FE">
        <w:rPr>
          <w:sz w:val="22"/>
          <w:szCs w:val="22"/>
        </w:rPr>
        <w:t>norpseudoephedrine</w:t>
      </w:r>
      <w:proofErr w:type="spellEnd"/>
      <w:r w:rsidRPr="00CC04FE">
        <w:rPr>
          <w:sz w:val="22"/>
          <w:szCs w:val="22"/>
        </w:rPr>
        <w:t xml:space="preserve">, pseudoephedrine, and phenylpropanolamine. </w:t>
      </w:r>
      <w:r w:rsidRPr="00CC04FE">
        <w:rPr>
          <w:b/>
          <w:sz w:val="22"/>
          <w:szCs w:val="22"/>
        </w:rPr>
        <w:t xml:space="preserve">Status: </w:t>
      </w:r>
      <w:r w:rsidRPr="00CC04FE">
        <w:rPr>
          <w:sz w:val="22"/>
          <w:szCs w:val="22"/>
        </w:rPr>
        <w:t xml:space="preserve">Referred to </w:t>
      </w:r>
      <w:r w:rsidRPr="002E7E69">
        <w:rPr>
          <w:sz w:val="22"/>
          <w:szCs w:val="22"/>
        </w:rPr>
        <w:t xml:space="preserve">Judiciary Non-Civil Cmte, Withdrawn, </w:t>
      </w:r>
      <w:proofErr w:type="gramStart"/>
      <w:r w:rsidRPr="002E7E69">
        <w:rPr>
          <w:sz w:val="22"/>
          <w:szCs w:val="22"/>
        </w:rPr>
        <w:t>Recommitted</w:t>
      </w:r>
      <w:proofErr w:type="gramEnd"/>
      <w:r w:rsidR="00B65ED3" w:rsidRPr="002E7E69">
        <w:rPr>
          <w:sz w:val="22"/>
          <w:szCs w:val="22"/>
        </w:rPr>
        <w:t xml:space="preserve"> to Health &amp; Human Service Cmte, Passed Cmte, Pending Rules Cmte</w:t>
      </w:r>
      <w:r w:rsidR="00B01104" w:rsidRPr="002E7E69">
        <w:rPr>
          <w:sz w:val="22"/>
          <w:szCs w:val="22"/>
        </w:rPr>
        <w:t xml:space="preserve">, </w:t>
      </w:r>
      <w:r w:rsidR="00312446" w:rsidRPr="002E7E69">
        <w:rPr>
          <w:sz w:val="22"/>
          <w:szCs w:val="22"/>
        </w:rPr>
        <w:t xml:space="preserve">Passed House by Substitute, Sent to the </w:t>
      </w:r>
      <w:r w:rsidR="00C01020" w:rsidRPr="002E7E69">
        <w:rPr>
          <w:sz w:val="22"/>
          <w:szCs w:val="22"/>
        </w:rPr>
        <w:t xml:space="preserve">Senate, Referred to Health Cmte, Passed Cmte, Pending Rules </w:t>
      </w:r>
      <w:r w:rsidR="00C01020" w:rsidRPr="0085363E">
        <w:rPr>
          <w:sz w:val="22"/>
          <w:szCs w:val="22"/>
        </w:rPr>
        <w:t>Cmte</w:t>
      </w:r>
      <w:r w:rsidR="002E7E69" w:rsidRPr="0085363E">
        <w:rPr>
          <w:sz w:val="22"/>
          <w:szCs w:val="22"/>
        </w:rPr>
        <w:t xml:space="preserve">, </w:t>
      </w:r>
      <w:r w:rsidR="00B926ED" w:rsidRPr="0085363E">
        <w:rPr>
          <w:sz w:val="22"/>
          <w:szCs w:val="22"/>
        </w:rPr>
        <w:t>Passed Senate</w:t>
      </w:r>
      <w:r w:rsidR="0085363E">
        <w:rPr>
          <w:sz w:val="22"/>
          <w:szCs w:val="22"/>
        </w:rPr>
        <w:t xml:space="preserve">. </w:t>
      </w:r>
    </w:p>
    <w:p w14:paraId="6596BAAD" w14:textId="0DFAC5AB" w:rsidR="0085363E" w:rsidRPr="0085363E" w:rsidRDefault="0085363E" w:rsidP="00BF2946">
      <w:pPr>
        <w:jc w:val="both"/>
        <w:rPr>
          <w:color w:val="FF0000"/>
          <w:sz w:val="22"/>
          <w:szCs w:val="22"/>
        </w:rPr>
      </w:pPr>
      <w:r w:rsidRPr="0085363E">
        <w:rPr>
          <w:b/>
          <w:color w:val="FF0000"/>
          <w:sz w:val="22"/>
          <w:szCs w:val="22"/>
        </w:rPr>
        <w:t xml:space="preserve">Note: </w:t>
      </w:r>
      <w:r w:rsidRPr="0085363E">
        <w:rPr>
          <w:color w:val="FF0000"/>
          <w:sz w:val="22"/>
          <w:szCs w:val="22"/>
        </w:rPr>
        <w:t xml:space="preserve">HB 588 language added on to </w:t>
      </w:r>
      <w:hyperlink r:id="rId186" w:history="1">
        <w:r w:rsidRPr="00A1475F">
          <w:rPr>
            <w:rStyle w:val="Hyperlink"/>
            <w:sz w:val="22"/>
            <w:szCs w:val="22"/>
          </w:rPr>
          <w:t>HB 362</w:t>
        </w:r>
      </w:hyperlink>
      <w:r w:rsidRPr="0085363E">
        <w:rPr>
          <w:color w:val="FF0000"/>
          <w:sz w:val="22"/>
          <w:szCs w:val="22"/>
        </w:rPr>
        <w:t xml:space="preserve">, which has passed and now on Governor’s desk. </w:t>
      </w:r>
    </w:p>
    <w:p w14:paraId="74C13FFF" w14:textId="77777777" w:rsidR="00FF43A6" w:rsidRPr="00CC04FE" w:rsidRDefault="00FF43A6" w:rsidP="00BF2946">
      <w:pPr>
        <w:jc w:val="both"/>
        <w:rPr>
          <w:sz w:val="22"/>
          <w:szCs w:val="22"/>
        </w:rPr>
      </w:pPr>
    </w:p>
    <w:p w14:paraId="65D44A60" w14:textId="68DF839E" w:rsidR="002D1CFF" w:rsidRPr="00CC04FE" w:rsidRDefault="00560C30" w:rsidP="00BF2946">
      <w:pPr>
        <w:jc w:val="both"/>
        <w:rPr>
          <w:sz w:val="22"/>
          <w:szCs w:val="22"/>
        </w:rPr>
      </w:pPr>
      <w:hyperlink r:id="rId187"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75A4E2C7" w:rsidR="00FF43A6" w:rsidRPr="0085363E" w:rsidRDefault="002D1CFF" w:rsidP="00BF2946">
      <w:pPr>
        <w:jc w:val="both"/>
        <w:rPr>
          <w:color w:val="FF0000"/>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xml:space="preserve">, Passed Cmte, Pending </w:t>
      </w:r>
      <w:r w:rsidR="00B65ED3" w:rsidRPr="0085363E">
        <w:rPr>
          <w:sz w:val="22"/>
          <w:szCs w:val="22"/>
        </w:rPr>
        <w:t>Rules Cmte</w:t>
      </w:r>
      <w:r w:rsidR="00355A1C" w:rsidRPr="0085363E">
        <w:rPr>
          <w:sz w:val="22"/>
          <w:szCs w:val="22"/>
        </w:rPr>
        <w:t xml:space="preserve">, </w:t>
      </w:r>
      <w:r w:rsidR="00A15B64" w:rsidRPr="0085363E">
        <w:rPr>
          <w:sz w:val="22"/>
          <w:szCs w:val="22"/>
        </w:rPr>
        <w:t xml:space="preserve">Passed House by Cmte Substitute, </w:t>
      </w:r>
      <w:proofErr w:type="gramStart"/>
      <w:r w:rsidR="00A15B64" w:rsidRPr="0085363E">
        <w:rPr>
          <w:sz w:val="22"/>
          <w:szCs w:val="22"/>
        </w:rPr>
        <w:t>Sent</w:t>
      </w:r>
      <w:proofErr w:type="gramEnd"/>
      <w:r w:rsidR="00A15B64" w:rsidRPr="0085363E">
        <w:rPr>
          <w:sz w:val="22"/>
          <w:szCs w:val="22"/>
        </w:rPr>
        <w:t xml:space="preserve"> to the Senate, Refer</w:t>
      </w:r>
      <w:r w:rsidR="00C01020" w:rsidRPr="0085363E">
        <w:rPr>
          <w:sz w:val="22"/>
          <w:szCs w:val="22"/>
        </w:rPr>
        <w:t>red to Judiciary Non-Civil Cmte, Passed Cmte by Substitute</w:t>
      </w:r>
      <w:r w:rsidR="0046360E" w:rsidRPr="0085363E">
        <w:rPr>
          <w:sz w:val="22"/>
          <w:szCs w:val="22"/>
        </w:rPr>
        <w:t xml:space="preserve">, </w:t>
      </w:r>
      <w:r w:rsidR="0085363E">
        <w:rPr>
          <w:sz w:val="22"/>
          <w:szCs w:val="22"/>
        </w:rPr>
        <w:t xml:space="preserve">Pending Rules Cmte, </w:t>
      </w:r>
      <w:r w:rsidR="0085363E">
        <w:rPr>
          <w:color w:val="FF0000"/>
          <w:sz w:val="22"/>
          <w:szCs w:val="22"/>
        </w:rPr>
        <w:t xml:space="preserve">Passed Senate by Substitute, Sent to House </w:t>
      </w:r>
      <w:r w:rsidR="00A1475F">
        <w:rPr>
          <w:color w:val="FF0000"/>
          <w:sz w:val="22"/>
          <w:szCs w:val="22"/>
        </w:rPr>
        <w:t xml:space="preserve">for Agree/Disagree, House Agreed </w:t>
      </w:r>
      <w:r w:rsidR="0085363E">
        <w:rPr>
          <w:color w:val="FF0000"/>
          <w:sz w:val="22"/>
          <w:szCs w:val="22"/>
        </w:rPr>
        <w:t xml:space="preserve">to Senate Substitute, On to </w:t>
      </w:r>
      <w:r w:rsidR="00A1475F">
        <w:rPr>
          <w:color w:val="FF0000"/>
          <w:sz w:val="22"/>
          <w:szCs w:val="22"/>
        </w:rPr>
        <w:t xml:space="preserve">the </w:t>
      </w:r>
      <w:r w:rsidR="0085363E">
        <w:rPr>
          <w:color w:val="FF0000"/>
          <w:sz w:val="22"/>
          <w:szCs w:val="22"/>
        </w:rPr>
        <w:t xml:space="preserve">Governor. </w:t>
      </w:r>
    </w:p>
    <w:p w14:paraId="4BB45163" w14:textId="77777777" w:rsidR="00BF2946" w:rsidRPr="00304CF9" w:rsidRDefault="00BF2946" w:rsidP="00BF2946">
      <w:pPr>
        <w:jc w:val="both"/>
        <w:rPr>
          <w:rFonts w:eastAsia="Times New Roman"/>
          <w:sz w:val="22"/>
          <w:szCs w:val="22"/>
        </w:rPr>
      </w:pPr>
    </w:p>
    <w:p w14:paraId="6B638E81" w14:textId="7BF5E48D" w:rsidR="00304CF9" w:rsidRDefault="00560C30" w:rsidP="00BF2946">
      <w:pPr>
        <w:jc w:val="both"/>
        <w:rPr>
          <w:sz w:val="22"/>
          <w:szCs w:val="22"/>
        </w:rPr>
      </w:pPr>
      <w:hyperlink r:id="rId188" w:history="1">
        <w:r w:rsidR="00304CF9" w:rsidRPr="00304CF9">
          <w:rPr>
            <w:rStyle w:val="Hyperlink"/>
            <w:sz w:val="22"/>
            <w:szCs w:val="22"/>
          </w:rPr>
          <w:t>HB 797, Repeal Motorcycle Helmet Law</w:t>
        </w:r>
      </w:hyperlink>
      <w:r w:rsidR="00304CF9">
        <w:rPr>
          <w:sz w:val="22"/>
          <w:szCs w:val="22"/>
        </w:rPr>
        <w:t xml:space="preserve"> (Rep. Tom Kirby-R)</w:t>
      </w:r>
    </w:p>
    <w:p w14:paraId="3F0734CF" w14:textId="77777777" w:rsidR="0004005A" w:rsidRPr="00BD1EA6" w:rsidRDefault="00304CF9" w:rsidP="0004005A">
      <w:pPr>
        <w:jc w:val="both"/>
        <w:rPr>
          <w:color w:val="008000"/>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04005A">
        <w:rPr>
          <w:sz w:val="22"/>
          <w:szCs w:val="22"/>
        </w:rPr>
        <w:t>Referred to Motor Vehicles Cmte.</w:t>
      </w:r>
      <w:r w:rsidR="00B7617D">
        <w:rPr>
          <w:sz w:val="22"/>
          <w:szCs w:val="22"/>
        </w:rPr>
        <w:t xml:space="preserve"> </w:t>
      </w:r>
      <w:r w:rsidR="0004005A">
        <w:rPr>
          <w:b/>
          <w:color w:val="008000"/>
          <w:sz w:val="22"/>
          <w:szCs w:val="22"/>
        </w:rPr>
        <w:t>DEAD</w:t>
      </w:r>
    </w:p>
    <w:p w14:paraId="3A87D1E1" w14:textId="398F06DE" w:rsidR="004F6AB8" w:rsidRPr="00030B7D" w:rsidRDefault="004F6AB8" w:rsidP="00BF2946">
      <w:pPr>
        <w:jc w:val="both"/>
        <w:rPr>
          <w:sz w:val="22"/>
          <w:szCs w:val="22"/>
        </w:rPr>
      </w:pPr>
    </w:p>
    <w:p w14:paraId="4676063F" w14:textId="18D24C75" w:rsidR="00E13740" w:rsidRDefault="00560C30" w:rsidP="00BF2946">
      <w:pPr>
        <w:jc w:val="both"/>
        <w:rPr>
          <w:rFonts w:eastAsia="Times New Roman"/>
          <w:sz w:val="22"/>
          <w:szCs w:val="22"/>
        </w:rPr>
      </w:pPr>
      <w:hyperlink r:id="rId189"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5CA63325" w14:textId="77777777" w:rsidR="0004005A" w:rsidRPr="00BD1EA6" w:rsidRDefault="00E13740" w:rsidP="0004005A">
      <w:pPr>
        <w:jc w:val="both"/>
        <w:rPr>
          <w:color w:val="008000"/>
          <w:sz w:val="22"/>
          <w:szCs w:val="22"/>
        </w:rPr>
      </w:pPr>
      <w:r>
        <w:rPr>
          <w:rFonts w:eastAsia="Times New Roman"/>
          <w:sz w:val="22"/>
          <w:szCs w:val="22"/>
        </w:rPr>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04005A">
        <w:rPr>
          <w:rFonts w:eastAsia="Times New Roman"/>
          <w:sz w:val="22"/>
          <w:szCs w:val="22"/>
        </w:rPr>
        <w:t xml:space="preserve"> to Insurance Cmte.</w:t>
      </w:r>
      <w:r w:rsidR="00B7617D">
        <w:rPr>
          <w:rFonts w:eastAsia="Times New Roman"/>
          <w:sz w:val="22"/>
          <w:szCs w:val="22"/>
        </w:rPr>
        <w:t xml:space="preserve"> </w:t>
      </w:r>
      <w:r w:rsidR="0004005A">
        <w:rPr>
          <w:b/>
          <w:color w:val="008000"/>
          <w:sz w:val="22"/>
          <w:szCs w:val="22"/>
        </w:rPr>
        <w:t>DEAD</w:t>
      </w:r>
    </w:p>
    <w:p w14:paraId="3D774C90" w14:textId="19E761F8" w:rsidR="00E13740" w:rsidRDefault="00E13740" w:rsidP="00BF2946">
      <w:pPr>
        <w:jc w:val="both"/>
        <w:rPr>
          <w:rFonts w:eastAsia="Times New Roman"/>
          <w:sz w:val="22"/>
          <w:szCs w:val="22"/>
        </w:rPr>
      </w:pPr>
    </w:p>
    <w:p w14:paraId="02F826C1" w14:textId="77E92A09" w:rsidR="00DF54DB" w:rsidRDefault="00560C30" w:rsidP="00BF2946">
      <w:pPr>
        <w:jc w:val="both"/>
        <w:rPr>
          <w:sz w:val="22"/>
          <w:szCs w:val="22"/>
        </w:rPr>
      </w:pPr>
      <w:hyperlink r:id="rId190" w:history="1">
        <w:r w:rsidR="00DF54DB">
          <w:rPr>
            <w:rStyle w:val="Hyperlink"/>
            <w:sz w:val="22"/>
            <w:szCs w:val="22"/>
          </w:rPr>
          <w:t>HB 897, Drug Repository Program</w:t>
        </w:r>
      </w:hyperlink>
      <w:r w:rsidR="00DF54DB">
        <w:rPr>
          <w:sz w:val="22"/>
          <w:szCs w:val="22"/>
        </w:rPr>
        <w:t xml:space="preserve"> (Rep. Betty Price-R)</w:t>
      </w:r>
    </w:p>
    <w:p w14:paraId="72B34FD1" w14:textId="519CE9F2" w:rsidR="00DF54DB" w:rsidRPr="0085363E" w:rsidRDefault="00DF54DB" w:rsidP="00BF2946">
      <w:pPr>
        <w:jc w:val="both"/>
        <w:rPr>
          <w:rFonts w:eastAsia="Times New Roman"/>
          <w:color w:val="FF0000"/>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sidRPr="005D7812">
        <w:rPr>
          <w:sz w:val="22"/>
          <w:szCs w:val="22"/>
        </w:rPr>
        <w:t>Passed Cmte by</w:t>
      </w:r>
      <w:r w:rsidR="00A309C4">
        <w:rPr>
          <w:sz w:val="22"/>
          <w:szCs w:val="22"/>
        </w:rPr>
        <w:t xml:space="preserve"> Substitute, Pending Rules Cmte</w:t>
      </w:r>
      <w:r w:rsidR="00A309C4" w:rsidRPr="000B6E76">
        <w:rPr>
          <w:sz w:val="22"/>
          <w:szCs w:val="22"/>
        </w:rPr>
        <w:t xml:space="preserve">, </w:t>
      </w:r>
      <w:r w:rsidR="002239A7" w:rsidRPr="000B6E76">
        <w:rPr>
          <w:sz w:val="22"/>
          <w:szCs w:val="22"/>
        </w:rPr>
        <w:t>Passed House</w:t>
      </w:r>
      <w:r w:rsidR="00CF207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w:t>
      </w:r>
      <w:r w:rsidR="00C01020">
        <w:rPr>
          <w:sz w:val="22"/>
          <w:szCs w:val="22"/>
        </w:rPr>
        <w:t>e Health &amp; Human Services Cmte</w:t>
      </w:r>
      <w:r w:rsidR="002E7E69">
        <w:rPr>
          <w:sz w:val="22"/>
          <w:szCs w:val="22"/>
        </w:rPr>
        <w:t xml:space="preserve">, </w:t>
      </w:r>
      <w:r w:rsidR="002E7E69" w:rsidRPr="0085363E">
        <w:rPr>
          <w:sz w:val="22"/>
          <w:szCs w:val="22"/>
        </w:rPr>
        <w:t>P</w:t>
      </w:r>
      <w:r w:rsidR="0085363E" w:rsidRPr="0085363E">
        <w:rPr>
          <w:sz w:val="22"/>
          <w:szCs w:val="22"/>
        </w:rPr>
        <w:t>assed Cmte, Pending Rules Cmte</w:t>
      </w:r>
      <w:r w:rsidR="0085363E">
        <w:rPr>
          <w:sz w:val="22"/>
          <w:szCs w:val="22"/>
        </w:rPr>
        <w:t xml:space="preserve">, </w:t>
      </w:r>
      <w:r w:rsidR="0085363E">
        <w:rPr>
          <w:color w:val="FF0000"/>
          <w:sz w:val="22"/>
          <w:szCs w:val="22"/>
        </w:rPr>
        <w:t xml:space="preserve">Passed Cmte, Passed Senate, On to </w:t>
      </w:r>
      <w:r w:rsidR="00A1475F">
        <w:rPr>
          <w:color w:val="FF0000"/>
          <w:sz w:val="22"/>
          <w:szCs w:val="22"/>
        </w:rPr>
        <w:t xml:space="preserve">the </w:t>
      </w:r>
      <w:r w:rsidR="0085363E">
        <w:rPr>
          <w:color w:val="FF0000"/>
          <w:sz w:val="22"/>
          <w:szCs w:val="22"/>
        </w:rPr>
        <w:t xml:space="preserve">Governor. </w:t>
      </w:r>
    </w:p>
    <w:p w14:paraId="640A092C" w14:textId="77777777" w:rsidR="00DF54DB" w:rsidRPr="000E69D9" w:rsidRDefault="00DF54DB" w:rsidP="00BF2946">
      <w:pPr>
        <w:jc w:val="both"/>
        <w:rPr>
          <w:rFonts w:eastAsia="Times New Roman"/>
          <w:sz w:val="22"/>
          <w:szCs w:val="22"/>
        </w:rPr>
      </w:pPr>
    </w:p>
    <w:p w14:paraId="30B51A95" w14:textId="79CA8777" w:rsidR="000E69D9" w:rsidRDefault="00560C30" w:rsidP="00BF2946">
      <w:pPr>
        <w:jc w:val="both"/>
        <w:rPr>
          <w:sz w:val="22"/>
          <w:szCs w:val="22"/>
        </w:rPr>
      </w:pPr>
      <w:hyperlink r:id="rId191"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0BC7DA49" w:rsidR="000E69D9" w:rsidRPr="0085363E" w:rsidRDefault="000E69D9" w:rsidP="00BF2946">
      <w:pPr>
        <w:jc w:val="both"/>
        <w:rPr>
          <w:rFonts w:eastAsia="Times New Roman"/>
          <w:sz w:val="22"/>
          <w:szCs w:val="22"/>
        </w:rPr>
      </w:pPr>
      <w:r>
        <w:rPr>
          <w:sz w:val="22"/>
          <w:szCs w:val="22"/>
        </w:rPr>
        <w:t>R</w:t>
      </w:r>
      <w:r w:rsidRPr="000E69D9">
        <w:rPr>
          <w:sz w:val="22"/>
          <w:szCs w:val="22"/>
        </w:rPr>
        <w:t xml:space="preserve">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w:t>
      </w:r>
      <w:r w:rsidRPr="000E69D9">
        <w:rPr>
          <w:sz w:val="22"/>
          <w:szCs w:val="22"/>
        </w:rPr>
        <w:lastRenderedPageBreak/>
        <w:t>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sidRPr="005D7812">
        <w:rPr>
          <w:sz w:val="22"/>
          <w:szCs w:val="22"/>
        </w:rPr>
        <w:t>Passed Cmte by Substitute, Pendin</w:t>
      </w:r>
      <w:r w:rsidR="006A6BC4">
        <w:rPr>
          <w:sz w:val="22"/>
          <w:szCs w:val="22"/>
        </w:rPr>
        <w:t xml:space="preserve">g Rules Cmte, </w:t>
      </w:r>
      <w:r w:rsidR="006A6BC4" w:rsidRPr="000B6E76">
        <w:rPr>
          <w:sz w:val="22"/>
          <w:szCs w:val="22"/>
        </w:rPr>
        <w:t>Passed Rules Cmte, Pass</w:t>
      </w:r>
      <w:r w:rsidR="002239A7" w:rsidRPr="000B6E76">
        <w:rPr>
          <w:sz w:val="22"/>
          <w:szCs w:val="22"/>
        </w:rPr>
        <w:t>ed House</w:t>
      </w:r>
      <w:r w:rsidR="00CF207A" w:rsidRPr="000B6E76">
        <w:rPr>
          <w:sz w:val="22"/>
          <w:szCs w:val="22"/>
        </w:rPr>
        <w:t>,</w:t>
      </w:r>
      <w:r w:rsidR="002239A7" w:rsidRPr="000B6E76">
        <w:rPr>
          <w:sz w:val="22"/>
          <w:szCs w:val="22"/>
        </w:rPr>
        <w:t xml:space="preserve"> </w:t>
      </w:r>
      <w:proofErr w:type="gramStart"/>
      <w:r w:rsidR="002239A7" w:rsidRPr="000B6E76">
        <w:rPr>
          <w:sz w:val="22"/>
          <w:szCs w:val="22"/>
        </w:rPr>
        <w:t>Sent</w:t>
      </w:r>
      <w:proofErr w:type="gramEnd"/>
      <w:r w:rsidR="002239A7" w:rsidRPr="000B6E76">
        <w:rPr>
          <w:sz w:val="22"/>
          <w:szCs w:val="22"/>
        </w:rPr>
        <w:t xml:space="preserve"> to Senate, Referred to Senat</w:t>
      </w:r>
      <w:r w:rsidR="002E7E69">
        <w:rPr>
          <w:sz w:val="22"/>
          <w:szCs w:val="22"/>
        </w:rPr>
        <w:t xml:space="preserve">e Health &amp; Human Services Cmte, </w:t>
      </w:r>
      <w:r w:rsidR="0085363E">
        <w:rPr>
          <w:sz w:val="22"/>
          <w:szCs w:val="22"/>
        </w:rPr>
        <w:t xml:space="preserve">Passed Cmte, Pending Rules Cmte, </w:t>
      </w:r>
      <w:r w:rsidR="0085363E">
        <w:rPr>
          <w:color w:val="FF0000"/>
          <w:sz w:val="22"/>
          <w:szCs w:val="22"/>
        </w:rPr>
        <w:t xml:space="preserve">Passed Cmte, Passed Senate, On to </w:t>
      </w:r>
      <w:r w:rsidR="00A1475F">
        <w:rPr>
          <w:color w:val="FF0000"/>
          <w:sz w:val="22"/>
          <w:szCs w:val="22"/>
        </w:rPr>
        <w:t xml:space="preserve">the </w:t>
      </w:r>
      <w:r w:rsidR="0085363E">
        <w:rPr>
          <w:color w:val="FF0000"/>
          <w:sz w:val="22"/>
          <w:szCs w:val="22"/>
        </w:rPr>
        <w:t xml:space="preserve">Governor. </w:t>
      </w:r>
      <w:r w:rsidR="002E7E69" w:rsidRPr="0085363E">
        <w:rPr>
          <w:rFonts w:eastAsia="Times New Roman"/>
          <w:sz w:val="22"/>
          <w:szCs w:val="22"/>
        </w:rPr>
        <w:t xml:space="preserve"> </w:t>
      </w:r>
    </w:p>
    <w:p w14:paraId="432E0348" w14:textId="77777777" w:rsidR="000E69D9" w:rsidRPr="000B6E76" w:rsidRDefault="000E69D9" w:rsidP="00BF2946">
      <w:pPr>
        <w:jc w:val="both"/>
        <w:rPr>
          <w:rFonts w:eastAsia="Times New Roman"/>
          <w:sz w:val="22"/>
          <w:szCs w:val="22"/>
        </w:rPr>
      </w:pPr>
    </w:p>
    <w:p w14:paraId="575165CF" w14:textId="2451BB53" w:rsidR="00121AF1" w:rsidRDefault="00560C30" w:rsidP="00BF2946">
      <w:pPr>
        <w:jc w:val="both"/>
        <w:rPr>
          <w:rFonts w:eastAsia="Times New Roman"/>
          <w:sz w:val="22"/>
          <w:szCs w:val="22"/>
        </w:rPr>
      </w:pPr>
      <w:hyperlink r:id="rId192"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65D1D513" w:rsidR="00121AF1" w:rsidRPr="0085363E"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 xml:space="preserve">Referred to Health &amp; Human Services </w:t>
      </w:r>
      <w:r w:rsidRPr="001A24C2">
        <w:rPr>
          <w:rFonts w:eastAsia="Times New Roman"/>
          <w:sz w:val="22"/>
          <w:szCs w:val="22"/>
        </w:rPr>
        <w:t>Cmte</w:t>
      </w:r>
      <w:r w:rsidR="00223889" w:rsidRPr="001A24C2">
        <w:rPr>
          <w:rFonts w:eastAsia="Times New Roman"/>
          <w:sz w:val="22"/>
          <w:szCs w:val="22"/>
        </w:rPr>
        <w:t>, House Cmte Passed by Substitute, Pending Rules Cmte, Passed House by Substitute</w:t>
      </w:r>
      <w:r w:rsidR="00713FC8" w:rsidRPr="001A24C2">
        <w:rPr>
          <w:rFonts w:eastAsia="Times New Roman"/>
          <w:sz w:val="22"/>
          <w:szCs w:val="22"/>
        </w:rPr>
        <w:t>,</w:t>
      </w:r>
      <w:r w:rsidR="00223889" w:rsidRPr="001A24C2">
        <w:rPr>
          <w:rFonts w:eastAsia="Times New Roman"/>
          <w:sz w:val="22"/>
          <w:szCs w:val="22"/>
        </w:rPr>
        <w:t xml:space="preserve"> </w:t>
      </w:r>
      <w:proofErr w:type="gramStart"/>
      <w:r w:rsidR="00223889" w:rsidRPr="001A24C2">
        <w:rPr>
          <w:rFonts w:eastAsia="Times New Roman"/>
          <w:sz w:val="22"/>
          <w:szCs w:val="22"/>
        </w:rPr>
        <w:t>Sent</w:t>
      </w:r>
      <w:proofErr w:type="gramEnd"/>
      <w:r w:rsidR="00223889" w:rsidRPr="001A24C2">
        <w:rPr>
          <w:rFonts w:eastAsia="Times New Roman"/>
          <w:sz w:val="22"/>
          <w:szCs w:val="22"/>
        </w:rPr>
        <w:t xml:space="preserve"> to Senate, Referred to Health &amp; Human Services Cmte</w:t>
      </w:r>
      <w:r w:rsidR="002E7E69">
        <w:rPr>
          <w:rFonts w:eastAsia="Times New Roman"/>
          <w:sz w:val="22"/>
          <w:szCs w:val="22"/>
        </w:rPr>
        <w:t xml:space="preserve">, </w:t>
      </w:r>
      <w:r w:rsidR="002E7E69" w:rsidRPr="0085363E">
        <w:rPr>
          <w:rFonts w:eastAsia="Times New Roman"/>
          <w:sz w:val="22"/>
          <w:szCs w:val="22"/>
        </w:rPr>
        <w:t>Passed Cmte by Substitute</w:t>
      </w:r>
      <w:r w:rsidR="008B206E" w:rsidRPr="0085363E">
        <w:rPr>
          <w:rFonts w:eastAsia="Times New Roman"/>
          <w:sz w:val="22"/>
          <w:szCs w:val="22"/>
        </w:rPr>
        <w:t>, Pending Rules Cmte</w:t>
      </w:r>
      <w:r w:rsidR="0085363E">
        <w:rPr>
          <w:rFonts w:eastAsia="Times New Roman"/>
          <w:sz w:val="22"/>
          <w:szCs w:val="22"/>
        </w:rPr>
        <w:t xml:space="preserve">, </w:t>
      </w:r>
      <w:r w:rsidR="0085363E">
        <w:rPr>
          <w:rFonts w:eastAsia="Times New Roman"/>
          <w:color w:val="FF0000"/>
          <w:sz w:val="22"/>
          <w:szCs w:val="22"/>
        </w:rPr>
        <w:t>Passed Cmte, Passed Senate by Substitute, Sent to House for Agree/Disagree, House Agree</w:t>
      </w:r>
      <w:r w:rsidR="00A1475F">
        <w:rPr>
          <w:rFonts w:eastAsia="Times New Roman"/>
          <w:color w:val="FF0000"/>
          <w:sz w:val="22"/>
          <w:szCs w:val="22"/>
        </w:rPr>
        <w:t>d</w:t>
      </w:r>
      <w:r w:rsidR="0085363E">
        <w:rPr>
          <w:rFonts w:eastAsia="Times New Roman"/>
          <w:color w:val="FF0000"/>
          <w:sz w:val="22"/>
          <w:szCs w:val="22"/>
        </w:rPr>
        <w:t xml:space="preserve"> to Senate Substitute, On to </w:t>
      </w:r>
      <w:r w:rsidR="00A1475F">
        <w:rPr>
          <w:rFonts w:eastAsia="Times New Roman"/>
          <w:color w:val="FF0000"/>
          <w:sz w:val="22"/>
          <w:szCs w:val="22"/>
        </w:rPr>
        <w:t xml:space="preserve">the </w:t>
      </w:r>
      <w:r w:rsidR="0085363E">
        <w:rPr>
          <w:rFonts w:eastAsia="Times New Roman"/>
          <w:color w:val="FF0000"/>
          <w:sz w:val="22"/>
          <w:szCs w:val="22"/>
        </w:rPr>
        <w:t xml:space="preserve">Governor.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560C30" w:rsidP="00BF2946">
      <w:pPr>
        <w:jc w:val="both"/>
        <w:rPr>
          <w:rFonts w:eastAsia="Times New Roman"/>
          <w:sz w:val="22"/>
          <w:szCs w:val="22"/>
        </w:rPr>
      </w:pPr>
      <w:hyperlink r:id="rId193"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3552AF9E" w:rsidR="00544948" w:rsidRPr="000B6E76"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sidRPr="005D7812">
        <w:rPr>
          <w:rFonts w:eastAsia="Times New Roman"/>
          <w:sz w:val="22"/>
          <w:szCs w:val="22"/>
        </w:rPr>
        <w:t>Passed Cmte, Pending Rules Cmte</w:t>
      </w:r>
      <w:r w:rsidR="008F2A52" w:rsidRPr="005D7812">
        <w:rPr>
          <w:rFonts w:eastAsia="Times New Roman"/>
          <w:sz w:val="22"/>
          <w:szCs w:val="22"/>
        </w:rPr>
        <w:t xml:space="preserve">, </w:t>
      </w:r>
      <w:r w:rsidR="00CF207A" w:rsidRPr="000B6E76">
        <w:rPr>
          <w:rFonts w:eastAsia="Times New Roman"/>
          <w:sz w:val="22"/>
          <w:szCs w:val="22"/>
        </w:rPr>
        <w:t xml:space="preserve">Passed Cmte, Pending Rules Cmte, Passed House, </w:t>
      </w:r>
      <w:proofErr w:type="gramStart"/>
      <w:r w:rsidR="00CF207A" w:rsidRPr="000B6E76">
        <w:rPr>
          <w:rFonts w:eastAsia="Times New Roman"/>
          <w:sz w:val="22"/>
          <w:szCs w:val="22"/>
        </w:rPr>
        <w:t>Sent</w:t>
      </w:r>
      <w:proofErr w:type="gramEnd"/>
      <w:r w:rsidR="00CF207A" w:rsidRPr="000B6E76">
        <w:rPr>
          <w:rFonts w:eastAsia="Times New Roman"/>
          <w:sz w:val="22"/>
          <w:szCs w:val="22"/>
        </w:rPr>
        <w:t xml:space="preserve"> to Sen</w:t>
      </w:r>
      <w:r w:rsidR="00C01020">
        <w:rPr>
          <w:rFonts w:eastAsia="Times New Roman"/>
          <w:sz w:val="22"/>
          <w:szCs w:val="22"/>
        </w:rPr>
        <w:t xml:space="preserve">ate, Referred to Insurance Cmte, </w:t>
      </w:r>
      <w:r w:rsidR="00613286" w:rsidRPr="002E7E69">
        <w:rPr>
          <w:rFonts w:eastAsia="Times New Roman"/>
          <w:sz w:val="22"/>
          <w:szCs w:val="22"/>
        </w:rPr>
        <w:t>P</w:t>
      </w:r>
      <w:r w:rsidR="008B206E">
        <w:rPr>
          <w:rFonts w:eastAsia="Times New Roman"/>
          <w:sz w:val="22"/>
          <w:szCs w:val="22"/>
        </w:rPr>
        <w:t xml:space="preserve">assed Cmte, Pending Rules </w:t>
      </w:r>
      <w:r w:rsidR="008B206E" w:rsidRPr="0085363E">
        <w:rPr>
          <w:rFonts w:eastAsia="Times New Roman"/>
          <w:sz w:val="22"/>
          <w:szCs w:val="22"/>
        </w:rPr>
        <w:t>Cmte</w:t>
      </w:r>
      <w:r w:rsidR="00A41290" w:rsidRPr="0085363E">
        <w:rPr>
          <w:rFonts w:eastAsia="Times New Roman"/>
          <w:sz w:val="22"/>
          <w:szCs w:val="22"/>
        </w:rPr>
        <w:t>, Senate Passed</w:t>
      </w:r>
      <w:r w:rsidR="00C63F83" w:rsidRPr="0085363E">
        <w:rPr>
          <w:rFonts w:eastAsia="Times New Roman"/>
          <w:sz w:val="22"/>
          <w:szCs w:val="22"/>
        </w:rPr>
        <w:t>, On to the Governor</w:t>
      </w:r>
      <w:r w:rsidR="00A41290" w:rsidRPr="0085363E">
        <w:rPr>
          <w:rFonts w:eastAsia="Times New Roman"/>
          <w:sz w:val="22"/>
          <w:szCs w:val="22"/>
        </w:rPr>
        <w:t>.</w:t>
      </w:r>
      <w:r w:rsidR="00A41290">
        <w:rPr>
          <w:rFonts w:eastAsia="Times New Roman"/>
          <w:color w:val="FF0000"/>
          <w:sz w:val="22"/>
          <w:szCs w:val="22"/>
        </w:rPr>
        <w:t xml:space="preserve"> </w:t>
      </w:r>
      <w:r w:rsidRPr="000B6E76">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560C30" w:rsidP="00BF2946">
      <w:pPr>
        <w:jc w:val="both"/>
        <w:rPr>
          <w:rFonts w:eastAsia="Times New Roman"/>
          <w:sz w:val="22"/>
          <w:szCs w:val="22"/>
        </w:rPr>
      </w:pPr>
      <w:hyperlink r:id="rId194"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61F78ECB" w14:textId="77777777" w:rsidR="0004005A" w:rsidRPr="00BD1EA6" w:rsidRDefault="00BF2946" w:rsidP="0004005A">
      <w:pPr>
        <w:jc w:val="both"/>
        <w:rPr>
          <w:color w:val="008000"/>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w:t>
      </w:r>
      <w:r w:rsidR="0004005A">
        <w:rPr>
          <w:rFonts w:eastAsia="Times New Roman"/>
          <w:sz w:val="22"/>
          <w:szCs w:val="22"/>
        </w:rPr>
        <w:t>red to Insurance and Labor Cmte.</w:t>
      </w:r>
      <w:r w:rsidR="00223889">
        <w:rPr>
          <w:rFonts w:eastAsia="Times New Roman"/>
          <w:sz w:val="22"/>
          <w:szCs w:val="22"/>
        </w:rPr>
        <w:t xml:space="preserve"> </w:t>
      </w:r>
      <w:r w:rsidR="0004005A">
        <w:rPr>
          <w:b/>
          <w:color w:val="008000"/>
          <w:sz w:val="22"/>
          <w:szCs w:val="22"/>
        </w:rPr>
        <w:t>DEAD</w:t>
      </w:r>
    </w:p>
    <w:p w14:paraId="153D4108" w14:textId="624A9308"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560C30" w:rsidP="00BF2946">
      <w:pPr>
        <w:jc w:val="both"/>
        <w:rPr>
          <w:sz w:val="22"/>
          <w:szCs w:val="22"/>
        </w:rPr>
      </w:pPr>
      <w:hyperlink r:id="rId195"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1C78FC71" w:rsidR="00BF2946" w:rsidRPr="007E4F77" w:rsidRDefault="00BF2946" w:rsidP="00BF2946">
      <w:pPr>
        <w:jc w:val="both"/>
        <w:rPr>
          <w:b/>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r w:rsidR="00223889">
        <w:rPr>
          <w:sz w:val="22"/>
          <w:szCs w:val="22"/>
        </w:rPr>
        <w:t xml:space="preserve">. </w:t>
      </w:r>
      <w:r w:rsidR="007E4F77">
        <w:rPr>
          <w:b/>
          <w:color w:val="008000"/>
          <w:sz w:val="22"/>
          <w:szCs w:val="22"/>
        </w:rPr>
        <w:t>DEAD</w:t>
      </w:r>
    </w:p>
    <w:p w14:paraId="43DE5508" w14:textId="77777777" w:rsidR="00BF2946" w:rsidRPr="00CC04FE" w:rsidRDefault="00BF2946" w:rsidP="00BF2946">
      <w:pPr>
        <w:jc w:val="both"/>
        <w:rPr>
          <w:sz w:val="22"/>
          <w:szCs w:val="22"/>
        </w:rPr>
      </w:pPr>
    </w:p>
    <w:p w14:paraId="4370F191" w14:textId="77777777" w:rsidR="00BF2946" w:rsidRPr="00CC04FE" w:rsidRDefault="00560C30" w:rsidP="00BF2946">
      <w:pPr>
        <w:jc w:val="both"/>
        <w:rPr>
          <w:sz w:val="22"/>
          <w:szCs w:val="22"/>
        </w:rPr>
      </w:pPr>
      <w:hyperlink r:id="rId196"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EB54AD9" w:rsidR="00BF2946" w:rsidRPr="007E4F77" w:rsidRDefault="00BF2946" w:rsidP="00BF2946">
      <w:pPr>
        <w:jc w:val="both"/>
        <w:rPr>
          <w:b/>
          <w:color w:val="008000"/>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r w:rsidR="007E4F77">
        <w:rPr>
          <w:sz w:val="22"/>
          <w:szCs w:val="22"/>
        </w:rPr>
        <w:t xml:space="preserve"> </w:t>
      </w:r>
      <w:r w:rsidR="007E4F77">
        <w:rPr>
          <w:b/>
          <w:color w:val="008000"/>
          <w:sz w:val="22"/>
          <w:szCs w:val="22"/>
        </w:rPr>
        <w:t>DEAD</w:t>
      </w:r>
    </w:p>
    <w:p w14:paraId="3D8D5343" w14:textId="77777777" w:rsidR="00BF2946" w:rsidRPr="00CC04FE" w:rsidRDefault="00BF2946" w:rsidP="00BF2946">
      <w:pPr>
        <w:jc w:val="both"/>
        <w:rPr>
          <w:sz w:val="22"/>
          <w:szCs w:val="22"/>
        </w:rPr>
      </w:pPr>
    </w:p>
    <w:p w14:paraId="71C012AB" w14:textId="77777777" w:rsidR="00BF2946" w:rsidRPr="00CC04FE" w:rsidRDefault="00560C30" w:rsidP="00BF2946">
      <w:pPr>
        <w:jc w:val="both"/>
        <w:rPr>
          <w:sz w:val="22"/>
          <w:szCs w:val="22"/>
        </w:rPr>
      </w:pPr>
      <w:hyperlink r:id="rId197"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2AD53355" w:rsidR="00BF2946" w:rsidRPr="00334140" w:rsidRDefault="00BF2946" w:rsidP="00BF2946">
      <w:pPr>
        <w:jc w:val="both"/>
        <w:rPr>
          <w:b/>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r w:rsidR="00334140">
        <w:rPr>
          <w:sz w:val="22"/>
          <w:szCs w:val="22"/>
        </w:rPr>
        <w:t xml:space="preserve"> </w:t>
      </w:r>
      <w:r w:rsidR="00334140">
        <w:rPr>
          <w:b/>
          <w:color w:val="008000"/>
          <w:sz w:val="22"/>
          <w:szCs w:val="22"/>
        </w:rPr>
        <w:t>DEAD</w:t>
      </w:r>
    </w:p>
    <w:p w14:paraId="2029F3C1" w14:textId="77777777" w:rsidR="00B510E5" w:rsidRDefault="00B510E5" w:rsidP="00C81E1B">
      <w:pPr>
        <w:jc w:val="both"/>
        <w:rPr>
          <w:sz w:val="22"/>
          <w:szCs w:val="22"/>
        </w:rPr>
      </w:pPr>
    </w:p>
    <w:p w14:paraId="208491AC" w14:textId="77777777" w:rsidR="00C81E1B" w:rsidRPr="00CC04FE" w:rsidRDefault="00560C30" w:rsidP="00C81E1B">
      <w:pPr>
        <w:jc w:val="both"/>
        <w:rPr>
          <w:sz w:val="22"/>
          <w:szCs w:val="22"/>
        </w:rPr>
      </w:pPr>
      <w:hyperlink r:id="rId198"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2DE5D5B0" w:rsidR="00C81E1B" w:rsidRPr="007E4F77" w:rsidRDefault="00C81E1B" w:rsidP="00BF2946">
      <w:pPr>
        <w:jc w:val="both"/>
        <w:rPr>
          <w:color w:val="FF0000"/>
          <w:sz w:val="22"/>
          <w:szCs w:val="22"/>
        </w:rPr>
      </w:pPr>
      <w:r w:rsidRPr="00CC04FE">
        <w:rPr>
          <w:sz w:val="22"/>
          <w:szCs w:val="22"/>
        </w:rPr>
        <w:t xml:space="preserve">A Resolution creating the House Study Committee on Historic Site Preservation; and for other purposes. </w:t>
      </w:r>
      <w:r w:rsidRPr="00CC04FE">
        <w:rPr>
          <w:b/>
          <w:sz w:val="22"/>
          <w:szCs w:val="22"/>
        </w:rPr>
        <w:t>Status:</w:t>
      </w:r>
      <w:r w:rsidR="007E4F77">
        <w:rPr>
          <w:sz w:val="22"/>
          <w:szCs w:val="22"/>
        </w:rPr>
        <w:t xml:space="preserve"> Referred to Special Rules Cmte, Passed Cmte</w:t>
      </w:r>
      <w:r w:rsidR="00A41290">
        <w:rPr>
          <w:sz w:val="22"/>
          <w:szCs w:val="22"/>
        </w:rPr>
        <w:t>, Adopted by</w:t>
      </w:r>
      <w:r w:rsidR="007E4F77" w:rsidRPr="001A24C2">
        <w:rPr>
          <w:sz w:val="22"/>
          <w:szCs w:val="22"/>
        </w:rPr>
        <w:t xml:space="preserve"> House.</w:t>
      </w:r>
    </w:p>
    <w:p w14:paraId="419D2412" w14:textId="77777777" w:rsidR="00C81E1B" w:rsidRDefault="00C81E1B" w:rsidP="00BF2946">
      <w:pPr>
        <w:jc w:val="both"/>
        <w:rPr>
          <w:sz w:val="22"/>
          <w:szCs w:val="22"/>
        </w:rPr>
      </w:pPr>
    </w:p>
    <w:p w14:paraId="786B9007" w14:textId="40295649" w:rsidR="005637BC" w:rsidRDefault="00560C30" w:rsidP="00BF2946">
      <w:pPr>
        <w:jc w:val="both"/>
        <w:rPr>
          <w:sz w:val="22"/>
          <w:szCs w:val="22"/>
        </w:rPr>
      </w:pPr>
      <w:hyperlink r:id="rId199" w:history="1">
        <w:r w:rsidR="005637BC">
          <w:rPr>
            <w:rStyle w:val="Hyperlink"/>
            <w:sz w:val="22"/>
            <w:szCs w:val="22"/>
          </w:rPr>
          <w:t>HR  1093, Joint Study Committee on Mental Illness Initiative</w:t>
        </w:r>
      </w:hyperlink>
      <w:r w:rsidR="005637BC">
        <w:rPr>
          <w:sz w:val="22"/>
          <w:szCs w:val="22"/>
        </w:rPr>
        <w:t xml:space="preserve"> (Rep. Kimberly Alexander-D)</w:t>
      </w:r>
    </w:p>
    <w:p w14:paraId="66D6BB97" w14:textId="0A861888" w:rsidR="00AC69ED" w:rsidRPr="007E4F77" w:rsidRDefault="005637BC" w:rsidP="00AC69ED">
      <w:pPr>
        <w:jc w:val="both"/>
        <w:rPr>
          <w:b/>
          <w:color w:val="008000"/>
          <w:sz w:val="22"/>
          <w:szCs w:val="22"/>
        </w:rPr>
      </w:pPr>
      <w:r>
        <w:rPr>
          <w:sz w:val="22"/>
          <w:szCs w:val="22"/>
        </w:rPr>
        <w:t xml:space="preserve">A </w:t>
      </w:r>
      <w:r w:rsidR="00AC69ED">
        <w:rPr>
          <w:sz w:val="22"/>
          <w:szCs w:val="22"/>
        </w:rPr>
        <w:t>R</w:t>
      </w:r>
      <w:r>
        <w:rPr>
          <w:sz w:val="22"/>
          <w:szCs w:val="22"/>
        </w:rPr>
        <w:t>esolution</w:t>
      </w:r>
      <w:r w:rsidRPr="005637BC">
        <w:rPr>
          <w:sz w:val="22"/>
          <w:szCs w:val="22"/>
        </w:rPr>
        <w:t xml:space="preserve"> creating the Joint Study Committee on Mental Illness Initiative, Reform, Public Health, and Safety; and for other purposes.</w:t>
      </w:r>
      <w:r>
        <w:rPr>
          <w:sz w:val="22"/>
          <w:szCs w:val="22"/>
        </w:rPr>
        <w:t xml:space="preserve"> </w:t>
      </w:r>
      <w:r>
        <w:rPr>
          <w:b/>
          <w:sz w:val="22"/>
          <w:szCs w:val="22"/>
        </w:rPr>
        <w:t xml:space="preserve">Status: </w:t>
      </w:r>
      <w:r w:rsidRPr="000B6E76">
        <w:rPr>
          <w:sz w:val="22"/>
          <w:szCs w:val="22"/>
        </w:rPr>
        <w:t xml:space="preserve">Referred to Special Rules Cmte. </w:t>
      </w:r>
      <w:r w:rsidR="00AC69ED">
        <w:rPr>
          <w:b/>
          <w:color w:val="008000"/>
          <w:sz w:val="22"/>
          <w:szCs w:val="22"/>
        </w:rPr>
        <w:t>DEAD</w:t>
      </w:r>
    </w:p>
    <w:p w14:paraId="39A9BFA1" w14:textId="1CA1B215" w:rsidR="005637BC" w:rsidRPr="000B6E76" w:rsidRDefault="005637BC" w:rsidP="00BF2946">
      <w:pPr>
        <w:jc w:val="both"/>
        <w:rPr>
          <w:sz w:val="22"/>
          <w:szCs w:val="22"/>
        </w:rPr>
      </w:pPr>
    </w:p>
    <w:p w14:paraId="2FE1E4A5" w14:textId="77777777" w:rsidR="005637BC" w:rsidRPr="000B6E76" w:rsidRDefault="005637BC" w:rsidP="00BF2946">
      <w:pPr>
        <w:jc w:val="both"/>
        <w:rPr>
          <w:sz w:val="22"/>
          <w:szCs w:val="22"/>
        </w:rPr>
      </w:pPr>
    </w:p>
    <w:p w14:paraId="4B2C25CD" w14:textId="77777777" w:rsidR="00C90138" w:rsidRDefault="00560C30" w:rsidP="00C90138">
      <w:pPr>
        <w:jc w:val="both"/>
        <w:rPr>
          <w:rFonts w:eastAsia="Times New Roman"/>
          <w:sz w:val="22"/>
          <w:szCs w:val="22"/>
        </w:rPr>
      </w:pPr>
      <w:hyperlink r:id="rId200"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4CD13C6D" w:rsidR="00C90138" w:rsidRPr="001A24C2" w:rsidRDefault="00C90138" w:rsidP="00BF2946">
      <w:pPr>
        <w:jc w:val="both"/>
        <w:rPr>
          <w:rFonts w:eastAsia="Times New Roman"/>
          <w:sz w:val="22"/>
          <w:szCs w:val="22"/>
        </w:rPr>
      </w:pPr>
      <w:r>
        <w:rPr>
          <w:rFonts w:eastAsia="Times New Roman"/>
          <w:sz w:val="22"/>
          <w:szCs w:val="22"/>
        </w:rPr>
        <w:t xml:space="preserve">A </w:t>
      </w:r>
      <w:r w:rsidR="00AC69ED">
        <w:rPr>
          <w:rFonts w:eastAsia="Times New Roman"/>
          <w:sz w:val="22"/>
          <w:szCs w:val="22"/>
        </w:rPr>
        <w:t>R</w:t>
      </w:r>
      <w:r>
        <w:rPr>
          <w:rFonts w:eastAsia="Times New Roman"/>
          <w:sz w:val="22"/>
          <w:szCs w:val="22"/>
        </w:rPr>
        <w:t xml:space="preserve">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w:t>
      </w:r>
      <w:r w:rsidRPr="005D7812">
        <w:rPr>
          <w:rFonts w:eastAsia="Times New Roman"/>
          <w:sz w:val="22"/>
          <w:szCs w:val="22"/>
        </w:rPr>
        <w:t xml:space="preserve">Referred to Special Rules Cmte, </w:t>
      </w:r>
      <w:r w:rsidR="00AC69ED">
        <w:rPr>
          <w:rFonts w:eastAsia="Times New Roman"/>
          <w:sz w:val="22"/>
          <w:szCs w:val="22"/>
        </w:rPr>
        <w:t xml:space="preserve">Passed Cmte, Pending Rules </w:t>
      </w:r>
      <w:r w:rsidR="00AC69ED" w:rsidRPr="001A24C2">
        <w:rPr>
          <w:rFonts w:eastAsia="Times New Roman"/>
          <w:sz w:val="22"/>
          <w:szCs w:val="22"/>
        </w:rPr>
        <w:t>Cmte, Passed the House.</w:t>
      </w:r>
      <w:r w:rsidRPr="001A24C2">
        <w:rPr>
          <w:rFonts w:eastAsia="Times New Roman"/>
          <w:sz w:val="22"/>
          <w:szCs w:val="22"/>
        </w:rPr>
        <w:t xml:space="preserve"> </w:t>
      </w:r>
    </w:p>
    <w:p w14:paraId="6879677F" w14:textId="77777777" w:rsidR="00416228" w:rsidRDefault="00416228" w:rsidP="00416228">
      <w:pPr>
        <w:widowControl w:val="0"/>
        <w:autoSpaceDE w:val="0"/>
        <w:autoSpaceDN w:val="0"/>
        <w:adjustRightInd w:val="0"/>
        <w:jc w:val="both"/>
        <w:rPr>
          <w:sz w:val="22"/>
          <w:szCs w:val="22"/>
        </w:rPr>
      </w:pPr>
    </w:p>
    <w:p w14:paraId="148457D8" w14:textId="77777777" w:rsidR="00416228" w:rsidRDefault="00560C30" w:rsidP="00416228">
      <w:pPr>
        <w:widowControl w:val="0"/>
        <w:autoSpaceDE w:val="0"/>
        <w:autoSpaceDN w:val="0"/>
        <w:adjustRightInd w:val="0"/>
        <w:jc w:val="both"/>
        <w:rPr>
          <w:sz w:val="22"/>
          <w:szCs w:val="22"/>
        </w:rPr>
      </w:pPr>
      <w:hyperlink r:id="rId201" w:history="1">
        <w:r w:rsidR="00416228">
          <w:rPr>
            <w:rStyle w:val="Hyperlink"/>
            <w:sz w:val="22"/>
            <w:szCs w:val="22"/>
          </w:rPr>
          <w:t>HR 1366, House Study Committee on a Georgia Abuser Registry</w:t>
        </w:r>
      </w:hyperlink>
      <w:r w:rsidR="00416228">
        <w:rPr>
          <w:sz w:val="22"/>
          <w:szCs w:val="22"/>
        </w:rPr>
        <w:t xml:space="preserve"> (Rep. Sharon Cooper-R)</w:t>
      </w:r>
    </w:p>
    <w:p w14:paraId="342AB1BE" w14:textId="501F1CD1" w:rsidR="00416228" w:rsidRPr="00334140" w:rsidRDefault="00416228" w:rsidP="00416228">
      <w:pPr>
        <w:widowControl w:val="0"/>
        <w:autoSpaceDE w:val="0"/>
        <w:autoSpaceDN w:val="0"/>
        <w:adjustRightInd w:val="0"/>
        <w:jc w:val="both"/>
        <w:rPr>
          <w:b/>
          <w:color w:val="008000"/>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sidRPr="005D7812">
        <w:rPr>
          <w:sz w:val="22"/>
          <w:szCs w:val="22"/>
        </w:rPr>
        <w:t xml:space="preserve">Referred to Special Rules Cmte. </w:t>
      </w:r>
      <w:r w:rsidR="00334140">
        <w:rPr>
          <w:b/>
          <w:color w:val="008000"/>
          <w:sz w:val="22"/>
          <w:szCs w:val="22"/>
        </w:rPr>
        <w:t>DEAD</w:t>
      </w:r>
    </w:p>
    <w:p w14:paraId="1BFCC55C" w14:textId="77777777" w:rsidR="00C90138" w:rsidRDefault="00C90138" w:rsidP="00BF2946">
      <w:pPr>
        <w:jc w:val="both"/>
        <w:rPr>
          <w:sz w:val="22"/>
          <w:szCs w:val="22"/>
        </w:rPr>
      </w:pPr>
    </w:p>
    <w:p w14:paraId="7FD1C5FF" w14:textId="2028F0B7" w:rsidR="002E77ED" w:rsidRDefault="00560C30" w:rsidP="00BF2946">
      <w:pPr>
        <w:jc w:val="both"/>
        <w:rPr>
          <w:sz w:val="22"/>
          <w:szCs w:val="22"/>
        </w:rPr>
      </w:pPr>
      <w:hyperlink r:id="rId202" w:history="1">
        <w:r w:rsidR="002E77ED">
          <w:rPr>
            <w:rStyle w:val="Hyperlink"/>
            <w:sz w:val="22"/>
            <w:szCs w:val="22"/>
          </w:rPr>
          <w:t>HR 1427, Study Committee on Electric Cigarettes</w:t>
        </w:r>
      </w:hyperlink>
      <w:r w:rsidR="002E77ED">
        <w:rPr>
          <w:sz w:val="22"/>
          <w:szCs w:val="22"/>
        </w:rPr>
        <w:t xml:space="preserve"> (</w:t>
      </w:r>
      <w:r w:rsidR="00AF26B0">
        <w:rPr>
          <w:sz w:val="22"/>
          <w:szCs w:val="22"/>
        </w:rPr>
        <w:t>Rep. Paulette Rakestraw-R)</w:t>
      </w:r>
    </w:p>
    <w:p w14:paraId="2D834633" w14:textId="452A1D46" w:rsidR="00AF26B0" w:rsidRPr="00334140" w:rsidRDefault="00AF26B0" w:rsidP="00BF2946">
      <w:pPr>
        <w:jc w:val="both"/>
        <w:rPr>
          <w:b/>
          <w:color w:val="008000"/>
          <w:sz w:val="22"/>
          <w:szCs w:val="22"/>
        </w:rPr>
      </w:pPr>
      <w:r>
        <w:rPr>
          <w:sz w:val="22"/>
          <w:szCs w:val="22"/>
        </w:rPr>
        <w:t xml:space="preserve">Resolution Creating the House Study Committee on Electronic Cigarettes, E-liquids, and other Vapor Products. </w:t>
      </w:r>
      <w:r>
        <w:rPr>
          <w:b/>
          <w:sz w:val="22"/>
          <w:szCs w:val="22"/>
        </w:rPr>
        <w:t xml:space="preserve">Status: </w:t>
      </w:r>
      <w:r w:rsidRPr="000B6E76">
        <w:rPr>
          <w:sz w:val="22"/>
          <w:szCs w:val="22"/>
        </w:rPr>
        <w:t>Referred to Special Rules Cmte.</w:t>
      </w:r>
      <w:r w:rsidR="00265909">
        <w:rPr>
          <w:sz w:val="22"/>
          <w:szCs w:val="22"/>
        </w:rPr>
        <w:t xml:space="preserve"> </w:t>
      </w:r>
      <w:r w:rsidR="00334140">
        <w:rPr>
          <w:b/>
          <w:color w:val="008000"/>
          <w:sz w:val="22"/>
          <w:szCs w:val="22"/>
        </w:rPr>
        <w:t>DEAD</w:t>
      </w:r>
    </w:p>
    <w:p w14:paraId="2CF26CAD" w14:textId="77777777" w:rsidR="002E77ED" w:rsidRPr="005D7812" w:rsidRDefault="002E77ED" w:rsidP="00BF2946">
      <w:pPr>
        <w:jc w:val="both"/>
        <w:rPr>
          <w:sz w:val="22"/>
          <w:szCs w:val="22"/>
        </w:rPr>
      </w:pPr>
    </w:p>
    <w:p w14:paraId="16563387" w14:textId="77777777" w:rsidR="00C90138" w:rsidRDefault="00560C30" w:rsidP="00C90138">
      <w:pPr>
        <w:jc w:val="both"/>
        <w:rPr>
          <w:rFonts w:eastAsia="Times New Roman"/>
          <w:sz w:val="22"/>
          <w:szCs w:val="22"/>
        </w:rPr>
      </w:pPr>
      <w:hyperlink r:id="rId203"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502EC3A7" w:rsidR="00C90138" w:rsidRPr="00334140" w:rsidRDefault="00C90138" w:rsidP="00C90138">
      <w:pPr>
        <w:jc w:val="both"/>
        <w:rPr>
          <w:rFonts w:eastAsia="Times New Roman"/>
          <w:b/>
          <w:color w:val="008000"/>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Special Rules Cmte. </w:t>
      </w:r>
      <w:r w:rsidR="00334140">
        <w:rPr>
          <w:rFonts w:eastAsia="Times New Roman"/>
          <w:b/>
          <w:color w:val="008000"/>
          <w:sz w:val="22"/>
          <w:szCs w:val="22"/>
        </w:rPr>
        <w:t>DEAD</w:t>
      </w:r>
    </w:p>
    <w:p w14:paraId="6EFD28AB" w14:textId="77777777" w:rsidR="00C90138" w:rsidRDefault="00C90138" w:rsidP="00BF2946">
      <w:pPr>
        <w:jc w:val="both"/>
        <w:rPr>
          <w:sz w:val="22"/>
          <w:szCs w:val="22"/>
        </w:rPr>
      </w:pPr>
    </w:p>
    <w:p w14:paraId="6A85E616" w14:textId="695038B1" w:rsidR="00870961" w:rsidRDefault="00560C30" w:rsidP="00BF2946">
      <w:pPr>
        <w:jc w:val="both"/>
        <w:rPr>
          <w:sz w:val="22"/>
          <w:szCs w:val="22"/>
        </w:rPr>
      </w:pPr>
      <w:hyperlink r:id="rId204" w:history="1">
        <w:r w:rsidR="00870961">
          <w:rPr>
            <w:rStyle w:val="Hyperlink"/>
            <w:sz w:val="22"/>
            <w:szCs w:val="22"/>
          </w:rPr>
          <w:t>HR 1684, House Study Committee On Casino Gaming</w:t>
        </w:r>
      </w:hyperlink>
      <w:r w:rsidR="00870961">
        <w:rPr>
          <w:sz w:val="22"/>
          <w:szCs w:val="22"/>
        </w:rPr>
        <w:t xml:space="preserve"> (Rep. Rusty Kidd-I)</w:t>
      </w:r>
    </w:p>
    <w:p w14:paraId="48C93056" w14:textId="2D14CDC3" w:rsidR="00870961" w:rsidRPr="00334140" w:rsidRDefault="00870961" w:rsidP="00BF2946">
      <w:pPr>
        <w:jc w:val="both"/>
        <w:rPr>
          <w:b/>
          <w:color w:val="008000"/>
          <w:sz w:val="22"/>
          <w:szCs w:val="22"/>
        </w:rPr>
      </w:pPr>
      <w:r w:rsidRPr="00334140">
        <w:rPr>
          <w:sz w:val="22"/>
          <w:szCs w:val="22"/>
        </w:rPr>
        <w:t xml:space="preserve">A resolution creating the House Study Committee On Casino Gaming. </w:t>
      </w:r>
      <w:r w:rsidRPr="00334140">
        <w:rPr>
          <w:b/>
          <w:sz w:val="22"/>
          <w:szCs w:val="22"/>
        </w:rPr>
        <w:t xml:space="preserve">Status: </w:t>
      </w:r>
      <w:r w:rsidRPr="00334140">
        <w:rPr>
          <w:sz w:val="22"/>
          <w:szCs w:val="22"/>
        </w:rPr>
        <w:t xml:space="preserve">Referred to Special Rules Cmte. </w:t>
      </w:r>
      <w:r w:rsidR="00334140">
        <w:rPr>
          <w:b/>
          <w:color w:val="008000"/>
          <w:sz w:val="22"/>
          <w:szCs w:val="22"/>
        </w:rPr>
        <w:t>DEAD</w:t>
      </w:r>
    </w:p>
    <w:p w14:paraId="6B2C000E" w14:textId="77777777" w:rsidR="00870961" w:rsidRPr="005D7812" w:rsidRDefault="00870961" w:rsidP="00BF2946">
      <w:pPr>
        <w:jc w:val="both"/>
        <w:rPr>
          <w:sz w:val="22"/>
          <w:szCs w:val="22"/>
        </w:rPr>
      </w:pPr>
    </w:p>
    <w:p w14:paraId="40687797" w14:textId="77777777" w:rsidR="00BF2946" w:rsidRPr="00CC04FE" w:rsidRDefault="00560C30" w:rsidP="00BF2946">
      <w:pPr>
        <w:jc w:val="both"/>
        <w:rPr>
          <w:sz w:val="22"/>
          <w:szCs w:val="22"/>
        </w:rPr>
      </w:pPr>
      <w:hyperlink r:id="rId205"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0E5E6C3E" w:rsidR="00BF2946" w:rsidRPr="00334140" w:rsidRDefault="00BF2946" w:rsidP="00BF2946">
      <w:pPr>
        <w:jc w:val="both"/>
        <w:rPr>
          <w:b/>
          <w:color w:val="008000"/>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r w:rsidR="00EA7124">
        <w:rPr>
          <w:sz w:val="22"/>
          <w:szCs w:val="22"/>
        </w:rPr>
        <w:t xml:space="preserve"> </w:t>
      </w:r>
      <w:r w:rsidR="00334140">
        <w:rPr>
          <w:b/>
          <w:color w:val="008000"/>
          <w:sz w:val="22"/>
          <w:szCs w:val="22"/>
        </w:rPr>
        <w:t>DEAD</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560C30" w:rsidP="00BF2946">
      <w:pPr>
        <w:jc w:val="both"/>
        <w:rPr>
          <w:sz w:val="22"/>
          <w:szCs w:val="22"/>
        </w:rPr>
      </w:pPr>
      <w:hyperlink r:id="rId206"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12A16D5D" w:rsidR="00BF2946" w:rsidRPr="00334140" w:rsidRDefault="00BF2946" w:rsidP="00BF2946">
      <w:pPr>
        <w:jc w:val="both"/>
        <w:rPr>
          <w:b/>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r w:rsidR="00334140">
        <w:rPr>
          <w:sz w:val="22"/>
          <w:szCs w:val="22"/>
        </w:rPr>
        <w:t xml:space="preserve"> </w:t>
      </w:r>
      <w:r w:rsidR="00334140">
        <w:rPr>
          <w:b/>
          <w:color w:val="008000"/>
          <w:sz w:val="22"/>
          <w:szCs w:val="22"/>
        </w:rPr>
        <w:t>DEAD</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560C30" w:rsidP="00BF2946">
      <w:pPr>
        <w:jc w:val="both"/>
        <w:rPr>
          <w:sz w:val="22"/>
          <w:szCs w:val="22"/>
        </w:rPr>
      </w:pPr>
      <w:hyperlink r:id="rId207"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29ADAC68" w:rsidR="00BF2946" w:rsidRPr="001E6551" w:rsidRDefault="00BF2946" w:rsidP="00BF2946">
      <w:pPr>
        <w:jc w:val="both"/>
        <w:rPr>
          <w:b/>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r w:rsidR="001E6551">
        <w:rPr>
          <w:sz w:val="22"/>
          <w:szCs w:val="22"/>
        </w:rPr>
        <w:t xml:space="preserve"> </w:t>
      </w:r>
      <w:r w:rsidR="001E6551">
        <w:rPr>
          <w:b/>
          <w:color w:val="008000"/>
          <w:sz w:val="22"/>
          <w:szCs w:val="22"/>
        </w:rPr>
        <w:t>DEAD</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560C30" w:rsidP="00BF2946">
      <w:pPr>
        <w:jc w:val="both"/>
        <w:rPr>
          <w:rFonts w:eastAsia="Times New Roman"/>
          <w:sz w:val="22"/>
          <w:szCs w:val="22"/>
        </w:rPr>
      </w:pPr>
      <w:hyperlink r:id="rId208"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00980E0D" w:rsidR="00BF2946" w:rsidRPr="001E6551" w:rsidRDefault="00BF2946" w:rsidP="00BF2946">
      <w:pPr>
        <w:jc w:val="both"/>
        <w:rPr>
          <w:b/>
          <w:color w:val="008000"/>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r w:rsidR="001E6551">
        <w:rPr>
          <w:rFonts w:eastAsia="Times New Roman"/>
          <w:color w:val="000000" w:themeColor="text1"/>
          <w:sz w:val="22"/>
          <w:szCs w:val="22"/>
        </w:rPr>
        <w:t xml:space="preserve">. </w:t>
      </w:r>
      <w:r w:rsidR="001E6551">
        <w:rPr>
          <w:b/>
          <w:color w:val="008000"/>
          <w:sz w:val="22"/>
          <w:szCs w:val="22"/>
        </w:rPr>
        <w:t>DEAD</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560C30" w:rsidP="00BF2946">
      <w:pPr>
        <w:jc w:val="both"/>
        <w:rPr>
          <w:sz w:val="22"/>
          <w:szCs w:val="22"/>
        </w:rPr>
      </w:pPr>
      <w:hyperlink r:id="rId209"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40483FF0" w:rsidR="00BF2946" w:rsidRPr="001E6551" w:rsidRDefault="00BF2946" w:rsidP="00BF2946">
      <w:pPr>
        <w:jc w:val="both"/>
        <w:rPr>
          <w:b/>
          <w:color w:val="00800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r w:rsidR="001E6551">
        <w:rPr>
          <w:color w:val="000000" w:themeColor="text1"/>
          <w:sz w:val="22"/>
          <w:szCs w:val="22"/>
        </w:rPr>
        <w:t xml:space="preserve"> </w:t>
      </w:r>
      <w:r w:rsidR="001E6551">
        <w:rPr>
          <w:b/>
          <w:color w:val="008000"/>
          <w:sz w:val="22"/>
          <w:szCs w:val="22"/>
        </w:rPr>
        <w:t>DEAD</w:t>
      </w:r>
    </w:p>
    <w:p w14:paraId="59C02B44" w14:textId="77777777" w:rsidR="00BF2946" w:rsidRDefault="00BF2946" w:rsidP="00BF2946">
      <w:pPr>
        <w:jc w:val="both"/>
        <w:rPr>
          <w:sz w:val="22"/>
          <w:szCs w:val="22"/>
        </w:rPr>
      </w:pPr>
    </w:p>
    <w:p w14:paraId="3C48A44C" w14:textId="77777777" w:rsidR="00BF2946" w:rsidRPr="00CC04FE" w:rsidRDefault="00560C30" w:rsidP="00BF2946">
      <w:pPr>
        <w:jc w:val="both"/>
        <w:rPr>
          <w:sz w:val="22"/>
          <w:szCs w:val="22"/>
        </w:rPr>
      </w:pPr>
      <w:hyperlink r:id="rId210"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0B4CEF93" w:rsidR="00BF2946" w:rsidRPr="00334140" w:rsidRDefault="00BF2946" w:rsidP="00BF2946">
      <w:pPr>
        <w:jc w:val="both"/>
        <w:rPr>
          <w:b/>
          <w:color w:val="008000"/>
          <w:sz w:val="22"/>
          <w:szCs w:val="22"/>
        </w:rPr>
      </w:pPr>
      <w:r w:rsidRPr="00CC04FE">
        <w:rPr>
          <w:sz w:val="22"/>
          <w:szCs w:val="22"/>
        </w:rPr>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r w:rsidR="00334140">
        <w:rPr>
          <w:sz w:val="22"/>
          <w:szCs w:val="22"/>
        </w:rPr>
        <w:t xml:space="preserve"> </w:t>
      </w:r>
      <w:r w:rsidR="00334140">
        <w:rPr>
          <w:b/>
          <w:color w:val="008000"/>
          <w:sz w:val="22"/>
          <w:szCs w:val="22"/>
        </w:rPr>
        <w:t>DEAD</w:t>
      </w:r>
    </w:p>
    <w:p w14:paraId="66FF8A1F" w14:textId="77777777" w:rsidR="00B510E5" w:rsidRDefault="00B510E5" w:rsidP="00B510E5">
      <w:pPr>
        <w:rPr>
          <w:sz w:val="22"/>
          <w:szCs w:val="22"/>
        </w:rPr>
      </w:pPr>
    </w:p>
    <w:p w14:paraId="7462AB70" w14:textId="77777777" w:rsidR="00B510E5" w:rsidRDefault="00560C30" w:rsidP="00B510E5">
      <w:pPr>
        <w:rPr>
          <w:sz w:val="22"/>
          <w:szCs w:val="22"/>
        </w:rPr>
      </w:pPr>
      <w:hyperlink r:id="rId211"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E47585A" w:rsidR="00B510E5" w:rsidRPr="00334140" w:rsidRDefault="00B510E5" w:rsidP="0016283C">
      <w:pPr>
        <w:jc w:val="both"/>
        <w:rPr>
          <w:color w:val="FF0000"/>
          <w:sz w:val="22"/>
          <w:szCs w:val="22"/>
        </w:rPr>
      </w:pPr>
      <w:r>
        <w:rPr>
          <w:sz w:val="22"/>
          <w:szCs w:val="22"/>
        </w:rPr>
        <w:lastRenderedPageBreak/>
        <w:t xml:space="preserve">A resolution creating the Senate Surprise Billing Practices Study Committee. </w:t>
      </w:r>
      <w:r>
        <w:rPr>
          <w:b/>
          <w:sz w:val="22"/>
          <w:szCs w:val="22"/>
        </w:rPr>
        <w:t xml:space="preserve">Status: </w:t>
      </w:r>
      <w:r w:rsidRPr="005D7812">
        <w:rPr>
          <w:sz w:val="22"/>
          <w:szCs w:val="22"/>
        </w:rPr>
        <w:t xml:space="preserve">Referred to </w:t>
      </w:r>
      <w:r w:rsidR="00A41290">
        <w:rPr>
          <w:sz w:val="22"/>
          <w:szCs w:val="22"/>
        </w:rPr>
        <w:t xml:space="preserve">Health and Human Services Cmte, </w:t>
      </w:r>
      <w:r w:rsidR="00A41290" w:rsidRPr="00334140">
        <w:rPr>
          <w:sz w:val="22"/>
          <w:szCs w:val="22"/>
        </w:rPr>
        <w:t xml:space="preserve">Passed Cmte, </w:t>
      </w:r>
      <w:proofErr w:type="gramStart"/>
      <w:r w:rsidR="00A41290" w:rsidRPr="00334140">
        <w:rPr>
          <w:sz w:val="22"/>
          <w:szCs w:val="22"/>
        </w:rPr>
        <w:t>Recommitted</w:t>
      </w:r>
      <w:proofErr w:type="gramEnd"/>
      <w:r w:rsidR="00A41290" w:rsidRPr="00334140">
        <w:rPr>
          <w:sz w:val="22"/>
          <w:szCs w:val="22"/>
        </w:rPr>
        <w:t xml:space="preserve"> to Health &amp; Human Services Cmte</w:t>
      </w:r>
      <w:r w:rsidR="007E7A83" w:rsidRPr="00334140">
        <w:rPr>
          <w:sz w:val="22"/>
          <w:szCs w:val="22"/>
        </w:rPr>
        <w:t>, Passed Cmte, Pending Rules Cmte</w:t>
      </w:r>
      <w:r w:rsidR="00334140">
        <w:rPr>
          <w:sz w:val="22"/>
          <w:szCs w:val="22"/>
        </w:rPr>
        <w:t xml:space="preserve">, </w:t>
      </w:r>
      <w:r w:rsidR="00334140">
        <w:rPr>
          <w:color w:val="FF0000"/>
          <w:sz w:val="22"/>
          <w:szCs w:val="22"/>
        </w:rPr>
        <w:t xml:space="preserve">Passed Cmte, Passed Senate. </w:t>
      </w:r>
    </w:p>
    <w:p w14:paraId="52CA738C" w14:textId="77777777" w:rsidR="003640DD" w:rsidRDefault="003640DD" w:rsidP="0016283C">
      <w:pPr>
        <w:jc w:val="both"/>
        <w:rPr>
          <w:sz w:val="22"/>
          <w:szCs w:val="22"/>
        </w:rPr>
      </w:pPr>
    </w:p>
    <w:p w14:paraId="62318CE4" w14:textId="77777777" w:rsidR="00D25DF0" w:rsidRDefault="00560C30" w:rsidP="00D25DF0">
      <w:pPr>
        <w:jc w:val="both"/>
        <w:rPr>
          <w:sz w:val="22"/>
          <w:szCs w:val="22"/>
        </w:rPr>
      </w:pPr>
      <w:hyperlink r:id="rId212" w:history="1">
        <w:r w:rsidR="00D25DF0">
          <w:rPr>
            <w:rStyle w:val="Hyperlink"/>
            <w:sz w:val="22"/>
            <w:szCs w:val="22"/>
          </w:rPr>
          <w:t>SR 1027, Joint Music Economic Development Study Committee</w:t>
        </w:r>
      </w:hyperlink>
      <w:r w:rsidR="00D25DF0">
        <w:rPr>
          <w:sz w:val="22"/>
          <w:szCs w:val="22"/>
        </w:rPr>
        <w:t xml:space="preserve"> (Sen. Jeff Mullis-R)</w:t>
      </w:r>
    </w:p>
    <w:p w14:paraId="21F6EF48" w14:textId="11A8DCB0" w:rsidR="00D25DF0" w:rsidRPr="00A41290" w:rsidRDefault="00D25DF0" w:rsidP="00D25DF0">
      <w:pPr>
        <w:jc w:val="both"/>
        <w:rPr>
          <w:color w:val="FF0000"/>
          <w:sz w:val="22"/>
          <w:szCs w:val="22"/>
        </w:rPr>
      </w:pPr>
      <w:r>
        <w:rPr>
          <w:sz w:val="22"/>
          <w:szCs w:val="22"/>
        </w:rPr>
        <w:t xml:space="preserve">Resolution Creating the Joint Music Economic Development Study Committee. </w:t>
      </w:r>
      <w:r>
        <w:rPr>
          <w:b/>
          <w:sz w:val="22"/>
          <w:szCs w:val="22"/>
        </w:rPr>
        <w:t xml:space="preserve">Status: </w:t>
      </w:r>
      <w:r w:rsidRPr="000B6E76">
        <w:rPr>
          <w:sz w:val="22"/>
          <w:szCs w:val="22"/>
        </w:rPr>
        <w:t>Referred to Econom</w:t>
      </w:r>
      <w:r w:rsidRPr="001A24C2">
        <w:rPr>
          <w:sz w:val="22"/>
          <w:szCs w:val="22"/>
        </w:rPr>
        <w:t>ic Development and Tourism Cmte, Passed Cmte, Pending Rules Cmte, Passed Senate</w:t>
      </w:r>
      <w:r w:rsidR="00223889" w:rsidRPr="001A24C2">
        <w:rPr>
          <w:sz w:val="22"/>
          <w:szCs w:val="22"/>
        </w:rPr>
        <w:t xml:space="preserve">, </w:t>
      </w:r>
      <w:proofErr w:type="gramStart"/>
      <w:r w:rsidR="001E6551" w:rsidRPr="001A24C2">
        <w:rPr>
          <w:sz w:val="22"/>
          <w:szCs w:val="22"/>
        </w:rPr>
        <w:t>Sent</w:t>
      </w:r>
      <w:proofErr w:type="gramEnd"/>
      <w:r w:rsidR="001E6551" w:rsidRPr="001A24C2">
        <w:rPr>
          <w:sz w:val="22"/>
          <w:szCs w:val="22"/>
        </w:rPr>
        <w:t xml:space="preserve"> to the House, </w:t>
      </w:r>
      <w:r w:rsidR="001A24C2">
        <w:rPr>
          <w:sz w:val="22"/>
          <w:szCs w:val="22"/>
        </w:rPr>
        <w:t xml:space="preserve">Referred to Special Rules Cmte, </w:t>
      </w:r>
      <w:r w:rsidR="001A24C2" w:rsidRPr="00A41290">
        <w:rPr>
          <w:sz w:val="22"/>
          <w:szCs w:val="22"/>
        </w:rPr>
        <w:t xml:space="preserve">Passed </w:t>
      </w:r>
      <w:r w:rsidR="001A24C2" w:rsidRPr="00334140">
        <w:rPr>
          <w:sz w:val="22"/>
          <w:szCs w:val="22"/>
        </w:rPr>
        <w:t>Cmte</w:t>
      </w:r>
      <w:r w:rsidR="00A41290" w:rsidRPr="00334140">
        <w:rPr>
          <w:sz w:val="22"/>
          <w:szCs w:val="22"/>
        </w:rPr>
        <w:t>, House Adopted by Substitute.</w:t>
      </w:r>
      <w:r w:rsidR="00A41290">
        <w:rPr>
          <w:color w:val="FF0000"/>
          <w:sz w:val="22"/>
          <w:szCs w:val="22"/>
        </w:rPr>
        <w:t xml:space="preserve"> </w:t>
      </w:r>
    </w:p>
    <w:p w14:paraId="19465894" w14:textId="77777777" w:rsidR="00D25DF0" w:rsidRDefault="00D25DF0" w:rsidP="00D25DF0">
      <w:pPr>
        <w:jc w:val="both"/>
        <w:rPr>
          <w:color w:val="FF0000"/>
          <w:sz w:val="22"/>
          <w:szCs w:val="22"/>
        </w:rPr>
      </w:pPr>
    </w:p>
    <w:p w14:paraId="3AC0DAD1" w14:textId="77777777" w:rsidR="00D25DF0" w:rsidRDefault="00560C30" w:rsidP="00D25DF0">
      <w:pPr>
        <w:jc w:val="both"/>
        <w:rPr>
          <w:sz w:val="22"/>
          <w:szCs w:val="22"/>
        </w:rPr>
      </w:pPr>
      <w:hyperlink r:id="rId213" w:history="1">
        <w:r w:rsidR="00D25DF0">
          <w:rPr>
            <w:rStyle w:val="Hyperlink"/>
            <w:sz w:val="22"/>
            <w:szCs w:val="22"/>
          </w:rPr>
          <w:t>SR 1028, Senate Music Economic Development Study Committee</w:t>
        </w:r>
      </w:hyperlink>
      <w:r w:rsidR="00D25DF0">
        <w:rPr>
          <w:color w:val="FF0000"/>
          <w:sz w:val="22"/>
          <w:szCs w:val="22"/>
        </w:rPr>
        <w:t xml:space="preserve"> </w:t>
      </w:r>
      <w:r w:rsidR="00D25DF0">
        <w:rPr>
          <w:sz w:val="22"/>
          <w:szCs w:val="22"/>
        </w:rPr>
        <w:t>(Sen. Jeff Mullis-R)</w:t>
      </w:r>
    </w:p>
    <w:p w14:paraId="13974E7C" w14:textId="621537FB" w:rsidR="00D25DF0" w:rsidRPr="00334140" w:rsidRDefault="00D25DF0" w:rsidP="00D25DF0">
      <w:pPr>
        <w:jc w:val="both"/>
        <w:rPr>
          <w:b/>
          <w:color w:val="008000"/>
          <w:sz w:val="22"/>
          <w:szCs w:val="22"/>
        </w:rPr>
      </w:pPr>
      <w:r>
        <w:rPr>
          <w:sz w:val="22"/>
          <w:szCs w:val="22"/>
        </w:rPr>
        <w:t xml:space="preserve">Resolution creating the Senate Music Economic Development Study Committee. </w:t>
      </w:r>
      <w:r>
        <w:rPr>
          <w:b/>
          <w:sz w:val="22"/>
          <w:szCs w:val="22"/>
        </w:rPr>
        <w:t xml:space="preserve">Status: </w:t>
      </w:r>
      <w:r w:rsidRPr="000B6E76">
        <w:rPr>
          <w:sz w:val="22"/>
          <w:szCs w:val="22"/>
        </w:rPr>
        <w:t xml:space="preserve">Referred to </w:t>
      </w:r>
      <w:r w:rsidRPr="00334140">
        <w:rPr>
          <w:sz w:val="22"/>
          <w:szCs w:val="22"/>
        </w:rPr>
        <w:t xml:space="preserve">Economic Development and Tourism Cmte, </w:t>
      </w:r>
      <w:r w:rsidR="00223889" w:rsidRPr="00334140">
        <w:rPr>
          <w:sz w:val="22"/>
          <w:szCs w:val="22"/>
        </w:rPr>
        <w:t>P</w:t>
      </w:r>
      <w:r w:rsidR="007E7A83" w:rsidRPr="00334140">
        <w:rPr>
          <w:sz w:val="22"/>
          <w:szCs w:val="22"/>
        </w:rPr>
        <w:t>assed Cmte, Pending Rules Cmte, Passed Cmte, Pending Rules Cmte.</w:t>
      </w:r>
      <w:r w:rsidRPr="000B6E76">
        <w:rPr>
          <w:sz w:val="22"/>
          <w:szCs w:val="22"/>
        </w:rPr>
        <w:t xml:space="preserve"> </w:t>
      </w:r>
      <w:r w:rsidR="00334140">
        <w:rPr>
          <w:b/>
          <w:color w:val="008000"/>
          <w:sz w:val="22"/>
          <w:szCs w:val="22"/>
        </w:rPr>
        <w:t>DEAD</w:t>
      </w:r>
    </w:p>
    <w:p w14:paraId="5F63BB97" w14:textId="77777777" w:rsidR="00B36BC2" w:rsidRDefault="00B36BC2" w:rsidP="00B36BC2">
      <w:pPr>
        <w:jc w:val="both"/>
        <w:rPr>
          <w:rFonts w:eastAsia="Times New Roman"/>
          <w:sz w:val="22"/>
          <w:szCs w:val="22"/>
        </w:rPr>
      </w:pPr>
    </w:p>
    <w:p w14:paraId="10207D2E" w14:textId="77777777" w:rsidR="00B36BC2" w:rsidRDefault="00560C30" w:rsidP="00B36BC2">
      <w:pPr>
        <w:jc w:val="both"/>
        <w:rPr>
          <w:rFonts w:eastAsia="Times New Roman"/>
          <w:sz w:val="22"/>
          <w:szCs w:val="22"/>
        </w:rPr>
      </w:pPr>
      <w:hyperlink r:id="rId214" w:history="1">
        <w:r w:rsidR="00B36BC2">
          <w:rPr>
            <w:rStyle w:val="Hyperlink"/>
            <w:rFonts w:eastAsia="Times New Roman"/>
            <w:sz w:val="22"/>
            <w:szCs w:val="22"/>
          </w:rPr>
          <w:t>SR 1029, Joint Study Cmte on Health and Social Services Integrated Data Platform</w:t>
        </w:r>
      </w:hyperlink>
      <w:r w:rsidR="00B36BC2">
        <w:rPr>
          <w:rFonts w:eastAsia="Times New Roman"/>
          <w:sz w:val="22"/>
          <w:szCs w:val="22"/>
        </w:rPr>
        <w:t xml:space="preserve"> (Sen. Hufstetler-R)</w:t>
      </w:r>
    </w:p>
    <w:p w14:paraId="496F01B6" w14:textId="6311765E" w:rsidR="00B36BC2" w:rsidRPr="00334140" w:rsidRDefault="00B36BC2" w:rsidP="00B36BC2">
      <w:pPr>
        <w:jc w:val="both"/>
        <w:rPr>
          <w:rFonts w:eastAsia="Times New Roman"/>
          <w:b/>
          <w:color w:val="008000"/>
          <w:sz w:val="22"/>
          <w:szCs w:val="22"/>
        </w:rPr>
      </w:pPr>
      <w:r>
        <w:rPr>
          <w:rFonts w:eastAsia="Times New Roman"/>
          <w:sz w:val="22"/>
          <w:szCs w:val="22"/>
        </w:rPr>
        <w:t xml:space="preserve">Resolution creating the Joint Study Cmte on Health and Social Services Integrated Data Platform. </w:t>
      </w:r>
      <w:r>
        <w:rPr>
          <w:rFonts w:eastAsia="Times New Roman"/>
          <w:b/>
          <w:sz w:val="22"/>
          <w:szCs w:val="22"/>
        </w:rPr>
        <w:t xml:space="preserve">Status: </w:t>
      </w:r>
      <w:r w:rsidRPr="000B6E76">
        <w:rPr>
          <w:rFonts w:eastAsia="Times New Roman"/>
          <w:sz w:val="22"/>
          <w:szCs w:val="22"/>
        </w:rPr>
        <w:t>Referred to Health &amp; Human Services Cm</w:t>
      </w:r>
      <w:r>
        <w:rPr>
          <w:rFonts w:eastAsia="Times New Roman"/>
          <w:sz w:val="22"/>
          <w:szCs w:val="22"/>
        </w:rPr>
        <w:t>te, Passed Cmte, Sen</w:t>
      </w:r>
      <w:r w:rsidRPr="001A24C2">
        <w:rPr>
          <w:rFonts w:eastAsia="Times New Roman"/>
          <w:sz w:val="22"/>
          <w:szCs w:val="22"/>
        </w:rPr>
        <w:t xml:space="preserve">ate Adopted, </w:t>
      </w:r>
      <w:proofErr w:type="gramStart"/>
      <w:r w:rsidRPr="001A24C2">
        <w:rPr>
          <w:rFonts w:eastAsia="Times New Roman"/>
          <w:sz w:val="22"/>
          <w:szCs w:val="22"/>
        </w:rPr>
        <w:t>Sent</w:t>
      </w:r>
      <w:proofErr w:type="gramEnd"/>
      <w:r w:rsidRPr="001A24C2">
        <w:rPr>
          <w:rFonts w:eastAsia="Times New Roman"/>
          <w:sz w:val="22"/>
          <w:szCs w:val="22"/>
        </w:rPr>
        <w:t xml:space="preserve"> to </w:t>
      </w:r>
      <w:r w:rsidR="001E6551" w:rsidRPr="001A24C2">
        <w:rPr>
          <w:rFonts w:eastAsia="Times New Roman"/>
          <w:sz w:val="22"/>
          <w:szCs w:val="22"/>
        </w:rPr>
        <w:t xml:space="preserve">the </w:t>
      </w:r>
      <w:r w:rsidRPr="001A24C2">
        <w:rPr>
          <w:rFonts w:eastAsia="Times New Roman"/>
          <w:sz w:val="22"/>
          <w:szCs w:val="22"/>
        </w:rPr>
        <w:t xml:space="preserve">House, Referred </w:t>
      </w:r>
      <w:r w:rsidR="001E6551" w:rsidRPr="001A24C2">
        <w:rPr>
          <w:rFonts w:eastAsia="Times New Roman"/>
          <w:sz w:val="22"/>
          <w:szCs w:val="22"/>
        </w:rPr>
        <w:t xml:space="preserve">to </w:t>
      </w:r>
      <w:r w:rsidRPr="001A24C2">
        <w:rPr>
          <w:rFonts w:eastAsia="Times New Roman"/>
          <w:sz w:val="22"/>
          <w:szCs w:val="22"/>
        </w:rPr>
        <w:t xml:space="preserve">Special Rules Cmte. </w:t>
      </w:r>
      <w:r w:rsidR="00334140">
        <w:rPr>
          <w:rFonts w:eastAsia="Times New Roman"/>
          <w:b/>
          <w:color w:val="008000"/>
          <w:sz w:val="22"/>
          <w:szCs w:val="22"/>
        </w:rPr>
        <w:t>DEAD</w:t>
      </w:r>
    </w:p>
    <w:p w14:paraId="413D1537" w14:textId="77777777" w:rsidR="00B36BC2" w:rsidRDefault="00B36BC2" w:rsidP="0016283C">
      <w:pPr>
        <w:jc w:val="both"/>
        <w:rPr>
          <w:sz w:val="22"/>
          <w:szCs w:val="22"/>
        </w:rPr>
      </w:pPr>
    </w:p>
    <w:p w14:paraId="436F8551" w14:textId="77777777" w:rsidR="0016283C" w:rsidRDefault="00560C30" w:rsidP="0016283C">
      <w:pPr>
        <w:rPr>
          <w:rFonts w:eastAsia="Times New Roman"/>
          <w:sz w:val="22"/>
          <w:szCs w:val="22"/>
        </w:rPr>
      </w:pPr>
      <w:hyperlink r:id="rId215" w:history="1">
        <w:r w:rsidR="0016283C">
          <w:rPr>
            <w:rStyle w:val="Hyperlink"/>
            <w:rFonts w:eastAsia="Times New Roman"/>
            <w:sz w:val="22"/>
            <w:szCs w:val="22"/>
          </w:rPr>
          <w:t>SR 1056, Senate Study Cmte on the Premium Assistance Program</w:t>
        </w:r>
      </w:hyperlink>
      <w:r w:rsidR="0016283C">
        <w:rPr>
          <w:rFonts w:eastAsia="Times New Roman"/>
          <w:sz w:val="22"/>
          <w:szCs w:val="22"/>
        </w:rPr>
        <w:t xml:space="preserve"> (Sen. Michael Rhett-D)</w:t>
      </w:r>
    </w:p>
    <w:p w14:paraId="3BBF96FA" w14:textId="517E1522" w:rsidR="003640DD" w:rsidRPr="00334140" w:rsidRDefault="0016283C" w:rsidP="0016283C">
      <w:pPr>
        <w:jc w:val="both"/>
        <w:rPr>
          <w:rFonts w:eastAsia="Times New Roman"/>
          <w:color w:val="FF0000"/>
          <w:sz w:val="22"/>
          <w:szCs w:val="22"/>
        </w:rPr>
      </w:pPr>
      <w:r>
        <w:rPr>
          <w:rFonts w:eastAsia="Times New Roman"/>
          <w:sz w:val="22"/>
          <w:szCs w:val="22"/>
        </w:rPr>
        <w:t xml:space="preserve">Resolution creating the Senate Study Committee on Premium Assistance Program. </w:t>
      </w:r>
      <w:r>
        <w:rPr>
          <w:rFonts w:eastAsia="Times New Roman"/>
          <w:b/>
          <w:sz w:val="22"/>
          <w:szCs w:val="22"/>
        </w:rPr>
        <w:t xml:space="preserve">Status: </w:t>
      </w:r>
      <w:r w:rsidRPr="000B6E76">
        <w:rPr>
          <w:rFonts w:eastAsia="Times New Roman"/>
          <w:sz w:val="22"/>
          <w:szCs w:val="22"/>
        </w:rPr>
        <w:t xml:space="preserve">Referred </w:t>
      </w:r>
      <w:r w:rsidR="00A41290">
        <w:rPr>
          <w:rFonts w:eastAsia="Times New Roman"/>
          <w:sz w:val="22"/>
          <w:szCs w:val="22"/>
        </w:rPr>
        <w:t xml:space="preserve">to Health &amp; Human Services Cmte, </w:t>
      </w:r>
      <w:r w:rsidR="00334140">
        <w:rPr>
          <w:rFonts w:eastAsia="Times New Roman"/>
          <w:sz w:val="22"/>
          <w:szCs w:val="22"/>
        </w:rPr>
        <w:t xml:space="preserve">Passed Cmte, Pending Rules Cmte, </w:t>
      </w:r>
      <w:r w:rsidR="00334140">
        <w:rPr>
          <w:rFonts w:eastAsia="Times New Roman"/>
          <w:color w:val="FF0000"/>
          <w:sz w:val="22"/>
          <w:szCs w:val="22"/>
        </w:rPr>
        <w:t xml:space="preserve">Passed Cmte, Adopted by Senate. </w:t>
      </w:r>
    </w:p>
    <w:p w14:paraId="3CBA7E7F" w14:textId="77777777" w:rsidR="006C53BD" w:rsidRDefault="006C53BD" w:rsidP="0016283C">
      <w:pPr>
        <w:jc w:val="both"/>
        <w:rPr>
          <w:rFonts w:eastAsia="Times New Roman"/>
          <w:sz w:val="22"/>
          <w:szCs w:val="22"/>
        </w:rPr>
      </w:pPr>
    </w:p>
    <w:p w14:paraId="5993A4AD" w14:textId="70FFBF87" w:rsidR="006C53BD" w:rsidRDefault="00560C30" w:rsidP="0016283C">
      <w:pPr>
        <w:jc w:val="both"/>
        <w:rPr>
          <w:rFonts w:eastAsia="Times New Roman"/>
          <w:sz w:val="22"/>
          <w:szCs w:val="22"/>
        </w:rPr>
      </w:pPr>
      <w:hyperlink r:id="rId216" w:history="1">
        <w:r w:rsidR="006C53BD">
          <w:rPr>
            <w:rStyle w:val="Hyperlink"/>
            <w:rFonts w:eastAsia="Times New Roman"/>
            <w:sz w:val="22"/>
            <w:szCs w:val="22"/>
          </w:rPr>
          <w:t>SR 1085, Senate Regional Transit Solutions Study Cmte.</w:t>
        </w:r>
      </w:hyperlink>
      <w:r w:rsidR="006C53BD">
        <w:rPr>
          <w:rFonts w:eastAsia="Times New Roman"/>
          <w:sz w:val="22"/>
          <w:szCs w:val="22"/>
        </w:rPr>
        <w:t xml:space="preserve"> (Sen. Gooch-R)</w:t>
      </w:r>
    </w:p>
    <w:p w14:paraId="043B462C" w14:textId="575A9A9F" w:rsidR="006C53BD" w:rsidRPr="00334140" w:rsidRDefault="006C53BD" w:rsidP="0016283C">
      <w:pPr>
        <w:jc w:val="both"/>
        <w:rPr>
          <w:rFonts w:eastAsia="Times New Roman"/>
          <w:color w:val="FF0000"/>
          <w:sz w:val="22"/>
          <w:szCs w:val="22"/>
        </w:rPr>
      </w:pPr>
      <w:r>
        <w:rPr>
          <w:rFonts w:eastAsia="Times New Roman"/>
          <w:sz w:val="22"/>
          <w:szCs w:val="22"/>
        </w:rPr>
        <w:t>Resolution c</w:t>
      </w:r>
      <w:r w:rsidRPr="00A41290">
        <w:rPr>
          <w:rFonts w:eastAsia="Times New Roman"/>
          <w:sz w:val="22"/>
          <w:szCs w:val="22"/>
        </w:rPr>
        <w:t xml:space="preserve">reating the Senate Regional Transit Solutions Study Cmte. </w:t>
      </w:r>
      <w:r w:rsidRPr="00A41290">
        <w:rPr>
          <w:rFonts w:eastAsia="Times New Roman"/>
          <w:b/>
          <w:sz w:val="22"/>
          <w:szCs w:val="22"/>
        </w:rPr>
        <w:t xml:space="preserve">Status: </w:t>
      </w:r>
      <w:r w:rsidR="008326D6" w:rsidRPr="00A41290">
        <w:rPr>
          <w:rFonts w:eastAsia="Times New Roman"/>
          <w:sz w:val="22"/>
          <w:szCs w:val="22"/>
        </w:rPr>
        <w:t>Referred to Transportation Cmte, Passed Cmte by</w:t>
      </w:r>
      <w:r w:rsidR="00334140">
        <w:rPr>
          <w:rFonts w:eastAsia="Times New Roman"/>
          <w:sz w:val="22"/>
          <w:szCs w:val="22"/>
        </w:rPr>
        <w:t xml:space="preserve"> Substitute, Pending Rules Cmte, </w:t>
      </w:r>
      <w:r w:rsidR="00334140">
        <w:rPr>
          <w:rFonts w:eastAsia="Times New Roman"/>
          <w:color w:val="FF0000"/>
          <w:sz w:val="22"/>
          <w:szCs w:val="22"/>
        </w:rPr>
        <w:t>Adopted by Substitute.</w:t>
      </w:r>
    </w:p>
    <w:p w14:paraId="3B879DBC" w14:textId="77777777" w:rsidR="00303DFE" w:rsidRPr="00303DFE" w:rsidRDefault="00303DFE" w:rsidP="0016283C">
      <w:pPr>
        <w:jc w:val="both"/>
        <w:rPr>
          <w:rFonts w:eastAsia="Times New Roman"/>
          <w:color w:val="FF0000"/>
          <w:sz w:val="22"/>
          <w:szCs w:val="22"/>
        </w:rPr>
      </w:pPr>
    </w:p>
    <w:p w14:paraId="5CBB1162" w14:textId="61F7EFAE" w:rsidR="00303DFE" w:rsidRPr="00303DFE" w:rsidRDefault="00560C30" w:rsidP="0016283C">
      <w:pPr>
        <w:jc w:val="both"/>
        <w:rPr>
          <w:rFonts w:eastAsia="Times New Roman"/>
          <w:sz w:val="22"/>
          <w:szCs w:val="22"/>
        </w:rPr>
      </w:pPr>
      <w:hyperlink r:id="rId217" w:history="1">
        <w:r w:rsidR="00303DFE" w:rsidRPr="00303DFE">
          <w:rPr>
            <w:rStyle w:val="Hyperlink"/>
            <w:rFonts w:eastAsia="Times New Roman"/>
            <w:sz w:val="22"/>
            <w:szCs w:val="22"/>
          </w:rPr>
          <w:t>SR 1175, Abuse Registry Study Cmte</w:t>
        </w:r>
      </w:hyperlink>
      <w:r w:rsidR="00303DFE">
        <w:rPr>
          <w:rFonts w:eastAsia="Times New Roman"/>
          <w:sz w:val="22"/>
          <w:szCs w:val="22"/>
        </w:rPr>
        <w:t xml:space="preserve"> (Sen. Renee Unterman-R)</w:t>
      </w:r>
    </w:p>
    <w:p w14:paraId="0F96BF83" w14:textId="49C5BF6F" w:rsidR="00303DFE" w:rsidRPr="00A41290" w:rsidRDefault="00303DFE" w:rsidP="00303DFE">
      <w:pPr>
        <w:widowControl w:val="0"/>
        <w:autoSpaceDE w:val="0"/>
        <w:autoSpaceDN w:val="0"/>
        <w:adjustRightInd w:val="0"/>
        <w:rPr>
          <w:color w:val="FF0000"/>
          <w:sz w:val="22"/>
          <w:szCs w:val="22"/>
        </w:rPr>
      </w:pPr>
      <w:r w:rsidRPr="00303DFE">
        <w:rPr>
          <w:sz w:val="22"/>
          <w:szCs w:val="22"/>
        </w:rPr>
        <w:t>A R</w:t>
      </w:r>
      <w:r>
        <w:rPr>
          <w:sz w:val="22"/>
          <w:szCs w:val="22"/>
        </w:rPr>
        <w:t>esolution</w:t>
      </w:r>
      <w:r w:rsidR="00D56010">
        <w:rPr>
          <w:sz w:val="22"/>
          <w:szCs w:val="22"/>
        </w:rPr>
        <w:t xml:space="preserve"> </w:t>
      </w:r>
      <w:r w:rsidRPr="00303DFE">
        <w:rPr>
          <w:sz w:val="22"/>
          <w:szCs w:val="22"/>
        </w:rPr>
        <w:t>creating the Senate Study Committee on a Georgia Abuser Registry.</w:t>
      </w:r>
      <w:r>
        <w:rPr>
          <w:sz w:val="22"/>
          <w:szCs w:val="22"/>
        </w:rPr>
        <w:t xml:space="preserve"> </w:t>
      </w:r>
      <w:r w:rsidRPr="00303DFE">
        <w:rPr>
          <w:b/>
          <w:sz w:val="22"/>
          <w:szCs w:val="22"/>
        </w:rPr>
        <w:t>Status:</w:t>
      </w:r>
      <w:r>
        <w:rPr>
          <w:sz w:val="22"/>
          <w:szCs w:val="22"/>
        </w:rPr>
        <w:t xml:space="preserve"> </w:t>
      </w:r>
      <w:r w:rsidRPr="00A41290">
        <w:rPr>
          <w:sz w:val="22"/>
          <w:szCs w:val="22"/>
        </w:rPr>
        <w:t>Dropped in the Hopper</w:t>
      </w:r>
      <w:r w:rsidR="00A41290">
        <w:rPr>
          <w:sz w:val="22"/>
          <w:szCs w:val="22"/>
        </w:rPr>
        <w:t xml:space="preserve">, </w:t>
      </w:r>
      <w:proofErr w:type="gramStart"/>
      <w:r w:rsidR="00A41290" w:rsidRPr="00334140">
        <w:rPr>
          <w:sz w:val="22"/>
          <w:szCs w:val="22"/>
        </w:rPr>
        <w:t>Referred</w:t>
      </w:r>
      <w:proofErr w:type="gramEnd"/>
      <w:r w:rsidR="00A41290" w:rsidRPr="00334140">
        <w:rPr>
          <w:sz w:val="22"/>
          <w:szCs w:val="22"/>
        </w:rPr>
        <w:t xml:space="preserve"> to Senate Health and Human Services Cmte, Passed Cmte, Pending Rules Cmte.</w:t>
      </w:r>
      <w:r w:rsidR="00334140">
        <w:rPr>
          <w:color w:val="FF0000"/>
          <w:sz w:val="22"/>
          <w:szCs w:val="22"/>
        </w:rPr>
        <w:t xml:space="preserve"> </w:t>
      </w:r>
      <w:r w:rsidR="00334140">
        <w:rPr>
          <w:b/>
          <w:color w:val="008000"/>
          <w:sz w:val="22"/>
          <w:szCs w:val="22"/>
        </w:rPr>
        <w:t>DEAD</w:t>
      </w:r>
      <w:r w:rsidR="00A41290">
        <w:rPr>
          <w:color w:val="FF0000"/>
          <w:sz w:val="22"/>
          <w:szCs w:val="22"/>
        </w:rPr>
        <w:t xml:space="preserve"> </w:t>
      </w:r>
    </w:p>
    <w:p w14:paraId="6630537B" w14:textId="77777777" w:rsidR="00B510E5" w:rsidRPr="00303DFE" w:rsidRDefault="00B510E5" w:rsidP="0016283C">
      <w:pPr>
        <w:jc w:val="both"/>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560C30" w:rsidP="00BF2946">
      <w:pPr>
        <w:jc w:val="both"/>
        <w:rPr>
          <w:sz w:val="22"/>
          <w:szCs w:val="22"/>
        </w:rPr>
      </w:pPr>
      <w:hyperlink r:id="rId218"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428AE801" w:rsidR="00BF2946" w:rsidRPr="00334140" w:rsidRDefault="00BF2946" w:rsidP="00BF2946">
      <w:pPr>
        <w:jc w:val="both"/>
        <w:rPr>
          <w:b/>
          <w:color w:val="008000"/>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Passed Cmte, Pending Rules Cmte, Passed House, </w:t>
      </w:r>
      <w:proofErr w:type="gramStart"/>
      <w:r w:rsidRPr="00CC04FE">
        <w:rPr>
          <w:sz w:val="22"/>
          <w:szCs w:val="22"/>
        </w:rPr>
        <w:t>Sent</w:t>
      </w:r>
      <w:proofErr w:type="gramEnd"/>
      <w:r w:rsidRPr="00CC04FE">
        <w:rPr>
          <w:sz w:val="22"/>
          <w:szCs w:val="22"/>
        </w:rPr>
        <w:t xml:space="preserve"> to the Senate, Referred to Finance Cmte, Passed Cmte, Pending Rules Cmte, Senate Engrossed, Senate Tabled, Taken from the Table and Recommitted to Finance Cmte.</w:t>
      </w:r>
      <w:r w:rsidR="00334140">
        <w:rPr>
          <w:sz w:val="22"/>
          <w:szCs w:val="22"/>
        </w:rPr>
        <w:t xml:space="preserve"> </w:t>
      </w:r>
      <w:r w:rsidR="00334140">
        <w:rPr>
          <w:b/>
          <w:color w:val="008000"/>
          <w:sz w:val="22"/>
          <w:szCs w:val="22"/>
        </w:rPr>
        <w:t>DEAD</w:t>
      </w:r>
    </w:p>
    <w:p w14:paraId="5EDD6F6B" w14:textId="77777777" w:rsidR="00BF2946" w:rsidRPr="00CC04FE" w:rsidRDefault="00BF2946" w:rsidP="00BF2946">
      <w:pPr>
        <w:jc w:val="both"/>
        <w:rPr>
          <w:sz w:val="22"/>
          <w:szCs w:val="22"/>
        </w:rPr>
      </w:pPr>
    </w:p>
    <w:p w14:paraId="7008393B" w14:textId="77777777" w:rsidR="00BF2946" w:rsidRPr="00CC04FE" w:rsidRDefault="00560C30" w:rsidP="00BF2946">
      <w:pPr>
        <w:jc w:val="both"/>
        <w:rPr>
          <w:sz w:val="22"/>
          <w:szCs w:val="22"/>
        </w:rPr>
      </w:pPr>
      <w:hyperlink r:id="rId219"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43211A95" w14:textId="77777777" w:rsidR="0004005A" w:rsidRPr="00BD1EA6" w:rsidRDefault="00BF2946" w:rsidP="0004005A">
      <w:pPr>
        <w:jc w:val="both"/>
        <w:rPr>
          <w:color w:val="008000"/>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3BA587B5" w14:textId="1379CFAF" w:rsidR="00BF2946" w:rsidRPr="00CC04FE" w:rsidRDefault="00BF2946" w:rsidP="00BF2946">
      <w:pPr>
        <w:jc w:val="both"/>
        <w:rPr>
          <w:sz w:val="22"/>
          <w:szCs w:val="22"/>
        </w:rPr>
      </w:pPr>
    </w:p>
    <w:p w14:paraId="5854118E" w14:textId="77777777" w:rsidR="00BF2946" w:rsidRPr="00CC04FE" w:rsidRDefault="00560C30" w:rsidP="00BF2946">
      <w:pPr>
        <w:jc w:val="both"/>
        <w:rPr>
          <w:sz w:val="22"/>
          <w:szCs w:val="22"/>
        </w:rPr>
      </w:pPr>
      <w:hyperlink r:id="rId220"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1E874A60" w14:textId="77777777" w:rsidR="0004005A" w:rsidRDefault="00BF2946" w:rsidP="0004005A">
      <w:pPr>
        <w:jc w:val="both"/>
        <w:rPr>
          <w:b/>
          <w:color w:val="008000"/>
          <w:sz w:val="22"/>
          <w:szCs w:val="22"/>
        </w:rPr>
      </w:pPr>
      <w:r w:rsidRPr="00CC04FE">
        <w:rPr>
          <w:sz w:val="22"/>
          <w:szCs w:val="22"/>
        </w:rPr>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 xml:space="preserve">Referred to Ways &amp; Means Cmte, Passed Cmte, Pending Rules Cmte, Recommitted to Ways </w:t>
      </w:r>
      <w:r w:rsidR="0004005A">
        <w:rPr>
          <w:sz w:val="22"/>
          <w:szCs w:val="22"/>
        </w:rPr>
        <w:t>&amp; Means Cmte.</w:t>
      </w:r>
      <w:r w:rsidR="00223889">
        <w:rPr>
          <w:sz w:val="22"/>
          <w:szCs w:val="22"/>
        </w:rPr>
        <w:t xml:space="preserve"> </w:t>
      </w:r>
      <w:r w:rsidR="0004005A">
        <w:rPr>
          <w:b/>
          <w:color w:val="008000"/>
          <w:sz w:val="22"/>
          <w:szCs w:val="22"/>
        </w:rPr>
        <w:t>DEAD</w:t>
      </w:r>
    </w:p>
    <w:p w14:paraId="473D18DF" w14:textId="77777777" w:rsidR="0004005A" w:rsidRPr="00BD1EA6" w:rsidRDefault="0004005A" w:rsidP="0004005A">
      <w:pPr>
        <w:jc w:val="both"/>
        <w:rPr>
          <w:color w:val="008000"/>
          <w:sz w:val="22"/>
          <w:szCs w:val="22"/>
        </w:rPr>
      </w:pPr>
    </w:p>
    <w:p w14:paraId="574245A5" w14:textId="1CD1250E" w:rsidR="00BF2946" w:rsidRPr="00CC04FE" w:rsidRDefault="00560C30" w:rsidP="00BF2946">
      <w:pPr>
        <w:jc w:val="both"/>
        <w:rPr>
          <w:sz w:val="22"/>
          <w:szCs w:val="22"/>
        </w:rPr>
      </w:pPr>
      <w:hyperlink r:id="rId221"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41CF5CEF" w:rsidR="00BF2946" w:rsidRPr="00334140" w:rsidRDefault="00BF2946" w:rsidP="00BF2946">
      <w:pPr>
        <w:jc w:val="both"/>
        <w:rPr>
          <w:b/>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 xml:space="preserve">Referred to Ways &amp; Means Cmte, Passed Cmte by Substitute, Passed House by Substitute, </w:t>
      </w:r>
      <w:proofErr w:type="gramStart"/>
      <w:r w:rsidRPr="00CC04FE">
        <w:rPr>
          <w:sz w:val="22"/>
          <w:szCs w:val="22"/>
        </w:rPr>
        <w:lastRenderedPageBreak/>
        <w:t>Referred</w:t>
      </w:r>
      <w:proofErr w:type="gramEnd"/>
      <w:r w:rsidRPr="00CC04FE">
        <w:rPr>
          <w:sz w:val="22"/>
          <w:szCs w:val="22"/>
        </w:rPr>
        <w:t xml:space="preserve"> to Finance Cmte, Passed Cmte by Substitute, Senate Engrossed, Senate Tabled, Taken from the Table and Recommitted to Finance Cmte.</w:t>
      </w:r>
      <w:r w:rsidR="00334140">
        <w:rPr>
          <w:sz w:val="22"/>
          <w:szCs w:val="22"/>
        </w:rPr>
        <w:t xml:space="preserve"> </w:t>
      </w:r>
      <w:r w:rsidR="00334140" w:rsidRPr="00334140">
        <w:rPr>
          <w:b/>
          <w:color w:val="008000"/>
          <w:sz w:val="22"/>
          <w:szCs w:val="22"/>
        </w:rPr>
        <w:t>DEAD</w:t>
      </w:r>
    </w:p>
    <w:p w14:paraId="7AEF0C89" w14:textId="77777777" w:rsidR="00BF2946" w:rsidRDefault="00BF2946" w:rsidP="00BF2946">
      <w:pPr>
        <w:jc w:val="both"/>
        <w:rPr>
          <w:sz w:val="22"/>
          <w:szCs w:val="22"/>
        </w:rPr>
      </w:pPr>
    </w:p>
    <w:p w14:paraId="6F43FC00" w14:textId="528A581D" w:rsidR="000F6A1E" w:rsidRDefault="00560C30" w:rsidP="00BF2946">
      <w:pPr>
        <w:jc w:val="both"/>
        <w:rPr>
          <w:sz w:val="22"/>
          <w:szCs w:val="22"/>
        </w:rPr>
      </w:pPr>
      <w:hyperlink r:id="rId222" w:history="1">
        <w:r w:rsidR="000F6A1E">
          <w:rPr>
            <w:rStyle w:val="Hyperlink"/>
            <w:sz w:val="22"/>
            <w:szCs w:val="22"/>
          </w:rPr>
          <w:t>HB 238, Sales Tax; Renovation, Aquarium Operated by Tax Exempt Organization</w:t>
        </w:r>
      </w:hyperlink>
      <w:r w:rsidR="000F6A1E">
        <w:rPr>
          <w:sz w:val="22"/>
          <w:szCs w:val="22"/>
        </w:rPr>
        <w:t xml:space="preserve"> (Rep. Ben Harbin-R)</w:t>
      </w:r>
    </w:p>
    <w:p w14:paraId="7DF36FA5" w14:textId="5F8568A0" w:rsidR="000F6A1E" w:rsidRPr="00C84590" w:rsidRDefault="000F6A1E" w:rsidP="00F56573">
      <w:pPr>
        <w:jc w:val="both"/>
        <w:rPr>
          <w:color w:val="FF0000"/>
          <w:sz w:val="22"/>
          <w:szCs w:val="22"/>
        </w:rPr>
      </w:pPr>
      <w:r w:rsidRPr="000F6A1E">
        <w:rPr>
          <w:sz w:val="22"/>
          <w:szCs w:val="22"/>
        </w:rPr>
        <w:t>Relating to state sales and use tax exemptions, so as to provide a sales tax exemption for tangible personal property used for or in the renovation or expansion of an aquarium owned or operated by an organization which is exempt from taxation under Section 501(c)(3) of the Internal Revenue Code.</w:t>
      </w:r>
      <w:r>
        <w:rPr>
          <w:sz w:val="22"/>
          <w:szCs w:val="22"/>
        </w:rPr>
        <w:t xml:space="preserve"> </w:t>
      </w:r>
      <w:r>
        <w:rPr>
          <w:b/>
          <w:sz w:val="22"/>
          <w:szCs w:val="22"/>
        </w:rPr>
        <w:t xml:space="preserve">Status: </w:t>
      </w:r>
      <w:r>
        <w:rPr>
          <w:sz w:val="22"/>
          <w:szCs w:val="22"/>
        </w:rPr>
        <w:t xml:space="preserve">Referred to Ways &amp; Means Cmte, Passed Cmte by Substitute, Passed Rules Cmte, Passed House by Substitute and Sent to Senate, </w:t>
      </w:r>
      <w:proofErr w:type="gramStart"/>
      <w:r w:rsidR="00896DE7">
        <w:rPr>
          <w:sz w:val="22"/>
          <w:szCs w:val="22"/>
        </w:rPr>
        <w:t>Referred</w:t>
      </w:r>
      <w:proofErr w:type="gramEnd"/>
      <w:r w:rsidR="00896DE7">
        <w:rPr>
          <w:sz w:val="22"/>
          <w:szCs w:val="22"/>
        </w:rPr>
        <w:t xml:space="preserve"> to Senate Finance Cmte, Passed Cmte by</w:t>
      </w:r>
      <w:r w:rsidR="00A41290">
        <w:rPr>
          <w:sz w:val="22"/>
          <w:szCs w:val="22"/>
        </w:rPr>
        <w:t xml:space="preserve"> Substitute, Pending Rules Cmte, </w:t>
      </w:r>
      <w:r w:rsidR="00A41290" w:rsidRPr="00334140">
        <w:rPr>
          <w:sz w:val="22"/>
          <w:szCs w:val="22"/>
        </w:rPr>
        <w:t>Passed Senate by Substitute</w:t>
      </w:r>
      <w:r w:rsidR="00657229" w:rsidRPr="00334140">
        <w:rPr>
          <w:sz w:val="22"/>
          <w:szCs w:val="22"/>
        </w:rPr>
        <w:t>, Sent to House for Agree/Disagree</w:t>
      </w:r>
      <w:r w:rsidR="00A41290" w:rsidRPr="00334140">
        <w:rPr>
          <w:sz w:val="22"/>
          <w:szCs w:val="22"/>
        </w:rPr>
        <w:t>.</w:t>
      </w:r>
      <w:r w:rsidR="00334140">
        <w:rPr>
          <w:sz w:val="22"/>
          <w:szCs w:val="22"/>
        </w:rPr>
        <w:t xml:space="preserve"> </w:t>
      </w:r>
      <w:r w:rsidR="00C84590">
        <w:rPr>
          <w:color w:val="FF0000"/>
          <w:sz w:val="22"/>
          <w:szCs w:val="22"/>
        </w:rPr>
        <w:t>Never called for an Agree/Disagree</w:t>
      </w:r>
    </w:p>
    <w:p w14:paraId="04AC160F" w14:textId="5BA560E5" w:rsidR="000F6A1E" w:rsidRDefault="00F56573" w:rsidP="003D0D24">
      <w:pPr>
        <w:spacing w:before="100" w:beforeAutospacing="1" w:after="100" w:afterAutospacing="1"/>
        <w:contextualSpacing/>
        <w:jc w:val="both"/>
        <w:rPr>
          <w:color w:val="000000" w:themeColor="text1"/>
          <w:sz w:val="22"/>
          <w:szCs w:val="22"/>
        </w:rPr>
      </w:pPr>
      <w:r w:rsidRPr="00F56573">
        <w:rPr>
          <w:b/>
          <w:sz w:val="22"/>
          <w:szCs w:val="22"/>
        </w:rPr>
        <w:t>Note:</w:t>
      </w:r>
      <w:r>
        <w:rPr>
          <w:sz w:val="22"/>
          <w:szCs w:val="22"/>
        </w:rPr>
        <w:t xml:space="preserve"> Senate Finance Cmte </w:t>
      </w:r>
      <w:r w:rsidR="007C52FE">
        <w:rPr>
          <w:sz w:val="22"/>
          <w:szCs w:val="22"/>
        </w:rPr>
        <w:t xml:space="preserve">Chairman Judson Hill </w:t>
      </w:r>
      <w:r>
        <w:rPr>
          <w:sz w:val="22"/>
          <w:szCs w:val="22"/>
        </w:rPr>
        <w:t xml:space="preserve">substituted language </w:t>
      </w:r>
      <w:r w:rsidR="003D0D24">
        <w:rPr>
          <w:sz w:val="22"/>
          <w:szCs w:val="22"/>
        </w:rPr>
        <w:t xml:space="preserve">providing </w:t>
      </w:r>
      <w:r w:rsidR="003D0D24" w:rsidRPr="00C256B7">
        <w:rPr>
          <w:color w:val="000000" w:themeColor="text1"/>
          <w:sz w:val="22"/>
          <w:szCs w:val="22"/>
        </w:rPr>
        <w:t>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sidR="003D0D24">
        <w:rPr>
          <w:color w:val="000000" w:themeColor="text1"/>
          <w:sz w:val="22"/>
          <w:szCs w:val="22"/>
        </w:rPr>
        <w:t xml:space="preserve"> tax.</w:t>
      </w:r>
    </w:p>
    <w:p w14:paraId="604BEBE4" w14:textId="77777777" w:rsidR="003D0D24" w:rsidRPr="00CC04FE" w:rsidRDefault="003D0D24" w:rsidP="003D0D24">
      <w:pPr>
        <w:spacing w:before="100" w:beforeAutospacing="1" w:after="100" w:afterAutospacing="1"/>
        <w:contextualSpacing/>
        <w:jc w:val="both"/>
        <w:rPr>
          <w:sz w:val="22"/>
          <w:szCs w:val="22"/>
        </w:rPr>
      </w:pPr>
    </w:p>
    <w:p w14:paraId="3FC0D5D0" w14:textId="77777777" w:rsidR="00BF2946" w:rsidRPr="00CC04FE" w:rsidRDefault="00560C30" w:rsidP="00BF2946">
      <w:pPr>
        <w:jc w:val="both"/>
        <w:rPr>
          <w:sz w:val="22"/>
          <w:szCs w:val="22"/>
        </w:rPr>
      </w:pPr>
      <w:hyperlink r:id="rId223"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35F46452" w14:textId="77777777" w:rsidR="0004005A" w:rsidRDefault="00BF2946" w:rsidP="0004005A">
      <w:pPr>
        <w:jc w:val="both"/>
        <w:rPr>
          <w:b/>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r w:rsidR="0004005A">
        <w:rPr>
          <w:sz w:val="22"/>
          <w:szCs w:val="22"/>
        </w:rPr>
        <w:t>.</w:t>
      </w:r>
      <w:r w:rsidR="00223889">
        <w:rPr>
          <w:sz w:val="22"/>
          <w:szCs w:val="22"/>
        </w:rPr>
        <w:t xml:space="preserve"> </w:t>
      </w:r>
      <w:r w:rsidR="0004005A">
        <w:rPr>
          <w:b/>
          <w:color w:val="008000"/>
          <w:sz w:val="22"/>
          <w:szCs w:val="22"/>
        </w:rPr>
        <w:t>DEAD</w:t>
      </w:r>
    </w:p>
    <w:p w14:paraId="7BB965B8" w14:textId="77777777" w:rsidR="0004005A" w:rsidRPr="00BD1EA6" w:rsidRDefault="0004005A" w:rsidP="0004005A">
      <w:pPr>
        <w:jc w:val="both"/>
        <w:rPr>
          <w:color w:val="008000"/>
          <w:sz w:val="22"/>
          <w:szCs w:val="22"/>
        </w:rPr>
      </w:pPr>
    </w:p>
    <w:p w14:paraId="467CD4EC" w14:textId="5DF25D5B" w:rsidR="00BF2946" w:rsidRPr="00CC04FE" w:rsidRDefault="00560C30" w:rsidP="00BF2946">
      <w:pPr>
        <w:jc w:val="both"/>
        <w:rPr>
          <w:sz w:val="22"/>
          <w:szCs w:val="22"/>
        </w:rPr>
      </w:pPr>
      <w:hyperlink r:id="rId224"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1C0B9E70" w:rsidR="00BF2946" w:rsidRPr="00C84590" w:rsidRDefault="00BF2946" w:rsidP="00BF2946">
      <w:pPr>
        <w:jc w:val="both"/>
        <w:rPr>
          <w:b/>
          <w:color w:val="008000"/>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004E2996">
        <w:rPr>
          <w:sz w:val="22"/>
          <w:szCs w:val="22"/>
        </w:rPr>
        <w:t>Referred to Ways &amp; Means Cmte</w:t>
      </w:r>
      <w:r w:rsidR="000275A5" w:rsidRPr="000B6E76">
        <w:rPr>
          <w:sz w:val="22"/>
          <w:szCs w:val="22"/>
        </w:rPr>
        <w:t xml:space="preserve">, Passed </w:t>
      </w:r>
      <w:r w:rsidR="009305F2" w:rsidRPr="000B6E76">
        <w:rPr>
          <w:sz w:val="22"/>
          <w:szCs w:val="22"/>
        </w:rPr>
        <w:t>Cmte</w:t>
      </w:r>
      <w:r w:rsidR="001E6551">
        <w:rPr>
          <w:sz w:val="22"/>
          <w:szCs w:val="22"/>
        </w:rPr>
        <w:t xml:space="preserve"> by </w:t>
      </w:r>
      <w:r w:rsidR="001E6551" w:rsidRPr="001A24C2">
        <w:rPr>
          <w:sz w:val="22"/>
          <w:szCs w:val="22"/>
        </w:rPr>
        <w:t>Substitute</w:t>
      </w:r>
      <w:r w:rsidR="009305F2" w:rsidRPr="001A24C2">
        <w:rPr>
          <w:sz w:val="22"/>
          <w:szCs w:val="22"/>
        </w:rPr>
        <w:t xml:space="preserve">, Pending Rules Cmte, </w:t>
      </w:r>
      <w:r w:rsidR="00006444" w:rsidRPr="001A24C2">
        <w:rPr>
          <w:sz w:val="22"/>
          <w:szCs w:val="22"/>
        </w:rPr>
        <w:t>Passed House</w:t>
      </w:r>
      <w:r w:rsidR="001E6551" w:rsidRPr="001A24C2">
        <w:rPr>
          <w:sz w:val="22"/>
          <w:szCs w:val="22"/>
        </w:rPr>
        <w:t xml:space="preserve"> by Substitute,</w:t>
      </w:r>
      <w:r w:rsidR="00006444" w:rsidRPr="001A24C2">
        <w:rPr>
          <w:sz w:val="22"/>
          <w:szCs w:val="22"/>
        </w:rPr>
        <w:t xml:space="preserve"> </w:t>
      </w:r>
      <w:proofErr w:type="gramStart"/>
      <w:r w:rsidR="00006444" w:rsidRPr="001A24C2">
        <w:rPr>
          <w:sz w:val="22"/>
          <w:szCs w:val="22"/>
        </w:rPr>
        <w:t>Sent</w:t>
      </w:r>
      <w:proofErr w:type="gramEnd"/>
      <w:r w:rsidR="00006444" w:rsidRPr="001A24C2">
        <w:rPr>
          <w:sz w:val="22"/>
          <w:szCs w:val="22"/>
        </w:rPr>
        <w:t xml:space="preserve"> to </w:t>
      </w:r>
      <w:r w:rsidR="001E6551" w:rsidRPr="001A24C2">
        <w:rPr>
          <w:sz w:val="22"/>
          <w:szCs w:val="22"/>
        </w:rPr>
        <w:t xml:space="preserve">the </w:t>
      </w:r>
      <w:r w:rsidR="00006444" w:rsidRPr="001A24C2">
        <w:rPr>
          <w:sz w:val="22"/>
          <w:szCs w:val="22"/>
        </w:rPr>
        <w:t xml:space="preserve">Senate, Referred to </w:t>
      </w:r>
      <w:r w:rsidR="001E6551" w:rsidRPr="001A24C2">
        <w:rPr>
          <w:sz w:val="22"/>
          <w:szCs w:val="22"/>
        </w:rPr>
        <w:t>the F</w:t>
      </w:r>
      <w:r w:rsidR="00006444" w:rsidRPr="001A24C2">
        <w:rPr>
          <w:sz w:val="22"/>
          <w:szCs w:val="22"/>
        </w:rPr>
        <w:t>inance Cmte.</w:t>
      </w:r>
      <w:r w:rsidR="00006444">
        <w:rPr>
          <w:color w:val="FF0000"/>
          <w:sz w:val="22"/>
          <w:szCs w:val="22"/>
        </w:rPr>
        <w:t xml:space="preserve"> </w:t>
      </w:r>
      <w:r w:rsidR="00C84590">
        <w:rPr>
          <w:b/>
          <w:color w:val="008000"/>
          <w:sz w:val="22"/>
          <w:szCs w:val="22"/>
        </w:rPr>
        <w:t>DEAD</w:t>
      </w:r>
    </w:p>
    <w:p w14:paraId="505A27F2" w14:textId="77777777" w:rsidR="00BF2946" w:rsidRPr="00CC04FE" w:rsidRDefault="00BF2946" w:rsidP="00BF2946">
      <w:pPr>
        <w:jc w:val="both"/>
        <w:rPr>
          <w:sz w:val="22"/>
          <w:szCs w:val="22"/>
        </w:rPr>
      </w:pPr>
    </w:p>
    <w:p w14:paraId="2DBB442F" w14:textId="77777777" w:rsidR="00BF2946" w:rsidRPr="00CC04FE" w:rsidRDefault="00560C30" w:rsidP="00BF2946">
      <w:pPr>
        <w:jc w:val="both"/>
        <w:rPr>
          <w:sz w:val="22"/>
          <w:szCs w:val="22"/>
        </w:rPr>
      </w:pPr>
      <w:hyperlink r:id="rId225"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5C9E18D7" w14:textId="382BCA9F" w:rsidR="0004005A" w:rsidRPr="00BD1EA6" w:rsidRDefault="00BF2946" w:rsidP="0004005A">
      <w:pPr>
        <w:jc w:val="both"/>
        <w:rPr>
          <w:color w:val="008000"/>
          <w:sz w:val="22"/>
          <w:szCs w:val="22"/>
        </w:rPr>
      </w:pPr>
      <w:r w:rsidRPr="00CC04FE">
        <w:rPr>
          <w:sz w:val="22"/>
          <w:szCs w:val="22"/>
        </w:rPr>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0004005A">
        <w:rPr>
          <w:sz w:val="22"/>
          <w:szCs w:val="22"/>
        </w:rPr>
        <w:t xml:space="preserve">Cmte. </w:t>
      </w:r>
      <w:r w:rsidR="0004005A">
        <w:rPr>
          <w:b/>
          <w:color w:val="008000"/>
          <w:sz w:val="22"/>
          <w:szCs w:val="22"/>
        </w:rPr>
        <w:t>DEAD</w:t>
      </w:r>
    </w:p>
    <w:p w14:paraId="2D49479A" w14:textId="77777777" w:rsidR="00D57C08" w:rsidRPr="00CC04FE" w:rsidRDefault="00D57C08" w:rsidP="00D57C08">
      <w:pPr>
        <w:jc w:val="both"/>
        <w:rPr>
          <w:sz w:val="22"/>
          <w:szCs w:val="22"/>
        </w:rPr>
      </w:pPr>
    </w:p>
    <w:p w14:paraId="6F4C9CD5" w14:textId="44A7C586" w:rsidR="00D57C08" w:rsidRPr="00CC04FE" w:rsidRDefault="00560C30" w:rsidP="00D57C08">
      <w:pPr>
        <w:jc w:val="both"/>
        <w:rPr>
          <w:sz w:val="22"/>
          <w:szCs w:val="22"/>
        </w:rPr>
      </w:pPr>
      <w:hyperlink r:id="rId226" w:history="1">
        <w:r w:rsidR="00D57C08">
          <w:rPr>
            <w:rStyle w:val="Hyperlink"/>
            <w:sz w:val="22"/>
            <w:szCs w:val="22"/>
          </w:rPr>
          <w:t>HB 710, ABLE Tax Exempt Program</w:t>
        </w:r>
      </w:hyperlink>
      <w:r w:rsidR="00D57C08" w:rsidRPr="00CC04FE">
        <w:rPr>
          <w:sz w:val="22"/>
          <w:szCs w:val="22"/>
        </w:rPr>
        <w:t xml:space="preserve"> (Rep. Scot Turner-R)</w:t>
      </w:r>
    </w:p>
    <w:p w14:paraId="3D3C3495" w14:textId="77777777" w:rsidR="0004005A" w:rsidRPr="00BD1EA6" w:rsidRDefault="00D57C08" w:rsidP="0004005A">
      <w:pPr>
        <w:jc w:val="both"/>
        <w:rPr>
          <w:color w:val="008000"/>
          <w:sz w:val="22"/>
          <w:szCs w:val="22"/>
        </w:rPr>
      </w:pPr>
      <w:r w:rsidRPr="00CC04FE">
        <w:rPr>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0004005A">
        <w:rPr>
          <w:sz w:val="22"/>
          <w:szCs w:val="22"/>
        </w:rPr>
        <w:t xml:space="preserve"> referred to Ways &amp; Means Cmte.</w:t>
      </w:r>
      <w:r w:rsidR="00223889">
        <w:rPr>
          <w:sz w:val="22"/>
          <w:szCs w:val="22"/>
        </w:rPr>
        <w:t xml:space="preserve"> </w:t>
      </w:r>
      <w:r w:rsidR="0004005A">
        <w:rPr>
          <w:b/>
          <w:color w:val="008000"/>
          <w:sz w:val="22"/>
          <w:szCs w:val="22"/>
        </w:rPr>
        <w:t>DEAD</w:t>
      </w:r>
    </w:p>
    <w:p w14:paraId="435A6D62" w14:textId="0CF20F28" w:rsidR="00766BDA" w:rsidRPr="00766BDA" w:rsidRDefault="00766BDA" w:rsidP="00BF2946">
      <w:pPr>
        <w:jc w:val="both"/>
        <w:rPr>
          <w:sz w:val="22"/>
          <w:szCs w:val="22"/>
        </w:rPr>
      </w:pPr>
    </w:p>
    <w:p w14:paraId="5A507FE3" w14:textId="5C7FA9DE" w:rsidR="00766BDA" w:rsidRDefault="00560C30" w:rsidP="00BF2946">
      <w:pPr>
        <w:jc w:val="both"/>
        <w:rPr>
          <w:sz w:val="22"/>
          <w:szCs w:val="22"/>
        </w:rPr>
      </w:pPr>
      <w:hyperlink r:id="rId227" w:history="1">
        <w:r w:rsidR="00766BDA" w:rsidRPr="00766BDA">
          <w:rPr>
            <w:rStyle w:val="Hyperlink"/>
            <w:sz w:val="22"/>
            <w:szCs w:val="22"/>
          </w:rPr>
          <w:t>HB 768, ABLE Tax Exempt Program</w:t>
        </w:r>
      </w:hyperlink>
      <w:r w:rsidR="00766BDA">
        <w:rPr>
          <w:sz w:val="22"/>
          <w:szCs w:val="22"/>
        </w:rPr>
        <w:t xml:space="preserve"> (Rep. Lee Hawkins-R)</w:t>
      </w:r>
    </w:p>
    <w:p w14:paraId="7F23335F" w14:textId="3DE8310A" w:rsidR="00766BDA" w:rsidRPr="00C84590" w:rsidRDefault="00766BDA" w:rsidP="00BF2946">
      <w:pPr>
        <w:jc w:val="both"/>
        <w:rPr>
          <w:color w:val="FF0000"/>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proofErr w:type="gramStart"/>
      <w:r w:rsidR="00E872A8" w:rsidRPr="005D7812">
        <w:rPr>
          <w:sz w:val="22"/>
          <w:szCs w:val="22"/>
        </w:rPr>
        <w:t>Passed</w:t>
      </w:r>
      <w:proofErr w:type="gramEnd"/>
      <w:r w:rsidR="00E872A8" w:rsidRPr="005D7812">
        <w:rPr>
          <w:sz w:val="22"/>
          <w:szCs w:val="22"/>
        </w:rPr>
        <w:t xml:space="preserve"> by Cmte</w:t>
      </w:r>
      <w:r w:rsidR="006A6BC4">
        <w:rPr>
          <w:sz w:val="22"/>
          <w:szCs w:val="22"/>
        </w:rPr>
        <w:t xml:space="preserve"> Substitute, Pending Rules Cmte</w:t>
      </w:r>
      <w:r w:rsidR="002239A7" w:rsidRPr="000B6E76">
        <w:rPr>
          <w:sz w:val="22"/>
          <w:szCs w:val="22"/>
        </w:rPr>
        <w:t xml:space="preserve">, Passed </w:t>
      </w:r>
      <w:r w:rsidR="002239A7" w:rsidRPr="00C84590">
        <w:rPr>
          <w:sz w:val="22"/>
          <w:szCs w:val="22"/>
        </w:rPr>
        <w:t>House</w:t>
      </w:r>
      <w:r w:rsidR="001E6551" w:rsidRPr="00C84590">
        <w:rPr>
          <w:sz w:val="22"/>
          <w:szCs w:val="22"/>
        </w:rPr>
        <w:t xml:space="preserve"> by Substitute</w:t>
      </w:r>
      <w:r w:rsidR="00811FD5" w:rsidRPr="00C84590">
        <w:rPr>
          <w:sz w:val="22"/>
          <w:szCs w:val="22"/>
        </w:rPr>
        <w:t xml:space="preserve">, </w:t>
      </w:r>
      <w:r w:rsidR="002239A7" w:rsidRPr="00C84590">
        <w:rPr>
          <w:sz w:val="22"/>
          <w:szCs w:val="22"/>
        </w:rPr>
        <w:t xml:space="preserve">Sent to </w:t>
      </w:r>
      <w:r w:rsidR="001E6551" w:rsidRPr="00C84590">
        <w:rPr>
          <w:sz w:val="22"/>
          <w:szCs w:val="22"/>
        </w:rPr>
        <w:t xml:space="preserve">the </w:t>
      </w:r>
      <w:r w:rsidR="002239A7" w:rsidRPr="00C84590">
        <w:rPr>
          <w:sz w:val="22"/>
          <w:szCs w:val="22"/>
        </w:rPr>
        <w:t>Se</w:t>
      </w:r>
      <w:r w:rsidR="00C01020" w:rsidRPr="00C84590">
        <w:rPr>
          <w:sz w:val="22"/>
          <w:szCs w:val="22"/>
        </w:rPr>
        <w:t>nate, Referred to Finance Cmte, P</w:t>
      </w:r>
      <w:r w:rsidR="00613286" w:rsidRPr="00C84590">
        <w:rPr>
          <w:sz w:val="22"/>
          <w:szCs w:val="22"/>
        </w:rPr>
        <w:t>assed Cmte, Pending Rules Cmte, On Senate Floor Monday</w:t>
      </w:r>
      <w:r w:rsidR="003C7885" w:rsidRPr="00C84590">
        <w:rPr>
          <w:sz w:val="22"/>
          <w:szCs w:val="22"/>
        </w:rPr>
        <w:t>, Passed Senate and Sent to House for Agree/Disagree, House Disagree on Senate Amendments/Substitute</w:t>
      </w:r>
      <w:r w:rsidR="00657229" w:rsidRPr="00C84590">
        <w:rPr>
          <w:sz w:val="22"/>
          <w:szCs w:val="22"/>
        </w:rPr>
        <w:t>, Sent back to Senate for Insists or to Recede</w:t>
      </w:r>
      <w:r w:rsidR="00C84590">
        <w:rPr>
          <w:sz w:val="22"/>
          <w:szCs w:val="22"/>
        </w:rPr>
        <w:t xml:space="preserve">, </w:t>
      </w:r>
      <w:r w:rsidR="00C84590">
        <w:rPr>
          <w:color w:val="FF0000"/>
          <w:sz w:val="22"/>
          <w:szCs w:val="22"/>
        </w:rPr>
        <w:t xml:space="preserve">Senate Receded, On to </w:t>
      </w:r>
      <w:r w:rsidR="00A1475F">
        <w:rPr>
          <w:color w:val="FF0000"/>
          <w:sz w:val="22"/>
          <w:szCs w:val="22"/>
        </w:rPr>
        <w:t xml:space="preserve">the </w:t>
      </w:r>
      <w:r w:rsidR="00C84590">
        <w:rPr>
          <w:color w:val="FF0000"/>
          <w:sz w:val="22"/>
          <w:szCs w:val="22"/>
        </w:rPr>
        <w:t xml:space="preserve">Governor. </w:t>
      </w:r>
    </w:p>
    <w:p w14:paraId="70FC1A63" w14:textId="77777777" w:rsidR="00BF2946" w:rsidRDefault="00BF2946" w:rsidP="00BF2946">
      <w:pPr>
        <w:jc w:val="both"/>
        <w:rPr>
          <w:sz w:val="22"/>
          <w:szCs w:val="22"/>
        </w:rPr>
      </w:pPr>
    </w:p>
    <w:p w14:paraId="269B668E" w14:textId="77777777" w:rsidR="00811FD5" w:rsidRDefault="00560C30" w:rsidP="00811FD5">
      <w:pPr>
        <w:jc w:val="both"/>
        <w:rPr>
          <w:sz w:val="22"/>
          <w:szCs w:val="22"/>
        </w:rPr>
      </w:pPr>
      <w:hyperlink r:id="rId228" w:history="1">
        <w:r w:rsidR="00811FD5" w:rsidRPr="00030B7D">
          <w:rPr>
            <w:rStyle w:val="Hyperlink"/>
            <w:sz w:val="22"/>
            <w:szCs w:val="22"/>
          </w:rPr>
          <w:t>HB 834, Tax Credits for Contributions to Charity Care Organizations</w:t>
        </w:r>
      </w:hyperlink>
      <w:r w:rsidR="00811FD5">
        <w:rPr>
          <w:sz w:val="22"/>
          <w:szCs w:val="22"/>
        </w:rPr>
        <w:t>. (Rep. Lee Hawkins-R)</w:t>
      </w:r>
    </w:p>
    <w:p w14:paraId="32360267" w14:textId="77777777" w:rsidR="0004005A" w:rsidRPr="00BD1EA6" w:rsidRDefault="00811FD5" w:rsidP="0004005A">
      <w:pPr>
        <w:jc w:val="both"/>
        <w:rPr>
          <w:color w:val="008000"/>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b/>
          <w:sz w:val="22"/>
          <w:szCs w:val="22"/>
        </w:rPr>
        <w:t>Status:</w:t>
      </w:r>
      <w:r w:rsidRPr="00030B7D">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46B4F157" w14:textId="7B8180C5" w:rsidR="00811FD5" w:rsidRDefault="00811FD5" w:rsidP="00BF2946">
      <w:pPr>
        <w:jc w:val="both"/>
        <w:rPr>
          <w:sz w:val="22"/>
          <w:szCs w:val="22"/>
        </w:rPr>
      </w:pPr>
    </w:p>
    <w:p w14:paraId="33EFCD5A" w14:textId="0C9B6BF7" w:rsidR="00F666A2" w:rsidRDefault="00560C30" w:rsidP="00BF2946">
      <w:pPr>
        <w:jc w:val="both"/>
        <w:rPr>
          <w:sz w:val="22"/>
          <w:szCs w:val="22"/>
        </w:rPr>
      </w:pPr>
      <w:hyperlink r:id="rId229"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3B6BEA74" w14:textId="77777777" w:rsidR="0004005A" w:rsidRPr="00BD1EA6" w:rsidRDefault="003F60EF" w:rsidP="0004005A">
      <w:pPr>
        <w:jc w:val="both"/>
        <w:rPr>
          <w:color w:val="008000"/>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78FC3E58" w14:textId="1B698DA6" w:rsidR="003C5918" w:rsidRPr="003C5918" w:rsidRDefault="003C5918" w:rsidP="00BF2946">
      <w:pPr>
        <w:jc w:val="both"/>
        <w:rPr>
          <w:sz w:val="22"/>
          <w:szCs w:val="22"/>
        </w:rPr>
      </w:pPr>
    </w:p>
    <w:p w14:paraId="58A16D64" w14:textId="781D1546" w:rsidR="003C5918" w:rsidRDefault="00560C30" w:rsidP="00BF2946">
      <w:pPr>
        <w:jc w:val="both"/>
        <w:rPr>
          <w:sz w:val="22"/>
          <w:szCs w:val="22"/>
        </w:rPr>
      </w:pPr>
      <w:hyperlink r:id="rId230" w:history="1">
        <w:r w:rsidR="003C5918" w:rsidRPr="00F711B8">
          <w:rPr>
            <w:rStyle w:val="Hyperlink"/>
            <w:sz w:val="22"/>
            <w:szCs w:val="22"/>
          </w:rPr>
          <w:t>HB 898, Delta Aviation Fuel Tax Break</w:t>
        </w:r>
      </w:hyperlink>
      <w:r w:rsidR="003C5918">
        <w:rPr>
          <w:sz w:val="22"/>
          <w:szCs w:val="22"/>
        </w:rPr>
        <w:t xml:space="preserve"> (Rep. Matt Ramsey-R)</w:t>
      </w:r>
    </w:p>
    <w:p w14:paraId="00881C1B" w14:textId="77777777" w:rsidR="0004005A" w:rsidRPr="00BD1EA6" w:rsidRDefault="00F711B8" w:rsidP="0004005A">
      <w:pPr>
        <w:jc w:val="both"/>
        <w:rPr>
          <w:color w:val="008000"/>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0004005A">
        <w:rPr>
          <w:sz w:val="22"/>
          <w:szCs w:val="22"/>
        </w:rPr>
        <w:t>Referred to Ways &amp; Means Cmte.</w:t>
      </w:r>
      <w:r w:rsidR="00223889">
        <w:rPr>
          <w:sz w:val="22"/>
          <w:szCs w:val="22"/>
        </w:rPr>
        <w:t xml:space="preserve"> </w:t>
      </w:r>
      <w:r w:rsidR="0004005A">
        <w:rPr>
          <w:b/>
          <w:color w:val="008000"/>
          <w:sz w:val="22"/>
          <w:szCs w:val="22"/>
        </w:rPr>
        <w:t>DEAD</w:t>
      </w:r>
    </w:p>
    <w:p w14:paraId="2225F8ED" w14:textId="7A288BCC" w:rsidR="00F666A2" w:rsidRDefault="00F666A2" w:rsidP="00BF2946">
      <w:pPr>
        <w:jc w:val="both"/>
        <w:rPr>
          <w:sz w:val="22"/>
          <w:szCs w:val="22"/>
        </w:rPr>
      </w:pPr>
    </w:p>
    <w:p w14:paraId="3D724393" w14:textId="7F958B09" w:rsidR="0041226C" w:rsidRDefault="00560C30" w:rsidP="00BF2946">
      <w:pPr>
        <w:jc w:val="both"/>
        <w:rPr>
          <w:sz w:val="22"/>
          <w:szCs w:val="22"/>
        </w:rPr>
      </w:pPr>
      <w:hyperlink r:id="rId231" w:history="1">
        <w:r w:rsidR="0041226C">
          <w:rPr>
            <w:rStyle w:val="Hyperlink"/>
            <w:sz w:val="22"/>
            <w:szCs w:val="22"/>
          </w:rPr>
          <w:t>HB 956, Georgia Musical Recording and Synchronization Act</w:t>
        </w:r>
      </w:hyperlink>
      <w:r w:rsidR="0041226C">
        <w:rPr>
          <w:sz w:val="22"/>
          <w:szCs w:val="22"/>
        </w:rPr>
        <w:t xml:space="preserve"> (Bert Reeves-R)</w:t>
      </w:r>
    </w:p>
    <w:p w14:paraId="5FE03B88" w14:textId="77777777" w:rsidR="0004005A" w:rsidRPr="00BD1EA6" w:rsidRDefault="0041226C" w:rsidP="0004005A">
      <w:pPr>
        <w:jc w:val="both"/>
        <w:rPr>
          <w:color w:val="008000"/>
          <w:sz w:val="22"/>
          <w:szCs w:val="22"/>
        </w:rPr>
      </w:pPr>
      <w:r>
        <w:rPr>
          <w:sz w:val="22"/>
          <w:szCs w:val="22"/>
        </w:rPr>
        <w:t>R</w:t>
      </w:r>
      <w:r w:rsidRPr="0041226C">
        <w:rPr>
          <w:sz w:val="22"/>
          <w:szCs w:val="22"/>
        </w:rPr>
        <w:t>elating to the imposition, rate, and computation of and exemptions from state income taxes, so as to create an income tax credit for certain expenditures by music, film, television, or interactive entertainment production companies related to the incorporation of a recorded musical performance that was written, created, arranged, recorded, or synchronized in this state into a state certified production; to provide for rules and regulations and an application process related to such income tax credit; to provide for certain conditions and limitations</w:t>
      </w:r>
      <w:r>
        <w:rPr>
          <w:sz w:val="22"/>
          <w:szCs w:val="22"/>
        </w:rPr>
        <w:t xml:space="preserve">. </w:t>
      </w:r>
      <w:r>
        <w:rPr>
          <w:b/>
          <w:sz w:val="22"/>
          <w:szCs w:val="22"/>
        </w:rPr>
        <w:t xml:space="preserve">Status: </w:t>
      </w:r>
      <w:r w:rsidR="0004005A">
        <w:rPr>
          <w:sz w:val="22"/>
          <w:szCs w:val="22"/>
        </w:rPr>
        <w:t>Referred to Ways &amp; Means Cmte.</w:t>
      </w:r>
      <w:r w:rsidR="00223889">
        <w:rPr>
          <w:sz w:val="22"/>
          <w:szCs w:val="22"/>
        </w:rPr>
        <w:t xml:space="preserve"> </w:t>
      </w:r>
      <w:r w:rsidR="0004005A">
        <w:rPr>
          <w:b/>
          <w:color w:val="008000"/>
          <w:sz w:val="22"/>
          <w:szCs w:val="22"/>
        </w:rPr>
        <w:t>DEAD</w:t>
      </w:r>
    </w:p>
    <w:p w14:paraId="1706B234" w14:textId="747FA4BF" w:rsidR="0041226C" w:rsidRPr="000B6E76" w:rsidRDefault="0041226C" w:rsidP="00BF2946">
      <w:pPr>
        <w:jc w:val="both"/>
        <w:rPr>
          <w:sz w:val="22"/>
          <w:szCs w:val="22"/>
        </w:rPr>
      </w:pPr>
    </w:p>
    <w:p w14:paraId="59D60290" w14:textId="22951C97" w:rsidR="00DF23FE" w:rsidRDefault="00560C30" w:rsidP="00BF2946">
      <w:pPr>
        <w:jc w:val="both"/>
        <w:rPr>
          <w:sz w:val="22"/>
          <w:szCs w:val="22"/>
        </w:rPr>
      </w:pPr>
      <w:hyperlink r:id="rId232" w:history="1">
        <w:r w:rsidR="00DF23FE">
          <w:rPr>
            <w:rStyle w:val="Hyperlink"/>
            <w:sz w:val="22"/>
            <w:szCs w:val="22"/>
          </w:rPr>
          <w:t>HB 1014, Income tax; Exemption for Donation of Real Property for Conservation</w:t>
        </w:r>
      </w:hyperlink>
      <w:r w:rsidR="00DF23FE">
        <w:rPr>
          <w:sz w:val="22"/>
          <w:szCs w:val="22"/>
        </w:rPr>
        <w:t xml:space="preserve"> (Rep. Jay Powell-R)</w:t>
      </w:r>
    </w:p>
    <w:p w14:paraId="16930E37" w14:textId="0FAE1F22" w:rsidR="00DF23FE" w:rsidRPr="00C84590" w:rsidRDefault="00DF23FE" w:rsidP="00BF2946">
      <w:pPr>
        <w:jc w:val="both"/>
        <w:rPr>
          <w:color w:val="FF0000"/>
          <w:sz w:val="22"/>
          <w:szCs w:val="22"/>
        </w:rPr>
      </w:pPr>
      <w:r>
        <w:rPr>
          <w:sz w:val="22"/>
          <w:szCs w:val="22"/>
        </w:rPr>
        <w:t>R</w:t>
      </w:r>
      <w:r w:rsidRPr="00DF23FE">
        <w:rPr>
          <w:sz w:val="22"/>
          <w:szCs w:val="22"/>
        </w:rPr>
        <w:t xml:space="preserve">elating to the imposition, rate, computation, and exemptions from state income taxes, so as to extend the </w:t>
      </w:r>
      <w:r w:rsidRPr="001A24C2">
        <w:rPr>
          <w:sz w:val="22"/>
          <w:szCs w:val="22"/>
        </w:rPr>
        <w:t xml:space="preserve">sunset date of the existing exemption for donation of real property for conservation use. </w:t>
      </w:r>
      <w:r w:rsidRPr="001A24C2">
        <w:rPr>
          <w:b/>
          <w:sz w:val="22"/>
          <w:szCs w:val="22"/>
        </w:rPr>
        <w:t xml:space="preserve">Status: </w:t>
      </w:r>
      <w:r w:rsidRPr="001A24C2">
        <w:rPr>
          <w:sz w:val="22"/>
          <w:szCs w:val="22"/>
        </w:rPr>
        <w:t>Referred to Ways &amp; Means Cmte, Passed Cmte, Pending Rules Cmte</w:t>
      </w:r>
      <w:r w:rsidR="00006444" w:rsidRPr="001A24C2">
        <w:rPr>
          <w:sz w:val="22"/>
          <w:szCs w:val="22"/>
        </w:rPr>
        <w:t>, Passed House</w:t>
      </w:r>
      <w:r w:rsidR="004E66B2" w:rsidRPr="001A24C2">
        <w:rPr>
          <w:sz w:val="22"/>
          <w:szCs w:val="22"/>
        </w:rPr>
        <w:t>,</w:t>
      </w:r>
      <w:r w:rsidR="00006444" w:rsidRPr="001A24C2">
        <w:rPr>
          <w:sz w:val="22"/>
          <w:szCs w:val="22"/>
        </w:rPr>
        <w:t xml:space="preserve"> </w:t>
      </w:r>
      <w:proofErr w:type="gramStart"/>
      <w:r w:rsidR="00006444" w:rsidRPr="001A24C2">
        <w:rPr>
          <w:sz w:val="22"/>
          <w:szCs w:val="22"/>
        </w:rPr>
        <w:t>Sent</w:t>
      </w:r>
      <w:proofErr w:type="gramEnd"/>
      <w:r w:rsidR="00006444" w:rsidRPr="001A24C2">
        <w:rPr>
          <w:sz w:val="22"/>
          <w:szCs w:val="22"/>
        </w:rPr>
        <w:t xml:space="preserve"> to</w:t>
      </w:r>
      <w:r w:rsidR="001E6551" w:rsidRPr="001A24C2">
        <w:rPr>
          <w:sz w:val="22"/>
          <w:szCs w:val="22"/>
        </w:rPr>
        <w:t xml:space="preserve"> the</w:t>
      </w:r>
      <w:r w:rsidR="00006444" w:rsidRPr="001A24C2">
        <w:rPr>
          <w:sz w:val="22"/>
          <w:szCs w:val="22"/>
        </w:rPr>
        <w:t xml:space="preserve"> Senate, Referred to Finance Cmte</w:t>
      </w:r>
      <w:r w:rsidR="003C7885">
        <w:rPr>
          <w:sz w:val="22"/>
          <w:szCs w:val="22"/>
        </w:rPr>
        <w:t xml:space="preserve">, </w:t>
      </w:r>
      <w:r w:rsidR="003C7885" w:rsidRPr="00C84590">
        <w:rPr>
          <w:sz w:val="22"/>
          <w:szCs w:val="22"/>
        </w:rPr>
        <w:t>Passed Cmte, Pending Rules Cmte</w:t>
      </w:r>
      <w:r w:rsidR="00C84590">
        <w:rPr>
          <w:sz w:val="22"/>
          <w:szCs w:val="22"/>
        </w:rPr>
        <w:t xml:space="preserve">, </w:t>
      </w:r>
      <w:r w:rsidR="00C84590">
        <w:rPr>
          <w:color w:val="FF0000"/>
          <w:sz w:val="22"/>
          <w:szCs w:val="22"/>
        </w:rPr>
        <w:t xml:space="preserve">Passed Cmte, Passed Senate, On to </w:t>
      </w:r>
      <w:r w:rsidR="00A1475F">
        <w:rPr>
          <w:color w:val="FF0000"/>
          <w:sz w:val="22"/>
          <w:szCs w:val="22"/>
        </w:rPr>
        <w:t xml:space="preserve">the </w:t>
      </w:r>
      <w:r w:rsidR="00C84590">
        <w:rPr>
          <w:color w:val="FF0000"/>
          <w:sz w:val="22"/>
          <w:szCs w:val="22"/>
        </w:rPr>
        <w:t xml:space="preserve">Governor. </w:t>
      </w:r>
    </w:p>
    <w:p w14:paraId="5A3FA1E3" w14:textId="77777777" w:rsidR="00DF23FE" w:rsidRPr="003C5918" w:rsidRDefault="00DF23FE" w:rsidP="00BF2946">
      <w:pPr>
        <w:jc w:val="both"/>
        <w:rPr>
          <w:sz w:val="22"/>
          <w:szCs w:val="22"/>
        </w:rPr>
      </w:pPr>
    </w:p>
    <w:p w14:paraId="128D29AD" w14:textId="77777777" w:rsidR="00BF2946" w:rsidRPr="00CC04FE" w:rsidRDefault="00560C30" w:rsidP="00BF2946">
      <w:pPr>
        <w:jc w:val="both"/>
        <w:rPr>
          <w:sz w:val="22"/>
          <w:szCs w:val="22"/>
        </w:rPr>
      </w:pPr>
      <w:hyperlink r:id="rId233"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1655BDC0" w:rsidR="00BF2946" w:rsidRPr="00DD5394" w:rsidRDefault="00BF2946" w:rsidP="00BF2946">
      <w:pPr>
        <w:jc w:val="both"/>
        <w:rPr>
          <w:color w:val="008000"/>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0004005A">
        <w:rPr>
          <w:color w:val="000000" w:themeColor="text1"/>
          <w:sz w:val="22"/>
          <w:szCs w:val="22"/>
        </w:rPr>
        <w:t xml:space="preserve">Referred to Finance Cmte. </w:t>
      </w:r>
      <w:r w:rsidR="0004005A">
        <w:rPr>
          <w:b/>
          <w:color w:val="008000"/>
          <w:sz w:val="22"/>
          <w:szCs w:val="22"/>
        </w:rPr>
        <w:t>DEAD</w:t>
      </w:r>
    </w:p>
    <w:p w14:paraId="0332CA95" w14:textId="77777777" w:rsidR="00C256B7" w:rsidRDefault="00C256B7" w:rsidP="00BF2946">
      <w:pPr>
        <w:jc w:val="both"/>
        <w:rPr>
          <w:color w:val="000000" w:themeColor="text1"/>
          <w:sz w:val="22"/>
          <w:szCs w:val="22"/>
        </w:rPr>
      </w:pPr>
    </w:p>
    <w:p w14:paraId="4E926F60" w14:textId="26064C49" w:rsidR="00C256B7" w:rsidRDefault="00560C30" w:rsidP="00BF2946">
      <w:pPr>
        <w:jc w:val="both"/>
        <w:rPr>
          <w:color w:val="000000" w:themeColor="text1"/>
          <w:sz w:val="22"/>
          <w:szCs w:val="22"/>
        </w:rPr>
      </w:pPr>
      <w:hyperlink r:id="rId234"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14385B0D" w14:textId="77777777" w:rsidR="0004005A" w:rsidRPr="00BD1EA6" w:rsidRDefault="00C256B7" w:rsidP="0004005A">
      <w:pPr>
        <w:jc w:val="both"/>
        <w:rPr>
          <w:color w:val="008000"/>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Read and Referred to Special J</w:t>
      </w:r>
      <w:r w:rsidR="0004005A">
        <w:rPr>
          <w:color w:val="000000" w:themeColor="text1"/>
          <w:sz w:val="22"/>
          <w:szCs w:val="22"/>
        </w:rPr>
        <w:t>oint Cmte on Revenue Structure.</w:t>
      </w:r>
      <w:r w:rsidR="00DD5394">
        <w:rPr>
          <w:color w:val="000000" w:themeColor="text1"/>
          <w:sz w:val="22"/>
          <w:szCs w:val="22"/>
        </w:rPr>
        <w:t xml:space="preserve"> </w:t>
      </w:r>
      <w:r w:rsidR="0004005A">
        <w:rPr>
          <w:b/>
          <w:color w:val="008000"/>
          <w:sz w:val="22"/>
          <w:szCs w:val="22"/>
        </w:rPr>
        <w:t>DEAD</w:t>
      </w:r>
    </w:p>
    <w:p w14:paraId="740BA716" w14:textId="1801B2E3" w:rsidR="00C256B7" w:rsidRPr="00CC04FE" w:rsidRDefault="00C256B7" w:rsidP="00BF2946">
      <w:pPr>
        <w:jc w:val="both"/>
        <w:rPr>
          <w:color w:val="000000" w:themeColor="text1"/>
          <w:sz w:val="22"/>
          <w:szCs w:val="22"/>
        </w:rPr>
      </w:pPr>
    </w:p>
    <w:p w14:paraId="122C9C24" w14:textId="228C1A96" w:rsidR="00BF2946" w:rsidRDefault="00560C30" w:rsidP="00BF2946">
      <w:pPr>
        <w:jc w:val="both"/>
        <w:rPr>
          <w:sz w:val="22"/>
          <w:szCs w:val="22"/>
        </w:rPr>
      </w:pPr>
      <w:hyperlink r:id="rId235"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041AAE4C" w:rsidR="00DC4EA5" w:rsidRPr="00C84590" w:rsidRDefault="00DC4EA5" w:rsidP="00BF2946">
      <w:pPr>
        <w:jc w:val="both"/>
        <w:rPr>
          <w:color w:val="008000"/>
          <w:sz w:val="22"/>
          <w:szCs w:val="22"/>
        </w:rPr>
      </w:pPr>
      <w:r>
        <w:rPr>
          <w:sz w:val="22"/>
          <w:szCs w:val="22"/>
        </w:rPr>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sidR="00811FD5">
        <w:rPr>
          <w:sz w:val="22"/>
          <w:szCs w:val="22"/>
        </w:rPr>
        <w:t xml:space="preserve">Referred to Appropriations Cmte, </w:t>
      </w:r>
      <w:r w:rsidR="00811FD5" w:rsidRPr="000B6E76">
        <w:rPr>
          <w:sz w:val="22"/>
          <w:szCs w:val="22"/>
        </w:rPr>
        <w:t>Passed Cmte by Substitute</w:t>
      </w:r>
      <w:r w:rsidR="00811FD5" w:rsidRPr="001A24C2">
        <w:rPr>
          <w:sz w:val="22"/>
          <w:szCs w:val="22"/>
        </w:rPr>
        <w:t>, Pending Rules Cmte</w:t>
      </w:r>
      <w:r w:rsidR="000F6A1E" w:rsidRPr="001A24C2">
        <w:rPr>
          <w:sz w:val="22"/>
          <w:szCs w:val="22"/>
        </w:rPr>
        <w:t xml:space="preserve">, </w:t>
      </w:r>
      <w:r w:rsidR="001E6551" w:rsidRPr="001A24C2">
        <w:rPr>
          <w:sz w:val="22"/>
          <w:szCs w:val="22"/>
        </w:rPr>
        <w:t>Passed</w:t>
      </w:r>
      <w:r w:rsidR="000F6A1E" w:rsidRPr="001A24C2">
        <w:rPr>
          <w:sz w:val="22"/>
          <w:szCs w:val="22"/>
        </w:rPr>
        <w:t xml:space="preserve"> Senate by </w:t>
      </w:r>
      <w:r w:rsidR="001E6551" w:rsidRPr="001A24C2">
        <w:rPr>
          <w:sz w:val="22"/>
          <w:szCs w:val="22"/>
        </w:rPr>
        <w:t xml:space="preserve">Cmte </w:t>
      </w:r>
      <w:r w:rsidR="000F6A1E" w:rsidRPr="001A24C2">
        <w:rPr>
          <w:sz w:val="22"/>
          <w:szCs w:val="22"/>
        </w:rPr>
        <w:t>Substitute</w:t>
      </w:r>
      <w:r w:rsidR="004E66B2" w:rsidRPr="001A24C2">
        <w:rPr>
          <w:sz w:val="22"/>
          <w:szCs w:val="22"/>
        </w:rPr>
        <w:t>,</w:t>
      </w:r>
      <w:r w:rsidR="000F6A1E" w:rsidRPr="001A24C2">
        <w:rPr>
          <w:sz w:val="22"/>
          <w:szCs w:val="22"/>
        </w:rPr>
        <w:t xml:space="preserve"> </w:t>
      </w:r>
      <w:proofErr w:type="gramStart"/>
      <w:r w:rsidR="000F6A1E" w:rsidRPr="001A24C2">
        <w:rPr>
          <w:sz w:val="22"/>
          <w:szCs w:val="22"/>
        </w:rPr>
        <w:t>Sent</w:t>
      </w:r>
      <w:proofErr w:type="gramEnd"/>
      <w:r w:rsidR="000F6A1E" w:rsidRPr="001A24C2">
        <w:rPr>
          <w:sz w:val="22"/>
          <w:szCs w:val="22"/>
        </w:rPr>
        <w:t xml:space="preserve"> to </w:t>
      </w:r>
      <w:r w:rsidR="001E6551" w:rsidRPr="001A24C2">
        <w:rPr>
          <w:sz w:val="22"/>
          <w:szCs w:val="22"/>
        </w:rPr>
        <w:t xml:space="preserve">the </w:t>
      </w:r>
      <w:r w:rsidR="000F6A1E" w:rsidRPr="001A24C2">
        <w:rPr>
          <w:sz w:val="22"/>
          <w:szCs w:val="22"/>
        </w:rPr>
        <w:t>House, Referred to Appropriations Cmte.</w:t>
      </w:r>
      <w:r w:rsidR="000F6A1E">
        <w:rPr>
          <w:color w:val="FF0000"/>
          <w:sz w:val="22"/>
          <w:szCs w:val="22"/>
        </w:rPr>
        <w:t xml:space="preserve"> </w:t>
      </w:r>
      <w:r w:rsidR="00C84590">
        <w:rPr>
          <w:b/>
          <w:color w:val="008000"/>
          <w:sz w:val="22"/>
          <w:szCs w:val="22"/>
        </w:rPr>
        <w:t>DEAD</w:t>
      </w:r>
    </w:p>
    <w:p w14:paraId="3630A7DE" w14:textId="77777777" w:rsidR="00DC4EA5" w:rsidRPr="000B6E76"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560C30" w:rsidP="00BF2946">
      <w:pPr>
        <w:jc w:val="both"/>
        <w:rPr>
          <w:sz w:val="22"/>
          <w:szCs w:val="22"/>
        </w:rPr>
      </w:pPr>
      <w:hyperlink r:id="rId236"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25ED0E4E" w:rsidR="00BF2946" w:rsidRPr="00125083" w:rsidRDefault="00BF2946" w:rsidP="00BF2946">
      <w:pPr>
        <w:jc w:val="both"/>
        <w:rPr>
          <w:color w:val="008000"/>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w:t>
      </w:r>
      <w:proofErr w:type="gramStart"/>
      <w:r w:rsidRPr="00CC04FE">
        <w:rPr>
          <w:sz w:val="22"/>
          <w:szCs w:val="22"/>
        </w:rPr>
        <w:t>Sent</w:t>
      </w:r>
      <w:proofErr w:type="gramEnd"/>
      <w:r w:rsidRPr="00CC04FE">
        <w:rPr>
          <w:sz w:val="22"/>
          <w:szCs w:val="22"/>
        </w:rPr>
        <w:t xml:space="preserve"> to Senate, Referred to Transportation </w:t>
      </w:r>
      <w:r w:rsidRPr="003C7885">
        <w:rPr>
          <w:sz w:val="22"/>
          <w:szCs w:val="22"/>
        </w:rPr>
        <w:t>Cmte, Passed Cmte, Pending Rules Cmte</w:t>
      </w:r>
      <w:r w:rsidR="00D97C1B" w:rsidRPr="003C7885">
        <w:rPr>
          <w:sz w:val="22"/>
          <w:szCs w:val="22"/>
        </w:rPr>
        <w:t>,</w:t>
      </w:r>
      <w:r w:rsidRPr="003C7885">
        <w:rPr>
          <w:sz w:val="22"/>
          <w:szCs w:val="22"/>
        </w:rPr>
        <w:t xml:space="preserve"> Rec</w:t>
      </w:r>
      <w:r w:rsidR="00D97C1B" w:rsidRPr="003C7885">
        <w:rPr>
          <w:sz w:val="22"/>
          <w:szCs w:val="22"/>
        </w:rPr>
        <w:t>ommitted to Transportation Cmte, Passed Cmte by Substitute</w:t>
      </w:r>
      <w:r w:rsidR="00C84590">
        <w:rPr>
          <w:sz w:val="22"/>
          <w:szCs w:val="22"/>
        </w:rPr>
        <w:t xml:space="preserve">, </w:t>
      </w:r>
      <w:r w:rsidR="00C84590">
        <w:rPr>
          <w:color w:val="FF0000"/>
          <w:sz w:val="22"/>
          <w:szCs w:val="22"/>
        </w:rPr>
        <w:t xml:space="preserve">Pending Rules Cmte, Passed Rules, Tabled in Senate. </w:t>
      </w:r>
    </w:p>
    <w:p w14:paraId="1B60723C" w14:textId="77777777" w:rsidR="00BF2946" w:rsidRPr="00CC04FE" w:rsidRDefault="00BF2946" w:rsidP="00BF2946">
      <w:pPr>
        <w:jc w:val="both"/>
        <w:rPr>
          <w:sz w:val="22"/>
          <w:szCs w:val="22"/>
        </w:rPr>
      </w:pPr>
    </w:p>
    <w:p w14:paraId="5E0B17C0" w14:textId="77777777" w:rsidR="00BF2946" w:rsidRPr="00CC04FE" w:rsidRDefault="00560C30" w:rsidP="00BF2946">
      <w:pPr>
        <w:jc w:val="both"/>
        <w:rPr>
          <w:sz w:val="22"/>
          <w:szCs w:val="22"/>
        </w:rPr>
      </w:pPr>
      <w:hyperlink r:id="rId237"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3E96D581" w14:textId="77777777" w:rsidR="0004005A" w:rsidRDefault="00BF2946" w:rsidP="0004005A">
      <w:pPr>
        <w:jc w:val="both"/>
        <w:rPr>
          <w:b/>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w:t>
      </w:r>
      <w:r w:rsidRPr="00CC04FE">
        <w:rPr>
          <w:sz w:val="22"/>
          <w:szCs w:val="22"/>
        </w:rPr>
        <w:lastRenderedPageBreak/>
        <w:t xml:space="preserve">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r w:rsidR="0004005A">
        <w:rPr>
          <w:sz w:val="22"/>
          <w:szCs w:val="22"/>
        </w:rPr>
        <w:t>.</w:t>
      </w:r>
      <w:r w:rsidR="00DD5394">
        <w:rPr>
          <w:sz w:val="22"/>
          <w:szCs w:val="22"/>
        </w:rPr>
        <w:t xml:space="preserve"> </w:t>
      </w:r>
      <w:r w:rsidR="0004005A">
        <w:rPr>
          <w:b/>
          <w:color w:val="008000"/>
          <w:sz w:val="22"/>
          <w:szCs w:val="22"/>
        </w:rPr>
        <w:t>DEAD</w:t>
      </w:r>
    </w:p>
    <w:p w14:paraId="3B8991BA" w14:textId="77777777" w:rsidR="0004005A" w:rsidRPr="00BD1EA6" w:rsidRDefault="0004005A" w:rsidP="0004005A">
      <w:pPr>
        <w:jc w:val="both"/>
        <w:rPr>
          <w:color w:val="008000"/>
          <w:sz w:val="22"/>
          <w:szCs w:val="22"/>
        </w:rPr>
      </w:pPr>
    </w:p>
    <w:p w14:paraId="0162BA71" w14:textId="1E019AA8" w:rsidR="00BF2946" w:rsidRPr="00CC04FE" w:rsidRDefault="00560C30" w:rsidP="00BF2946">
      <w:pPr>
        <w:jc w:val="both"/>
        <w:rPr>
          <w:sz w:val="22"/>
          <w:szCs w:val="22"/>
        </w:rPr>
      </w:pPr>
      <w:hyperlink r:id="rId238"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77EAC39D" w14:textId="77777777" w:rsidR="0004005A" w:rsidRPr="00BD1EA6" w:rsidRDefault="00BF2946" w:rsidP="0004005A">
      <w:pPr>
        <w:jc w:val="both"/>
        <w:rPr>
          <w:color w:val="008000"/>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1A795436" w14:textId="328A1F97" w:rsidR="00BF2946" w:rsidRPr="00CC04FE" w:rsidRDefault="00BF2946" w:rsidP="00BF2946">
      <w:pPr>
        <w:jc w:val="both"/>
        <w:rPr>
          <w:sz w:val="22"/>
          <w:szCs w:val="22"/>
        </w:rPr>
      </w:pPr>
    </w:p>
    <w:p w14:paraId="3BA05649" w14:textId="77777777" w:rsidR="00BF2946" w:rsidRPr="00CC04FE" w:rsidRDefault="00560C30" w:rsidP="00BF2946">
      <w:pPr>
        <w:jc w:val="both"/>
        <w:rPr>
          <w:sz w:val="22"/>
          <w:szCs w:val="22"/>
        </w:rPr>
      </w:pPr>
      <w:hyperlink r:id="rId239"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38F71E5C" w:rsidR="00BF2946" w:rsidRDefault="00BF2946" w:rsidP="0046149E">
      <w:pPr>
        <w:jc w:val="both"/>
        <w:rPr>
          <w:b/>
          <w:color w:val="008000"/>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w:t>
      </w:r>
      <w:proofErr w:type="gramStart"/>
      <w:r w:rsidRPr="00CC04FE">
        <w:rPr>
          <w:sz w:val="22"/>
          <w:szCs w:val="22"/>
        </w:rPr>
        <w:t>Rec</w:t>
      </w:r>
      <w:r w:rsidR="0028348A">
        <w:rPr>
          <w:sz w:val="22"/>
          <w:szCs w:val="22"/>
        </w:rPr>
        <w:t>ommitted</w:t>
      </w:r>
      <w:proofErr w:type="gramEnd"/>
      <w:r w:rsidR="0028348A">
        <w:rPr>
          <w:sz w:val="22"/>
          <w:szCs w:val="22"/>
        </w:rPr>
        <w:t xml:space="preserve"> to Transportation Cmte, </w:t>
      </w:r>
      <w:r w:rsidR="007860C1">
        <w:rPr>
          <w:sz w:val="22"/>
          <w:szCs w:val="22"/>
        </w:rPr>
        <w:t xml:space="preserve">Subcmte </w:t>
      </w:r>
      <w:r w:rsidR="0004005A">
        <w:rPr>
          <w:sz w:val="22"/>
          <w:szCs w:val="22"/>
        </w:rPr>
        <w:t>Hearing Held, Cmte Hearing Held.</w:t>
      </w:r>
      <w:r w:rsidR="00DD5394">
        <w:rPr>
          <w:sz w:val="22"/>
          <w:szCs w:val="22"/>
        </w:rPr>
        <w:t xml:space="preserve"> </w:t>
      </w:r>
      <w:r w:rsidR="0004005A">
        <w:rPr>
          <w:b/>
          <w:color w:val="008000"/>
          <w:sz w:val="22"/>
          <w:szCs w:val="22"/>
        </w:rPr>
        <w:t>DEAD</w:t>
      </w:r>
    </w:p>
    <w:p w14:paraId="75963AB3" w14:textId="77777777" w:rsidR="00295922" w:rsidRDefault="00295922" w:rsidP="0046149E">
      <w:pPr>
        <w:jc w:val="both"/>
        <w:rPr>
          <w:color w:val="008000"/>
          <w:sz w:val="22"/>
          <w:szCs w:val="22"/>
        </w:rPr>
      </w:pPr>
    </w:p>
    <w:p w14:paraId="0E05F529" w14:textId="5568CA90" w:rsidR="00295922" w:rsidRDefault="00560C30" w:rsidP="0046149E">
      <w:pPr>
        <w:jc w:val="both"/>
        <w:rPr>
          <w:sz w:val="22"/>
          <w:szCs w:val="22"/>
        </w:rPr>
      </w:pPr>
      <w:hyperlink r:id="rId240" w:history="1">
        <w:r w:rsidR="00A42BC6">
          <w:rPr>
            <w:rStyle w:val="Hyperlink"/>
            <w:sz w:val="22"/>
            <w:szCs w:val="22"/>
          </w:rPr>
          <w:t xml:space="preserve">HB 592, Professional Engineers and Land Surveyors </w:t>
        </w:r>
      </w:hyperlink>
      <w:r w:rsidR="00A42BC6">
        <w:rPr>
          <w:sz w:val="22"/>
          <w:szCs w:val="22"/>
        </w:rPr>
        <w:t>(Rep. Brett Harrell-R)</w:t>
      </w:r>
    </w:p>
    <w:p w14:paraId="302FD5B3" w14:textId="6E8AF647" w:rsidR="00A42BC6" w:rsidRPr="00A42BC6" w:rsidRDefault="00A42BC6" w:rsidP="0046149E">
      <w:pPr>
        <w:jc w:val="both"/>
        <w:rPr>
          <w:b/>
          <w:color w:val="008000"/>
          <w:sz w:val="22"/>
          <w:szCs w:val="22"/>
        </w:rPr>
      </w:pPr>
      <w:r>
        <w:rPr>
          <w:sz w:val="22"/>
          <w:szCs w:val="22"/>
        </w:rPr>
        <w:t>R</w:t>
      </w:r>
      <w:r w:rsidRPr="00A42BC6">
        <w:rPr>
          <w:sz w:val="22"/>
          <w:szCs w:val="22"/>
        </w:rPr>
        <w:t>elating to professional engineers and land surveyors, so as to provide for the profession of professional structural engineer; to provide for definitions; to provide for continuing education requirements; to provide for unlawful practices; to provide for the issuance of certificates of registration for such professionals; to provide for registration by comity; to provide for certificates of registration; to provide for use of a seal; to provide for exceptions</w:t>
      </w:r>
      <w:r>
        <w:rPr>
          <w:sz w:val="22"/>
          <w:szCs w:val="22"/>
        </w:rPr>
        <w:t xml:space="preserve">. </w:t>
      </w:r>
      <w:r>
        <w:rPr>
          <w:b/>
          <w:sz w:val="22"/>
          <w:szCs w:val="22"/>
        </w:rPr>
        <w:t xml:space="preserve">Status: </w:t>
      </w:r>
      <w:r>
        <w:rPr>
          <w:color w:val="FF0000"/>
          <w:sz w:val="22"/>
          <w:szCs w:val="22"/>
        </w:rPr>
        <w:t>Referred to Regulated Industries Cmte, Passed Cmte, Pending Rules Cmte, Passed Cmte, Passed House</w:t>
      </w:r>
      <w:r w:rsidR="00265909">
        <w:rPr>
          <w:color w:val="FF0000"/>
          <w:sz w:val="22"/>
          <w:szCs w:val="22"/>
        </w:rPr>
        <w:t xml:space="preserve">, </w:t>
      </w:r>
      <w:proofErr w:type="gramStart"/>
      <w:r>
        <w:rPr>
          <w:color w:val="FF0000"/>
          <w:sz w:val="22"/>
          <w:szCs w:val="22"/>
        </w:rPr>
        <w:t>Sent</w:t>
      </w:r>
      <w:proofErr w:type="gramEnd"/>
      <w:r>
        <w:rPr>
          <w:color w:val="FF0000"/>
          <w:sz w:val="22"/>
          <w:szCs w:val="22"/>
        </w:rPr>
        <w:t xml:space="preserve"> to Senate, Referred to Senate Regulated Industries and Utilities Cmte. </w:t>
      </w:r>
    </w:p>
    <w:p w14:paraId="34D040D5" w14:textId="77777777" w:rsidR="00A42BC6" w:rsidRPr="00DD5394" w:rsidRDefault="00A42BC6" w:rsidP="0046149E">
      <w:pPr>
        <w:jc w:val="both"/>
        <w:rPr>
          <w:color w:val="008000"/>
          <w:sz w:val="22"/>
          <w:szCs w:val="22"/>
        </w:rPr>
      </w:pPr>
    </w:p>
    <w:p w14:paraId="452A7BBF" w14:textId="511E54CC" w:rsidR="0099082F" w:rsidRDefault="00560C30" w:rsidP="00C06E67">
      <w:pPr>
        <w:widowControl w:val="0"/>
        <w:autoSpaceDE w:val="0"/>
        <w:autoSpaceDN w:val="0"/>
        <w:adjustRightInd w:val="0"/>
        <w:jc w:val="both"/>
        <w:rPr>
          <w:sz w:val="22"/>
          <w:szCs w:val="22"/>
        </w:rPr>
      </w:pPr>
      <w:hyperlink r:id="rId241" w:history="1">
        <w:r w:rsidR="00295922">
          <w:rPr>
            <w:rStyle w:val="Hyperlink"/>
            <w:sz w:val="22"/>
            <w:szCs w:val="22"/>
          </w:rPr>
          <w:t>HB 943, Additional Limitations; Contracts for Engineering</w:t>
        </w:r>
      </w:hyperlink>
      <w:r w:rsidR="00295922">
        <w:rPr>
          <w:sz w:val="22"/>
          <w:szCs w:val="22"/>
        </w:rPr>
        <w:t xml:space="preserve"> (Rep. Carl Rogers-R)</w:t>
      </w:r>
    </w:p>
    <w:p w14:paraId="1D41FA60" w14:textId="6416F8ED" w:rsidR="00295922" w:rsidRPr="00295922" w:rsidRDefault="00295922" w:rsidP="00C06E67">
      <w:pPr>
        <w:widowControl w:val="0"/>
        <w:autoSpaceDE w:val="0"/>
        <w:autoSpaceDN w:val="0"/>
        <w:adjustRightInd w:val="0"/>
        <w:jc w:val="both"/>
        <w:rPr>
          <w:color w:val="FF0000"/>
          <w:sz w:val="22"/>
          <w:szCs w:val="22"/>
        </w:rPr>
      </w:pPr>
      <w:r>
        <w:rPr>
          <w:sz w:val="22"/>
          <w:szCs w:val="22"/>
        </w:rPr>
        <w:t>R</w:t>
      </w:r>
      <w:r w:rsidRPr="00295922">
        <w:rPr>
          <w:sz w:val="22"/>
          <w:szCs w:val="22"/>
        </w:rPr>
        <w:t>elating to illegal and void contracts generally, so as to provide for additional limitations on indemnifica</w:t>
      </w:r>
      <w:r>
        <w:rPr>
          <w:sz w:val="22"/>
          <w:szCs w:val="22"/>
        </w:rPr>
        <w:t xml:space="preserve">tion and duty to defend clauses, </w:t>
      </w:r>
      <w:r w:rsidRPr="00295922">
        <w:rPr>
          <w:sz w:val="22"/>
          <w:szCs w:val="22"/>
        </w:rPr>
        <w:t>which are void and unenforceable in contracts for engine</w:t>
      </w:r>
      <w:r>
        <w:rPr>
          <w:sz w:val="22"/>
          <w:szCs w:val="22"/>
        </w:rPr>
        <w:t xml:space="preserve">ering or architectural services. </w:t>
      </w:r>
      <w:r>
        <w:rPr>
          <w:b/>
          <w:sz w:val="22"/>
          <w:szCs w:val="22"/>
        </w:rPr>
        <w:t xml:space="preserve">Status: </w:t>
      </w:r>
      <w:r>
        <w:rPr>
          <w:color w:val="FF0000"/>
          <w:sz w:val="22"/>
          <w:szCs w:val="22"/>
        </w:rPr>
        <w:t xml:space="preserve">Referred to Insurance Cmte, Passed Cmte, Pending Rules Cmte, Passed Cmte, Passed House and Sent to Senate, </w:t>
      </w:r>
      <w:proofErr w:type="gramStart"/>
      <w:r>
        <w:rPr>
          <w:color w:val="FF0000"/>
          <w:sz w:val="22"/>
          <w:szCs w:val="22"/>
        </w:rPr>
        <w:t>Referred</w:t>
      </w:r>
      <w:proofErr w:type="gramEnd"/>
      <w:r>
        <w:rPr>
          <w:color w:val="FF0000"/>
          <w:sz w:val="22"/>
          <w:szCs w:val="22"/>
        </w:rPr>
        <w:t xml:space="preserve"> to Insurance and Labor Cmte, Passed Cmte by Substitute and Pending Rules Cmte, Passed Rules Cmte, Passed Senate by Substitute, Sent to House for Agree/Disagree, House Agreed to Senate Substitute, On to </w:t>
      </w:r>
      <w:r w:rsidR="00265909">
        <w:rPr>
          <w:color w:val="FF0000"/>
          <w:sz w:val="22"/>
          <w:szCs w:val="22"/>
        </w:rPr>
        <w:t xml:space="preserve">the </w:t>
      </w:r>
      <w:r>
        <w:rPr>
          <w:color w:val="FF0000"/>
          <w:sz w:val="22"/>
          <w:szCs w:val="22"/>
        </w:rPr>
        <w:t xml:space="preserve">Governor. </w:t>
      </w:r>
    </w:p>
    <w:p w14:paraId="7B4B4CC2" w14:textId="77777777" w:rsidR="00295922" w:rsidRPr="00295922" w:rsidRDefault="00295922" w:rsidP="00C06E67">
      <w:pPr>
        <w:widowControl w:val="0"/>
        <w:autoSpaceDE w:val="0"/>
        <w:autoSpaceDN w:val="0"/>
        <w:adjustRightInd w:val="0"/>
        <w:jc w:val="both"/>
        <w:rPr>
          <w:b/>
          <w:sz w:val="22"/>
          <w:szCs w:val="22"/>
        </w:rPr>
      </w:pPr>
    </w:p>
    <w:p w14:paraId="09DA2DA0" w14:textId="69AC100F" w:rsidR="0099082F" w:rsidRDefault="00560C30" w:rsidP="00C06E67">
      <w:pPr>
        <w:widowControl w:val="0"/>
        <w:autoSpaceDE w:val="0"/>
        <w:autoSpaceDN w:val="0"/>
        <w:adjustRightInd w:val="0"/>
        <w:jc w:val="both"/>
        <w:rPr>
          <w:sz w:val="22"/>
          <w:szCs w:val="22"/>
        </w:rPr>
      </w:pPr>
      <w:hyperlink r:id="rId242" w:history="1">
        <w:r w:rsidR="0099082F">
          <w:rPr>
            <w:rStyle w:val="Hyperlink"/>
            <w:sz w:val="22"/>
            <w:szCs w:val="22"/>
          </w:rPr>
          <w:t>HB 1032, "Transit Rail Expansion Commission Act"</w:t>
        </w:r>
      </w:hyperlink>
      <w:r w:rsidR="0099082F">
        <w:rPr>
          <w:sz w:val="22"/>
          <w:szCs w:val="22"/>
        </w:rPr>
        <w:t xml:space="preserve"> (Rep. Buzz Brockway-R)</w:t>
      </w:r>
    </w:p>
    <w:p w14:paraId="4421E355" w14:textId="75ED5542" w:rsidR="0099082F" w:rsidRPr="00DD5394" w:rsidRDefault="0099082F" w:rsidP="0004005A">
      <w:pPr>
        <w:jc w:val="both"/>
        <w:rPr>
          <w:color w:val="008000"/>
          <w:sz w:val="22"/>
          <w:szCs w:val="22"/>
        </w:rPr>
      </w:pPr>
      <w:r>
        <w:rPr>
          <w:sz w:val="22"/>
          <w:szCs w:val="22"/>
        </w:rPr>
        <w:t>R</w:t>
      </w:r>
      <w:r w:rsidRPr="0099082F">
        <w:rPr>
          <w:sz w:val="22"/>
          <w:szCs w:val="22"/>
        </w:rPr>
        <w:t>elating to the Georgia Regional Transportation Authority, so as to provide for the creation of the Transit Rail Expansion Commission for the purpose of providing oversight, funding, and support to transit rail expansion districts</w:t>
      </w:r>
      <w:r>
        <w:rPr>
          <w:sz w:val="22"/>
          <w:szCs w:val="22"/>
        </w:rPr>
        <w:t xml:space="preserve">. </w:t>
      </w:r>
      <w:r>
        <w:rPr>
          <w:b/>
          <w:sz w:val="22"/>
          <w:szCs w:val="22"/>
        </w:rPr>
        <w:t xml:space="preserve">Status: </w:t>
      </w:r>
      <w:r w:rsidR="0004005A">
        <w:rPr>
          <w:sz w:val="22"/>
          <w:szCs w:val="22"/>
        </w:rPr>
        <w:t>Referred to Transportation Cmte.</w:t>
      </w:r>
      <w:r w:rsidR="00DD5394">
        <w:rPr>
          <w:sz w:val="22"/>
          <w:szCs w:val="22"/>
        </w:rPr>
        <w:t xml:space="preserve"> </w:t>
      </w:r>
      <w:r w:rsidR="0004005A">
        <w:rPr>
          <w:b/>
          <w:color w:val="008000"/>
          <w:sz w:val="22"/>
          <w:szCs w:val="22"/>
        </w:rPr>
        <w:t>DEAD</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560C30" w:rsidP="00C06E67">
      <w:pPr>
        <w:widowControl w:val="0"/>
        <w:autoSpaceDE w:val="0"/>
        <w:autoSpaceDN w:val="0"/>
        <w:adjustRightInd w:val="0"/>
        <w:jc w:val="both"/>
        <w:rPr>
          <w:sz w:val="22"/>
          <w:szCs w:val="22"/>
        </w:rPr>
      </w:pPr>
      <w:hyperlink r:id="rId243" w:history="1">
        <w:r w:rsidR="00185D53">
          <w:rPr>
            <w:rStyle w:val="Hyperlink"/>
            <w:sz w:val="22"/>
            <w:szCs w:val="22"/>
          </w:rPr>
          <w:t>HB 1034, Dimensions and Weight of Vehicles on Roads</w:t>
        </w:r>
      </w:hyperlink>
      <w:r w:rsidR="00185D53">
        <w:rPr>
          <w:sz w:val="22"/>
          <w:szCs w:val="22"/>
        </w:rPr>
        <w:t xml:space="preserve"> (Rep. Christian Coomer-R)</w:t>
      </w:r>
    </w:p>
    <w:p w14:paraId="5C120128" w14:textId="77777777" w:rsidR="0004005A" w:rsidRPr="00BD1EA6" w:rsidRDefault="00185D53" w:rsidP="0004005A">
      <w:pPr>
        <w:jc w:val="both"/>
        <w:rPr>
          <w:color w:val="008000"/>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sidRPr="005D7812">
        <w:rPr>
          <w:sz w:val="22"/>
          <w:szCs w:val="22"/>
        </w:rPr>
        <w:t>R</w:t>
      </w:r>
      <w:r w:rsidR="0004005A">
        <w:rPr>
          <w:sz w:val="22"/>
          <w:szCs w:val="22"/>
        </w:rPr>
        <w:t>eferred to Transportation Cmte.</w:t>
      </w:r>
      <w:r w:rsidR="00DD5394">
        <w:rPr>
          <w:sz w:val="22"/>
          <w:szCs w:val="22"/>
        </w:rPr>
        <w:t xml:space="preserve"> </w:t>
      </w:r>
      <w:r w:rsidR="0004005A">
        <w:rPr>
          <w:b/>
          <w:color w:val="008000"/>
          <w:sz w:val="22"/>
          <w:szCs w:val="22"/>
        </w:rPr>
        <w:t>DEAD</w:t>
      </w:r>
    </w:p>
    <w:p w14:paraId="7842F2F9" w14:textId="35ECE4CB" w:rsidR="00185D53" w:rsidRDefault="00185D53" w:rsidP="00C06E67">
      <w:pPr>
        <w:widowControl w:val="0"/>
        <w:autoSpaceDE w:val="0"/>
        <w:autoSpaceDN w:val="0"/>
        <w:adjustRightInd w:val="0"/>
        <w:jc w:val="both"/>
        <w:rPr>
          <w:sz w:val="22"/>
          <w:szCs w:val="22"/>
        </w:rPr>
      </w:pPr>
    </w:p>
    <w:p w14:paraId="09D8C076" w14:textId="77777777" w:rsidR="007860C1" w:rsidRDefault="00560C30" w:rsidP="007860C1">
      <w:pPr>
        <w:widowControl w:val="0"/>
        <w:autoSpaceDE w:val="0"/>
        <w:autoSpaceDN w:val="0"/>
        <w:adjustRightInd w:val="0"/>
        <w:jc w:val="both"/>
        <w:rPr>
          <w:sz w:val="22"/>
          <w:szCs w:val="22"/>
        </w:rPr>
      </w:pPr>
      <w:hyperlink r:id="rId244"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610ABB17" w:rsidR="007860C1" w:rsidRPr="00056339" w:rsidRDefault="007860C1" w:rsidP="00056339">
      <w:pPr>
        <w:jc w:val="both"/>
        <w:rPr>
          <w:b/>
          <w:color w:val="008000"/>
          <w:sz w:val="22"/>
          <w:szCs w:val="22"/>
        </w:rPr>
      </w:pPr>
      <w:r>
        <w:rPr>
          <w:sz w:val="22"/>
          <w:szCs w:val="22"/>
        </w:rPr>
        <w:t>P</w:t>
      </w:r>
      <w:r w:rsidRPr="00D85BD4">
        <w:rPr>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sz w:val="22"/>
          <w:szCs w:val="22"/>
        </w:rPr>
        <w:t xml:space="preserve">. </w:t>
      </w:r>
      <w:r w:rsidRPr="0099082F">
        <w:rPr>
          <w:b/>
          <w:sz w:val="22"/>
          <w:szCs w:val="22"/>
        </w:rPr>
        <w:t>Status:</w:t>
      </w:r>
      <w:r>
        <w:rPr>
          <w:sz w:val="22"/>
          <w:szCs w:val="22"/>
        </w:rPr>
        <w:t xml:space="preserve"> Referred to Ways &amp; Means Cmte.</w:t>
      </w:r>
      <w:r w:rsidR="00056339">
        <w:rPr>
          <w:sz w:val="22"/>
          <w:szCs w:val="22"/>
        </w:rPr>
        <w:t xml:space="preserve"> </w:t>
      </w:r>
      <w:r w:rsidR="00056339">
        <w:rPr>
          <w:b/>
          <w:color w:val="008000"/>
          <w:sz w:val="22"/>
          <w:szCs w:val="22"/>
        </w:rPr>
        <w:t>DEAD</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560C30" w:rsidP="00C06E67">
      <w:pPr>
        <w:widowControl w:val="0"/>
        <w:autoSpaceDE w:val="0"/>
        <w:autoSpaceDN w:val="0"/>
        <w:adjustRightInd w:val="0"/>
        <w:jc w:val="both"/>
        <w:rPr>
          <w:sz w:val="22"/>
          <w:szCs w:val="22"/>
        </w:rPr>
      </w:pPr>
      <w:hyperlink r:id="rId245"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t>R</w:t>
      </w:r>
      <w:r w:rsidRPr="001A7C72">
        <w:rPr>
          <w:sz w:val="22"/>
          <w:szCs w:val="22"/>
        </w:rPr>
        <w:t>elating to the levy of an excise tax on motor fuels, so as to exe</w:t>
      </w:r>
      <w:r>
        <w:rPr>
          <w:sz w:val="22"/>
          <w:szCs w:val="22"/>
        </w:rPr>
        <w:t>mpt school buses from such levy.</w:t>
      </w:r>
    </w:p>
    <w:p w14:paraId="305449DE" w14:textId="77777777" w:rsidR="0004005A" w:rsidRPr="00BD1EA6" w:rsidRDefault="001A7C72" w:rsidP="0004005A">
      <w:pPr>
        <w:jc w:val="both"/>
        <w:rPr>
          <w:color w:val="008000"/>
          <w:sz w:val="22"/>
          <w:szCs w:val="22"/>
        </w:rPr>
      </w:pPr>
      <w:r>
        <w:rPr>
          <w:b/>
          <w:sz w:val="22"/>
          <w:szCs w:val="22"/>
        </w:rPr>
        <w:t>Status:</w:t>
      </w:r>
      <w:r w:rsidR="0004005A">
        <w:rPr>
          <w:sz w:val="22"/>
          <w:szCs w:val="22"/>
        </w:rPr>
        <w:t xml:space="preserve"> Referred to Finance Cmte.</w:t>
      </w:r>
      <w:r w:rsidR="00DD5394">
        <w:rPr>
          <w:sz w:val="22"/>
          <w:szCs w:val="22"/>
        </w:rPr>
        <w:t xml:space="preserve"> </w:t>
      </w:r>
      <w:r w:rsidR="0004005A">
        <w:rPr>
          <w:b/>
          <w:color w:val="008000"/>
          <w:sz w:val="22"/>
          <w:szCs w:val="22"/>
        </w:rPr>
        <w:t>DEAD</w:t>
      </w:r>
    </w:p>
    <w:p w14:paraId="189FA28E" w14:textId="31F8C96E" w:rsidR="001A7C72" w:rsidRDefault="001A7C72" w:rsidP="00C06E67">
      <w:pPr>
        <w:widowControl w:val="0"/>
        <w:autoSpaceDE w:val="0"/>
        <w:autoSpaceDN w:val="0"/>
        <w:adjustRightInd w:val="0"/>
        <w:jc w:val="both"/>
        <w:rPr>
          <w:sz w:val="22"/>
          <w:szCs w:val="22"/>
        </w:rPr>
      </w:pPr>
    </w:p>
    <w:p w14:paraId="137C2BBE" w14:textId="6D71403C" w:rsidR="001A7C72" w:rsidRDefault="00560C30" w:rsidP="00C06E67">
      <w:pPr>
        <w:widowControl w:val="0"/>
        <w:autoSpaceDE w:val="0"/>
        <w:autoSpaceDN w:val="0"/>
        <w:adjustRightInd w:val="0"/>
        <w:jc w:val="both"/>
        <w:rPr>
          <w:sz w:val="22"/>
          <w:szCs w:val="22"/>
        </w:rPr>
      </w:pPr>
      <w:hyperlink r:id="rId246"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lastRenderedPageBreak/>
        <w:t>R</w:t>
      </w:r>
      <w:r w:rsidRPr="00630A24">
        <w:rPr>
          <w:sz w:val="22"/>
          <w:szCs w:val="22"/>
        </w:rPr>
        <w:t>elating to an excise tax on hotel and motel room rentals,</w:t>
      </w:r>
      <w:r>
        <w:rPr>
          <w:sz w:val="22"/>
          <w:szCs w:val="22"/>
        </w:rPr>
        <w:t xml:space="preserve"> so as to repeal such provision.</w:t>
      </w:r>
    </w:p>
    <w:p w14:paraId="1A363CF0" w14:textId="68373FAC" w:rsidR="00630A24" w:rsidRPr="00DD5394" w:rsidRDefault="00630A24" w:rsidP="0004005A">
      <w:pPr>
        <w:jc w:val="both"/>
        <w:rPr>
          <w:color w:val="008000"/>
          <w:sz w:val="22"/>
          <w:szCs w:val="22"/>
        </w:rPr>
      </w:pPr>
      <w:r>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2CBA256D" w14:textId="77777777" w:rsidR="00630A24" w:rsidRDefault="00630A24" w:rsidP="00C06E67">
      <w:pPr>
        <w:widowControl w:val="0"/>
        <w:autoSpaceDE w:val="0"/>
        <w:autoSpaceDN w:val="0"/>
        <w:adjustRightInd w:val="0"/>
        <w:jc w:val="both"/>
        <w:rPr>
          <w:sz w:val="22"/>
          <w:szCs w:val="22"/>
        </w:rPr>
      </w:pPr>
    </w:p>
    <w:p w14:paraId="6EDB655D" w14:textId="77777777" w:rsidR="000F7BA5" w:rsidRPr="00CC04FE" w:rsidRDefault="00560C30" w:rsidP="000F7BA5">
      <w:pPr>
        <w:jc w:val="both"/>
        <w:rPr>
          <w:sz w:val="22"/>
          <w:szCs w:val="22"/>
        </w:rPr>
      </w:pPr>
      <w:hyperlink r:id="rId247" w:history="1">
        <w:r w:rsidR="000F7BA5" w:rsidRPr="00CC04FE">
          <w:rPr>
            <w:rStyle w:val="Hyperlink"/>
            <w:sz w:val="22"/>
            <w:szCs w:val="22"/>
          </w:rPr>
          <w:t>SB 191, Blasting or Excavating Near Utility Facilities</w:t>
        </w:r>
      </w:hyperlink>
      <w:r w:rsidR="000F7BA5" w:rsidRPr="00CC04FE">
        <w:rPr>
          <w:sz w:val="22"/>
          <w:szCs w:val="22"/>
        </w:rPr>
        <w:t xml:space="preserve"> (Sen. Lindsey Tippins-R)</w:t>
      </w:r>
    </w:p>
    <w:p w14:paraId="55E381F2" w14:textId="6058951B" w:rsidR="000F7BA5" w:rsidRPr="000F7BA5" w:rsidRDefault="000F7BA5" w:rsidP="000F7BA5">
      <w:pPr>
        <w:jc w:val="both"/>
        <w:rPr>
          <w:color w:val="FF0000"/>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 xml:space="preserve">Referred to Transportation Cmte, Passed Cmte by Substitute, Pending Rules Cmte, Passed Senate by Substitute, </w:t>
      </w:r>
      <w:proofErr w:type="gramStart"/>
      <w:r w:rsidRPr="00CC04FE">
        <w:rPr>
          <w:sz w:val="22"/>
          <w:szCs w:val="22"/>
        </w:rPr>
        <w:t>Sent</w:t>
      </w:r>
      <w:proofErr w:type="gramEnd"/>
      <w:r w:rsidRPr="00CC04FE">
        <w:rPr>
          <w:sz w:val="22"/>
          <w:szCs w:val="22"/>
        </w:rPr>
        <w:t xml:space="preserve"> to the House, Referred to Energy, Utilities &amp; Telecommunications Cmte, Passed Cmte, Pending Rules Cmte, Recommitted to Energy, Util</w:t>
      </w:r>
      <w:r>
        <w:rPr>
          <w:sz w:val="22"/>
          <w:szCs w:val="22"/>
        </w:rPr>
        <w:t>ities &amp; Telecommunications Cmte</w:t>
      </w:r>
      <w:r w:rsidRPr="00134FF5">
        <w:rPr>
          <w:sz w:val="22"/>
          <w:szCs w:val="22"/>
        </w:rPr>
        <w:t>, Passed Cmte by Substitute</w:t>
      </w:r>
      <w:r>
        <w:rPr>
          <w:sz w:val="22"/>
          <w:szCs w:val="22"/>
        </w:rPr>
        <w:t xml:space="preserve">, </w:t>
      </w:r>
      <w:r w:rsidRPr="009A6A4B">
        <w:rPr>
          <w:sz w:val="22"/>
          <w:szCs w:val="22"/>
        </w:rPr>
        <w:t>Pending Energy, Utilities &amp; Telecommunications Cmte, Passed Cmte by Substitute, Passed House, Sent to Senate for Agree/Disagree</w:t>
      </w:r>
      <w:r>
        <w:rPr>
          <w:sz w:val="22"/>
          <w:szCs w:val="22"/>
        </w:rPr>
        <w:t xml:space="preserve">, </w:t>
      </w:r>
      <w:r>
        <w:rPr>
          <w:color w:val="FF0000"/>
          <w:sz w:val="22"/>
          <w:szCs w:val="22"/>
        </w:rPr>
        <w:t>Senate Agree</w:t>
      </w:r>
      <w:r w:rsidR="00265909">
        <w:rPr>
          <w:color w:val="FF0000"/>
          <w:sz w:val="22"/>
          <w:szCs w:val="22"/>
        </w:rPr>
        <w:t>d</w:t>
      </w:r>
      <w:r>
        <w:rPr>
          <w:color w:val="FF0000"/>
          <w:sz w:val="22"/>
          <w:szCs w:val="22"/>
        </w:rPr>
        <w:t xml:space="preserve"> to House Substitute, On to the Governor. </w:t>
      </w:r>
    </w:p>
    <w:p w14:paraId="13FD1355" w14:textId="77777777" w:rsidR="000F7BA5" w:rsidRDefault="000F7BA5" w:rsidP="00C06E67">
      <w:pPr>
        <w:widowControl w:val="0"/>
        <w:autoSpaceDE w:val="0"/>
        <w:autoSpaceDN w:val="0"/>
        <w:adjustRightInd w:val="0"/>
        <w:jc w:val="both"/>
        <w:rPr>
          <w:sz w:val="22"/>
          <w:szCs w:val="22"/>
        </w:rPr>
      </w:pPr>
    </w:p>
    <w:p w14:paraId="7C3A9917" w14:textId="639BB682" w:rsidR="00630A24" w:rsidRDefault="00560C30" w:rsidP="00C06E67">
      <w:pPr>
        <w:widowControl w:val="0"/>
        <w:autoSpaceDE w:val="0"/>
        <w:autoSpaceDN w:val="0"/>
        <w:adjustRightInd w:val="0"/>
        <w:jc w:val="both"/>
        <w:rPr>
          <w:sz w:val="22"/>
          <w:szCs w:val="22"/>
        </w:rPr>
      </w:pPr>
      <w:hyperlink r:id="rId248"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B896524" w14:textId="77777777" w:rsidR="0004005A" w:rsidRPr="00BD1EA6" w:rsidRDefault="00630A24" w:rsidP="0004005A">
      <w:pPr>
        <w:jc w:val="both"/>
        <w:rPr>
          <w:color w:val="008000"/>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0004005A">
        <w:rPr>
          <w:sz w:val="22"/>
          <w:szCs w:val="22"/>
        </w:rPr>
        <w:t>Referred to Finance Cmte.</w:t>
      </w:r>
      <w:r w:rsidR="00DD5394">
        <w:rPr>
          <w:sz w:val="22"/>
          <w:szCs w:val="22"/>
        </w:rPr>
        <w:t xml:space="preserve"> </w:t>
      </w:r>
      <w:r w:rsidR="0004005A">
        <w:rPr>
          <w:b/>
          <w:color w:val="008000"/>
          <w:sz w:val="22"/>
          <w:szCs w:val="22"/>
        </w:rPr>
        <w:t>DEAD</w:t>
      </w:r>
    </w:p>
    <w:p w14:paraId="5F2EC7D8" w14:textId="6F38A7C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560C30" w:rsidP="00C06E67">
      <w:pPr>
        <w:widowControl w:val="0"/>
        <w:autoSpaceDE w:val="0"/>
        <w:autoSpaceDN w:val="0"/>
        <w:adjustRightInd w:val="0"/>
        <w:jc w:val="both"/>
        <w:rPr>
          <w:sz w:val="22"/>
          <w:szCs w:val="22"/>
        </w:rPr>
      </w:pPr>
      <w:hyperlink r:id="rId249"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1F1F7BC2" w14:textId="77777777" w:rsidR="0004005A" w:rsidRPr="00BD1EA6" w:rsidRDefault="001D7661" w:rsidP="0004005A">
      <w:pPr>
        <w:jc w:val="both"/>
        <w:rPr>
          <w:color w:val="008000"/>
          <w:sz w:val="22"/>
          <w:szCs w:val="22"/>
        </w:rPr>
      </w:pPr>
      <w:r>
        <w:rPr>
          <w:sz w:val="22"/>
          <w:szCs w:val="22"/>
        </w:rPr>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sidRPr="005D7812">
        <w:rPr>
          <w:sz w:val="22"/>
          <w:szCs w:val="22"/>
        </w:rPr>
        <w:t>Passed Cmte by</w:t>
      </w:r>
      <w:r w:rsidR="0004005A">
        <w:rPr>
          <w:sz w:val="22"/>
          <w:szCs w:val="22"/>
        </w:rPr>
        <w:t xml:space="preserve"> Substitute, Pending Rules Cmte.</w:t>
      </w:r>
      <w:r w:rsidR="00DD5394">
        <w:rPr>
          <w:sz w:val="22"/>
          <w:szCs w:val="22"/>
        </w:rPr>
        <w:t xml:space="preserve"> </w:t>
      </w:r>
      <w:r w:rsidR="0004005A">
        <w:rPr>
          <w:b/>
          <w:color w:val="008000"/>
          <w:sz w:val="22"/>
          <w:szCs w:val="22"/>
        </w:rPr>
        <w:t>DEAD</w:t>
      </w:r>
    </w:p>
    <w:p w14:paraId="05B6C1AD" w14:textId="6A42C8D5" w:rsidR="008F0F9F" w:rsidRDefault="008F0F9F" w:rsidP="00C06E67">
      <w:pPr>
        <w:widowControl w:val="0"/>
        <w:autoSpaceDE w:val="0"/>
        <w:autoSpaceDN w:val="0"/>
        <w:adjustRightInd w:val="0"/>
        <w:jc w:val="both"/>
        <w:rPr>
          <w:sz w:val="22"/>
          <w:szCs w:val="22"/>
        </w:rPr>
      </w:pPr>
    </w:p>
    <w:p w14:paraId="447E6272" w14:textId="1AA50831" w:rsidR="001A7C72" w:rsidRDefault="00560C30" w:rsidP="00C06E67">
      <w:pPr>
        <w:widowControl w:val="0"/>
        <w:autoSpaceDE w:val="0"/>
        <w:autoSpaceDN w:val="0"/>
        <w:adjustRightInd w:val="0"/>
        <w:jc w:val="both"/>
        <w:rPr>
          <w:sz w:val="22"/>
          <w:szCs w:val="22"/>
        </w:rPr>
      </w:pPr>
      <w:hyperlink r:id="rId250"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7E73733E" w14:textId="415D140F" w:rsidR="00ED32E6" w:rsidRPr="00125083" w:rsidRDefault="00E25BFF" w:rsidP="00F370F1">
      <w:pPr>
        <w:jc w:val="both"/>
        <w:rPr>
          <w:color w:val="FF0000"/>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sidR="000D1BD9">
        <w:rPr>
          <w:sz w:val="22"/>
          <w:szCs w:val="22"/>
        </w:rPr>
        <w:t xml:space="preserve">, </w:t>
      </w:r>
      <w:r w:rsidR="000D1BD9" w:rsidRPr="000B6E76">
        <w:rPr>
          <w:sz w:val="22"/>
          <w:szCs w:val="22"/>
        </w:rPr>
        <w:t>Passed Transpor</w:t>
      </w:r>
      <w:r w:rsidR="000F6A1E">
        <w:rPr>
          <w:sz w:val="22"/>
          <w:szCs w:val="22"/>
        </w:rPr>
        <w:t xml:space="preserve">tation Cmte, Pending Rules Cmte, </w:t>
      </w:r>
      <w:r w:rsidR="000F6A1E" w:rsidRPr="001A24C2">
        <w:rPr>
          <w:sz w:val="22"/>
          <w:szCs w:val="22"/>
        </w:rPr>
        <w:t xml:space="preserve">Passed Senate as </w:t>
      </w:r>
      <w:r w:rsidR="000F6A1E" w:rsidRPr="00125083">
        <w:rPr>
          <w:sz w:val="22"/>
          <w:szCs w:val="22"/>
        </w:rPr>
        <w:t xml:space="preserve">Amended and Sent to House, </w:t>
      </w:r>
      <w:proofErr w:type="gramStart"/>
      <w:r w:rsidR="000F6A1E" w:rsidRPr="00125083">
        <w:rPr>
          <w:sz w:val="22"/>
          <w:szCs w:val="22"/>
        </w:rPr>
        <w:t>Referred</w:t>
      </w:r>
      <w:proofErr w:type="gramEnd"/>
      <w:r w:rsidR="000F6A1E" w:rsidRPr="00125083">
        <w:rPr>
          <w:sz w:val="22"/>
          <w:szCs w:val="22"/>
        </w:rPr>
        <w:t xml:space="preserve"> to House Transportation Cmte</w:t>
      </w:r>
      <w:r w:rsidR="0004005A" w:rsidRPr="00125083">
        <w:rPr>
          <w:sz w:val="22"/>
          <w:szCs w:val="22"/>
        </w:rPr>
        <w:t xml:space="preserve">, Referred to Highway Regulations Subcmte, </w:t>
      </w:r>
      <w:r w:rsidR="002951B5" w:rsidRPr="00125083">
        <w:rPr>
          <w:sz w:val="22"/>
          <w:szCs w:val="22"/>
        </w:rPr>
        <w:t>Passed</w:t>
      </w:r>
      <w:r w:rsidR="003D0D24" w:rsidRPr="00125083">
        <w:rPr>
          <w:sz w:val="22"/>
          <w:szCs w:val="22"/>
        </w:rPr>
        <w:t xml:space="preserve"> Subcmte</w:t>
      </w:r>
      <w:r w:rsidR="003C7885" w:rsidRPr="00125083">
        <w:rPr>
          <w:sz w:val="22"/>
          <w:szCs w:val="22"/>
        </w:rPr>
        <w:t>, Passed Cmte by</w:t>
      </w:r>
      <w:r w:rsidR="00F370F1" w:rsidRPr="00125083">
        <w:rPr>
          <w:sz w:val="22"/>
          <w:szCs w:val="22"/>
        </w:rPr>
        <w:t xml:space="preserve"> Substitute, Pending Rul</w:t>
      </w:r>
      <w:r w:rsidR="00125083">
        <w:rPr>
          <w:sz w:val="22"/>
          <w:szCs w:val="22"/>
        </w:rPr>
        <w:t xml:space="preserve">es Cmte, On House Floor Tuesday, </w:t>
      </w:r>
      <w:r w:rsidR="00125083">
        <w:rPr>
          <w:color w:val="FF0000"/>
          <w:sz w:val="22"/>
          <w:szCs w:val="22"/>
        </w:rPr>
        <w:t xml:space="preserve">House Passed by Substitute, Sent to Senate for Agree/Disagree, Senate Agreed to House Substitute, On to </w:t>
      </w:r>
      <w:r w:rsidR="00265909">
        <w:rPr>
          <w:color w:val="FF0000"/>
          <w:sz w:val="22"/>
          <w:szCs w:val="22"/>
        </w:rPr>
        <w:t xml:space="preserve">the </w:t>
      </w:r>
      <w:r w:rsidR="00125083">
        <w:rPr>
          <w:color w:val="FF0000"/>
          <w:sz w:val="22"/>
          <w:szCs w:val="22"/>
        </w:rPr>
        <w:t xml:space="preserve">Governor. </w:t>
      </w:r>
    </w:p>
    <w:p w14:paraId="5004C10D" w14:textId="77777777" w:rsidR="004B33AF" w:rsidRPr="000D1BD9" w:rsidRDefault="004B33AF" w:rsidP="00C06E67">
      <w:pPr>
        <w:widowControl w:val="0"/>
        <w:autoSpaceDE w:val="0"/>
        <w:autoSpaceDN w:val="0"/>
        <w:adjustRightInd w:val="0"/>
        <w:jc w:val="both"/>
        <w:rPr>
          <w:color w:val="FF0000"/>
          <w:sz w:val="22"/>
          <w:szCs w:val="22"/>
        </w:rPr>
      </w:pPr>
    </w:p>
    <w:p w14:paraId="2E191F24" w14:textId="60969427" w:rsidR="00ED32E6" w:rsidRDefault="00560C30" w:rsidP="00C06E67">
      <w:pPr>
        <w:widowControl w:val="0"/>
        <w:autoSpaceDE w:val="0"/>
        <w:autoSpaceDN w:val="0"/>
        <w:adjustRightInd w:val="0"/>
        <w:jc w:val="both"/>
        <w:rPr>
          <w:sz w:val="22"/>
          <w:szCs w:val="22"/>
        </w:rPr>
      </w:pPr>
      <w:hyperlink r:id="rId251"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4263ECBE" w14:textId="77777777" w:rsidR="00EA7124" w:rsidRDefault="00BF6CC7" w:rsidP="00EA7124">
      <w:pPr>
        <w:widowControl w:val="0"/>
        <w:autoSpaceDE w:val="0"/>
        <w:autoSpaceDN w:val="0"/>
        <w:adjustRightInd w:val="0"/>
        <w:jc w:val="both"/>
        <w:rPr>
          <w:color w:val="008000"/>
          <w:sz w:val="22"/>
          <w:szCs w:val="22"/>
        </w:rPr>
      </w:pPr>
      <w:r>
        <w:rPr>
          <w:sz w:val="22"/>
          <w:szCs w:val="22"/>
        </w:rPr>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3D0D24">
        <w:rPr>
          <w:sz w:val="22"/>
          <w:szCs w:val="22"/>
        </w:rPr>
        <w:t xml:space="preserve">Referred to Transportation Cmte, Passed Cmte by Substitute, Pending Rules Cmte, </w:t>
      </w:r>
      <w:r w:rsidR="004B33AF" w:rsidRPr="000B6E76">
        <w:rPr>
          <w:sz w:val="22"/>
          <w:szCs w:val="22"/>
        </w:rPr>
        <w:t>Passed Senate</w:t>
      </w:r>
      <w:r w:rsidR="00D25DF0" w:rsidRPr="000B6E76">
        <w:rPr>
          <w:sz w:val="22"/>
          <w:szCs w:val="22"/>
        </w:rPr>
        <w:t xml:space="preserve">, </w:t>
      </w:r>
      <w:proofErr w:type="gramStart"/>
      <w:r w:rsidR="00D25DF0" w:rsidRPr="000B6E76">
        <w:rPr>
          <w:sz w:val="22"/>
          <w:szCs w:val="22"/>
        </w:rPr>
        <w:t>S</w:t>
      </w:r>
      <w:r w:rsidR="00DD5394">
        <w:rPr>
          <w:sz w:val="22"/>
          <w:szCs w:val="22"/>
        </w:rPr>
        <w:t>ent</w:t>
      </w:r>
      <w:proofErr w:type="gramEnd"/>
      <w:r w:rsidR="00DD5394">
        <w:rPr>
          <w:sz w:val="22"/>
          <w:szCs w:val="22"/>
        </w:rPr>
        <w:t xml:space="preserve"> to House, </w:t>
      </w:r>
      <w:r w:rsidR="003D0D24">
        <w:rPr>
          <w:sz w:val="22"/>
          <w:szCs w:val="22"/>
        </w:rPr>
        <w:t xml:space="preserve">Referred to </w:t>
      </w:r>
      <w:r w:rsidR="00DD5394" w:rsidRPr="001A24C2">
        <w:rPr>
          <w:sz w:val="22"/>
          <w:szCs w:val="22"/>
        </w:rPr>
        <w:t>Transportation Cmte</w:t>
      </w:r>
      <w:r w:rsidR="0004005A" w:rsidRPr="001A24C2">
        <w:rPr>
          <w:sz w:val="22"/>
          <w:szCs w:val="22"/>
        </w:rPr>
        <w:t>,</w:t>
      </w:r>
      <w:r w:rsidR="003D0D24">
        <w:rPr>
          <w:sz w:val="22"/>
          <w:szCs w:val="22"/>
        </w:rPr>
        <w:t xml:space="preserve"> Hearings Held in Subcmte, </w:t>
      </w:r>
      <w:r w:rsidR="00C505FE" w:rsidRPr="00125083">
        <w:rPr>
          <w:sz w:val="22"/>
          <w:szCs w:val="22"/>
        </w:rPr>
        <w:t>Cmte</w:t>
      </w:r>
      <w:r w:rsidR="003D0D24" w:rsidRPr="00125083">
        <w:rPr>
          <w:sz w:val="22"/>
          <w:szCs w:val="22"/>
        </w:rPr>
        <w:t xml:space="preserve"> Tabled, Issue will be examined by Cmte in the fall. </w:t>
      </w:r>
      <w:r w:rsidR="002951B5" w:rsidRPr="00125083">
        <w:rPr>
          <w:sz w:val="22"/>
          <w:szCs w:val="22"/>
        </w:rPr>
        <w:t xml:space="preserve"> </w:t>
      </w:r>
    </w:p>
    <w:p w14:paraId="26470A2F" w14:textId="77777777" w:rsidR="00EA7124" w:rsidRDefault="00EA7124" w:rsidP="00EA7124">
      <w:pPr>
        <w:widowControl w:val="0"/>
        <w:autoSpaceDE w:val="0"/>
        <w:autoSpaceDN w:val="0"/>
        <w:adjustRightInd w:val="0"/>
        <w:jc w:val="center"/>
        <w:rPr>
          <w:sz w:val="22"/>
          <w:szCs w:val="22"/>
        </w:rPr>
      </w:pPr>
    </w:p>
    <w:p w14:paraId="2C4371C5" w14:textId="0E7DFC82" w:rsidR="000756E2" w:rsidRPr="00D21010" w:rsidRDefault="00240517" w:rsidP="00EA7124">
      <w:pPr>
        <w:widowControl w:val="0"/>
        <w:autoSpaceDE w:val="0"/>
        <w:autoSpaceDN w:val="0"/>
        <w:adjustRightInd w:val="0"/>
        <w:jc w:val="center"/>
        <w:rPr>
          <w:color w:val="008000"/>
          <w:sz w:val="22"/>
          <w:szCs w:val="22"/>
        </w:rPr>
      </w:pPr>
      <w:r w:rsidRPr="00CC04FE">
        <w:rPr>
          <w:sz w:val="22"/>
          <w:szCs w:val="22"/>
        </w:rPr>
        <w:t># # #</w:t>
      </w:r>
    </w:p>
    <w:sectPr w:rsidR="000756E2" w:rsidRPr="00D21010" w:rsidSect="00EA7124">
      <w:footerReference w:type="even" r:id="rId252"/>
      <w:footerReference w:type="default" r:id="rId253"/>
      <w:pgSz w:w="12240" w:h="15840"/>
      <w:pgMar w:top="1206" w:right="1440" w:bottom="972"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5023" w14:textId="77777777" w:rsidR="00560C30" w:rsidRDefault="00560C30">
      <w:r>
        <w:separator/>
      </w:r>
    </w:p>
  </w:endnote>
  <w:endnote w:type="continuationSeparator" w:id="0">
    <w:p w14:paraId="3D2EFB7F" w14:textId="77777777" w:rsidR="00560C30" w:rsidRDefault="0056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5D75CB" w:rsidRDefault="005D75CB"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5D75CB" w:rsidRDefault="005D75CB"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5D75CB" w:rsidRDefault="005D75CB"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40E">
      <w:rPr>
        <w:rStyle w:val="PageNumber"/>
        <w:noProof/>
      </w:rPr>
      <w:t>2</w:t>
    </w:r>
    <w:r>
      <w:rPr>
        <w:rStyle w:val="PageNumber"/>
      </w:rPr>
      <w:fldChar w:fldCharType="end"/>
    </w:r>
  </w:p>
  <w:p w14:paraId="32FB4BB8" w14:textId="77777777" w:rsidR="005D75CB" w:rsidRDefault="005D75CB"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64D94" w14:textId="77777777" w:rsidR="00560C30" w:rsidRDefault="00560C30">
      <w:r>
        <w:separator/>
      </w:r>
    </w:p>
  </w:footnote>
  <w:footnote w:type="continuationSeparator" w:id="0">
    <w:p w14:paraId="3867101F" w14:textId="77777777" w:rsidR="00560C30" w:rsidRDefault="00560C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5"/>
  </w:num>
  <w:num w:numId="6">
    <w:abstractNumId w:val="1"/>
  </w:num>
  <w:num w:numId="7">
    <w:abstractNumId w:val="8"/>
  </w:num>
  <w:num w:numId="8">
    <w:abstractNumId w:val="16"/>
  </w:num>
  <w:num w:numId="9">
    <w:abstractNumId w:val="14"/>
  </w:num>
  <w:num w:numId="10">
    <w:abstractNumId w:val="5"/>
  </w:num>
  <w:num w:numId="11">
    <w:abstractNumId w:val="10"/>
  </w:num>
  <w:num w:numId="12">
    <w:abstractNumId w:val="3"/>
  </w:num>
  <w:num w:numId="13">
    <w:abstractNumId w:val="4"/>
  </w:num>
  <w:num w:numId="14">
    <w:abstractNumId w:val="12"/>
  </w:num>
  <w:num w:numId="15">
    <w:abstractNumId w:val="9"/>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6444"/>
    <w:rsid w:val="00007FA7"/>
    <w:rsid w:val="00010642"/>
    <w:rsid w:val="00010CCD"/>
    <w:rsid w:val="00011037"/>
    <w:rsid w:val="0001358E"/>
    <w:rsid w:val="00013F3C"/>
    <w:rsid w:val="00015DEB"/>
    <w:rsid w:val="00015FC2"/>
    <w:rsid w:val="000213A1"/>
    <w:rsid w:val="000219D2"/>
    <w:rsid w:val="000251CF"/>
    <w:rsid w:val="000275A5"/>
    <w:rsid w:val="00027791"/>
    <w:rsid w:val="000300E9"/>
    <w:rsid w:val="00030133"/>
    <w:rsid w:val="000307E7"/>
    <w:rsid w:val="00030B7D"/>
    <w:rsid w:val="00032707"/>
    <w:rsid w:val="00033E36"/>
    <w:rsid w:val="000362CE"/>
    <w:rsid w:val="00036F81"/>
    <w:rsid w:val="00037C2B"/>
    <w:rsid w:val="0004005A"/>
    <w:rsid w:val="000404AB"/>
    <w:rsid w:val="00041EC7"/>
    <w:rsid w:val="000429AC"/>
    <w:rsid w:val="000433B5"/>
    <w:rsid w:val="00043E0F"/>
    <w:rsid w:val="00046DBF"/>
    <w:rsid w:val="0005022E"/>
    <w:rsid w:val="00050996"/>
    <w:rsid w:val="00050EC0"/>
    <w:rsid w:val="00054F19"/>
    <w:rsid w:val="00055528"/>
    <w:rsid w:val="00056339"/>
    <w:rsid w:val="000600E2"/>
    <w:rsid w:val="000617D2"/>
    <w:rsid w:val="00062109"/>
    <w:rsid w:val="00063A68"/>
    <w:rsid w:val="00063CCA"/>
    <w:rsid w:val="00063D32"/>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3DCE"/>
    <w:rsid w:val="000A5FAB"/>
    <w:rsid w:val="000A764C"/>
    <w:rsid w:val="000B01CD"/>
    <w:rsid w:val="000B1700"/>
    <w:rsid w:val="000B3A8A"/>
    <w:rsid w:val="000B4389"/>
    <w:rsid w:val="000B43B8"/>
    <w:rsid w:val="000B56E2"/>
    <w:rsid w:val="000B6E76"/>
    <w:rsid w:val="000C0776"/>
    <w:rsid w:val="000C1FFB"/>
    <w:rsid w:val="000C4A84"/>
    <w:rsid w:val="000C4FA7"/>
    <w:rsid w:val="000C5CA6"/>
    <w:rsid w:val="000C7106"/>
    <w:rsid w:val="000D0ECC"/>
    <w:rsid w:val="000D14A1"/>
    <w:rsid w:val="000D1BD9"/>
    <w:rsid w:val="000D393C"/>
    <w:rsid w:val="000E07A5"/>
    <w:rsid w:val="000E2B23"/>
    <w:rsid w:val="000E42A4"/>
    <w:rsid w:val="000E51C2"/>
    <w:rsid w:val="000E538D"/>
    <w:rsid w:val="000E69D9"/>
    <w:rsid w:val="000E6BFD"/>
    <w:rsid w:val="000E78D4"/>
    <w:rsid w:val="000E7AE7"/>
    <w:rsid w:val="000E7DB7"/>
    <w:rsid w:val="000F0C67"/>
    <w:rsid w:val="000F2CA5"/>
    <w:rsid w:val="000F6A1E"/>
    <w:rsid w:val="000F7BA5"/>
    <w:rsid w:val="00103628"/>
    <w:rsid w:val="00104292"/>
    <w:rsid w:val="00110640"/>
    <w:rsid w:val="00111358"/>
    <w:rsid w:val="00111D51"/>
    <w:rsid w:val="00112F68"/>
    <w:rsid w:val="00115439"/>
    <w:rsid w:val="00116391"/>
    <w:rsid w:val="001169F9"/>
    <w:rsid w:val="00116AAB"/>
    <w:rsid w:val="00117520"/>
    <w:rsid w:val="00117986"/>
    <w:rsid w:val="00121AF1"/>
    <w:rsid w:val="001225FB"/>
    <w:rsid w:val="00124D06"/>
    <w:rsid w:val="00125083"/>
    <w:rsid w:val="00127D1C"/>
    <w:rsid w:val="00130119"/>
    <w:rsid w:val="001312EC"/>
    <w:rsid w:val="00133A56"/>
    <w:rsid w:val="00134177"/>
    <w:rsid w:val="00134FF5"/>
    <w:rsid w:val="00136A92"/>
    <w:rsid w:val="00136DE4"/>
    <w:rsid w:val="0014039B"/>
    <w:rsid w:val="00140DE5"/>
    <w:rsid w:val="00142348"/>
    <w:rsid w:val="00142785"/>
    <w:rsid w:val="00142F9E"/>
    <w:rsid w:val="00144DE2"/>
    <w:rsid w:val="00145A96"/>
    <w:rsid w:val="00145AEF"/>
    <w:rsid w:val="00145FA6"/>
    <w:rsid w:val="001474AA"/>
    <w:rsid w:val="00147638"/>
    <w:rsid w:val="00151264"/>
    <w:rsid w:val="00156017"/>
    <w:rsid w:val="001573A0"/>
    <w:rsid w:val="00157D2B"/>
    <w:rsid w:val="00160BBA"/>
    <w:rsid w:val="00161D4B"/>
    <w:rsid w:val="0016283C"/>
    <w:rsid w:val="00163480"/>
    <w:rsid w:val="001720B8"/>
    <w:rsid w:val="001750B1"/>
    <w:rsid w:val="00175604"/>
    <w:rsid w:val="00175703"/>
    <w:rsid w:val="00181029"/>
    <w:rsid w:val="00181106"/>
    <w:rsid w:val="0018122A"/>
    <w:rsid w:val="0018213D"/>
    <w:rsid w:val="0018254D"/>
    <w:rsid w:val="00185796"/>
    <w:rsid w:val="00185D53"/>
    <w:rsid w:val="001866E6"/>
    <w:rsid w:val="001877A5"/>
    <w:rsid w:val="00187B2F"/>
    <w:rsid w:val="0019144A"/>
    <w:rsid w:val="00193FF8"/>
    <w:rsid w:val="00194893"/>
    <w:rsid w:val="001A18D6"/>
    <w:rsid w:val="001A24C2"/>
    <w:rsid w:val="001A519C"/>
    <w:rsid w:val="001A6E47"/>
    <w:rsid w:val="001A6F22"/>
    <w:rsid w:val="001A7C72"/>
    <w:rsid w:val="001A7EA0"/>
    <w:rsid w:val="001B16AF"/>
    <w:rsid w:val="001B2029"/>
    <w:rsid w:val="001B298C"/>
    <w:rsid w:val="001B5E7E"/>
    <w:rsid w:val="001B7992"/>
    <w:rsid w:val="001C597A"/>
    <w:rsid w:val="001D169F"/>
    <w:rsid w:val="001D61C6"/>
    <w:rsid w:val="001D7661"/>
    <w:rsid w:val="001E10F4"/>
    <w:rsid w:val="001E1324"/>
    <w:rsid w:val="001E3A27"/>
    <w:rsid w:val="001E3FB3"/>
    <w:rsid w:val="001E485A"/>
    <w:rsid w:val="001E4F4D"/>
    <w:rsid w:val="001E6551"/>
    <w:rsid w:val="001E79F9"/>
    <w:rsid w:val="001F0650"/>
    <w:rsid w:val="001F065F"/>
    <w:rsid w:val="001F145C"/>
    <w:rsid w:val="001F1C05"/>
    <w:rsid w:val="001F29AE"/>
    <w:rsid w:val="001F3430"/>
    <w:rsid w:val="001F644B"/>
    <w:rsid w:val="001F7AF5"/>
    <w:rsid w:val="002002C5"/>
    <w:rsid w:val="002022B3"/>
    <w:rsid w:val="002052AC"/>
    <w:rsid w:val="00205325"/>
    <w:rsid w:val="00206452"/>
    <w:rsid w:val="002105B4"/>
    <w:rsid w:val="00212A1E"/>
    <w:rsid w:val="002130DE"/>
    <w:rsid w:val="0021427D"/>
    <w:rsid w:val="002146A5"/>
    <w:rsid w:val="00214C2A"/>
    <w:rsid w:val="0021595F"/>
    <w:rsid w:val="00221463"/>
    <w:rsid w:val="00221EAF"/>
    <w:rsid w:val="0022287F"/>
    <w:rsid w:val="002228FB"/>
    <w:rsid w:val="00222C32"/>
    <w:rsid w:val="00223458"/>
    <w:rsid w:val="00223889"/>
    <w:rsid w:val="002239A7"/>
    <w:rsid w:val="00224806"/>
    <w:rsid w:val="00224950"/>
    <w:rsid w:val="00224FBF"/>
    <w:rsid w:val="002254E9"/>
    <w:rsid w:val="00225522"/>
    <w:rsid w:val="00225BE8"/>
    <w:rsid w:val="00230B49"/>
    <w:rsid w:val="00230B8B"/>
    <w:rsid w:val="00230F4B"/>
    <w:rsid w:val="002318C1"/>
    <w:rsid w:val="00231EE3"/>
    <w:rsid w:val="002354BB"/>
    <w:rsid w:val="00235EA6"/>
    <w:rsid w:val="00237642"/>
    <w:rsid w:val="00240517"/>
    <w:rsid w:val="002405AA"/>
    <w:rsid w:val="00240F82"/>
    <w:rsid w:val="00244510"/>
    <w:rsid w:val="0024777F"/>
    <w:rsid w:val="00255DAC"/>
    <w:rsid w:val="00256D78"/>
    <w:rsid w:val="002571B2"/>
    <w:rsid w:val="00257C7C"/>
    <w:rsid w:val="002631B1"/>
    <w:rsid w:val="00263817"/>
    <w:rsid w:val="002646BF"/>
    <w:rsid w:val="00265909"/>
    <w:rsid w:val="00271EB4"/>
    <w:rsid w:val="00272276"/>
    <w:rsid w:val="00272DA3"/>
    <w:rsid w:val="00274598"/>
    <w:rsid w:val="00276016"/>
    <w:rsid w:val="0027631D"/>
    <w:rsid w:val="002770EC"/>
    <w:rsid w:val="00277D96"/>
    <w:rsid w:val="00280C98"/>
    <w:rsid w:val="00282C06"/>
    <w:rsid w:val="0028348A"/>
    <w:rsid w:val="00283E00"/>
    <w:rsid w:val="0028425A"/>
    <w:rsid w:val="0028603C"/>
    <w:rsid w:val="002866AD"/>
    <w:rsid w:val="002879DB"/>
    <w:rsid w:val="00290083"/>
    <w:rsid w:val="0029037F"/>
    <w:rsid w:val="00290DA5"/>
    <w:rsid w:val="00294623"/>
    <w:rsid w:val="002951B5"/>
    <w:rsid w:val="002957AF"/>
    <w:rsid w:val="00295922"/>
    <w:rsid w:val="00296D93"/>
    <w:rsid w:val="00296FA5"/>
    <w:rsid w:val="002A0BBB"/>
    <w:rsid w:val="002A0C65"/>
    <w:rsid w:val="002A0C79"/>
    <w:rsid w:val="002A1343"/>
    <w:rsid w:val="002A4A6C"/>
    <w:rsid w:val="002A5480"/>
    <w:rsid w:val="002A5FB6"/>
    <w:rsid w:val="002B0A0E"/>
    <w:rsid w:val="002B0BF7"/>
    <w:rsid w:val="002B14E4"/>
    <w:rsid w:val="002B1C18"/>
    <w:rsid w:val="002B2E0F"/>
    <w:rsid w:val="002B37F9"/>
    <w:rsid w:val="002B4965"/>
    <w:rsid w:val="002B6BA3"/>
    <w:rsid w:val="002C093B"/>
    <w:rsid w:val="002C68E4"/>
    <w:rsid w:val="002D0718"/>
    <w:rsid w:val="002D10F6"/>
    <w:rsid w:val="002D1CFF"/>
    <w:rsid w:val="002D2E88"/>
    <w:rsid w:val="002D3276"/>
    <w:rsid w:val="002D37EF"/>
    <w:rsid w:val="002D3D94"/>
    <w:rsid w:val="002D57BB"/>
    <w:rsid w:val="002D5D83"/>
    <w:rsid w:val="002D7D74"/>
    <w:rsid w:val="002E0838"/>
    <w:rsid w:val="002E2BCD"/>
    <w:rsid w:val="002E3189"/>
    <w:rsid w:val="002E3C03"/>
    <w:rsid w:val="002E43A3"/>
    <w:rsid w:val="002E77ED"/>
    <w:rsid w:val="002E7E69"/>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3DFE"/>
    <w:rsid w:val="003047C6"/>
    <w:rsid w:val="00304CF9"/>
    <w:rsid w:val="00306A89"/>
    <w:rsid w:val="003070FE"/>
    <w:rsid w:val="00307C94"/>
    <w:rsid w:val="00310CFB"/>
    <w:rsid w:val="003112FB"/>
    <w:rsid w:val="0031231F"/>
    <w:rsid w:val="00312446"/>
    <w:rsid w:val="0031287B"/>
    <w:rsid w:val="00313199"/>
    <w:rsid w:val="00313B10"/>
    <w:rsid w:val="00313FE9"/>
    <w:rsid w:val="003214E1"/>
    <w:rsid w:val="00321F62"/>
    <w:rsid w:val="003244F1"/>
    <w:rsid w:val="00324AAD"/>
    <w:rsid w:val="00324F8F"/>
    <w:rsid w:val="0032579C"/>
    <w:rsid w:val="00326012"/>
    <w:rsid w:val="0032744C"/>
    <w:rsid w:val="003300A8"/>
    <w:rsid w:val="003307FA"/>
    <w:rsid w:val="0033167E"/>
    <w:rsid w:val="00332029"/>
    <w:rsid w:val="00334140"/>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3FB2"/>
    <w:rsid w:val="0035566C"/>
    <w:rsid w:val="00355A1C"/>
    <w:rsid w:val="003565DF"/>
    <w:rsid w:val="00357175"/>
    <w:rsid w:val="003571A6"/>
    <w:rsid w:val="00357611"/>
    <w:rsid w:val="00357BB0"/>
    <w:rsid w:val="003625B1"/>
    <w:rsid w:val="0036399B"/>
    <w:rsid w:val="003640DD"/>
    <w:rsid w:val="00365E5D"/>
    <w:rsid w:val="00365F1F"/>
    <w:rsid w:val="00367E7F"/>
    <w:rsid w:val="003703FA"/>
    <w:rsid w:val="00370F49"/>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98D"/>
    <w:rsid w:val="00396F0A"/>
    <w:rsid w:val="003A027D"/>
    <w:rsid w:val="003A193D"/>
    <w:rsid w:val="003A2BE4"/>
    <w:rsid w:val="003A3476"/>
    <w:rsid w:val="003A3578"/>
    <w:rsid w:val="003A4873"/>
    <w:rsid w:val="003A4AA0"/>
    <w:rsid w:val="003A587E"/>
    <w:rsid w:val="003A62F6"/>
    <w:rsid w:val="003A7D88"/>
    <w:rsid w:val="003B09D6"/>
    <w:rsid w:val="003B3132"/>
    <w:rsid w:val="003B681C"/>
    <w:rsid w:val="003C0374"/>
    <w:rsid w:val="003C04F3"/>
    <w:rsid w:val="003C0D13"/>
    <w:rsid w:val="003C14F0"/>
    <w:rsid w:val="003C158F"/>
    <w:rsid w:val="003C1FE8"/>
    <w:rsid w:val="003C220A"/>
    <w:rsid w:val="003C225F"/>
    <w:rsid w:val="003C3262"/>
    <w:rsid w:val="003C398A"/>
    <w:rsid w:val="003C3A25"/>
    <w:rsid w:val="003C3B27"/>
    <w:rsid w:val="003C5766"/>
    <w:rsid w:val="003C5918"/>
    <w:rsid w:val="003C5D72"/>
    <w:rsid w:val="003C7885"/>
    <w:rsid w:val="003D0315"/>
    <w:rsid w:val="003D0D24"/>
    <w:rsid w:val="003D215F"/>
    <w:rsid w:val="003D2FF4"/>
    <w:rsid w:val="003D363E"/>
    <w:rsid w:val="003D3AAD"/>
    <w:rsid w:val="003D4CEF"/>
    <w:rsid w:val="003D7928"/>
    <w:rsid w:val="003E0C90"/>
    <w:rsid w:val="003E14BE"/>
    <w:rsid w:val="003E2301"/>
    <w:rsid w:val="003E2AB0"/>
    <w:rsid w:val="003E2C13"/>
    <w:rsid w:val="003E440A"/>
    <w:rsid w:val="003E61C9"/>
    <w:rsid w:val="003F0E18"/>
    <w:rsid w:val="003F128D"/>
    <w:rsid w:val="003F30E5"/>
    <w:rsid w:val="003F38D6"/>
    <w:rsid w:val="003F56D7"/>
    <w:rsid w:val="003F60EF"/>
    <w:rsid w:val="003F74B5"/>
    <w:rsid w:val="00400452"/>
    <w:rsid w:val="00401C60"/>
    <w:rsid w:val="0040318D"/>
    <w:rsid w:val="00403B11"/>
    <w:rsid w:val="0040716B"/>
    <w:rsid w:val="0040743C"/>
    <w:rsid w:val="004112A2"/>
    <w:rsid w:val="004118CC"/>
    <w:rsid w:val="00411D98"/>
    <w:rsid w:val="00411EBF"/>
    <w:rsid w:val="0041226C"/>
    <w:rsid w:val="00415270"/>
    <w:rsid w:val="004160D3"/>
    <w:rsid w:val="0041611C"/>
    <w:rsid w:val="00416228"/>
    <w:rsid w:val="00420649"/>
    <w:rsid w:val="00421693"/>
    <w:rsid w:val="00423940"/>
    <w:rsid w:val="00423E5B"/>
    <w:rsid w:val="004262F8"/>
    <w:rsid w:val="00430663"/>
    <w:rsid w:val="004315A9"/>
    <w:rsid w:val="00432C27"/>
    <w:rsid w:val="004342F7"/>
    <w:rsid w:val="004357E2"/>
    <w:rsid w:val="00436141"/>
    <w:rsid w:val="00437FEC"/>
    <w:rsid w:val="00441FFD"/>
    <w:rsid w:val="0044228B"/>
    <w:rsid w:val="00443B9D"/>
    <w:rsid w:val="00443D2F"/>
    <w:rsid w:val="00445F4B"/>
    <w:rsid w:val="00446937"/>
    <w:rsid w:val="004479E8"/>
    <w:rsid w:val="004515CA"/>
    <w:rsid w:val="0045238D"/>
    <w:rsid w:val="00452B64"/>
    <w:rsid w:val="0045343B"/>
    <w:rsid w:val="00457750"/>
    <w:rsid w:val="0046149E"/>
    <w:rsid w:val="004619CF"/>
    <w:rsid w:val="004621E8"/>
    <w:rsid w:val="0046360E"/>
    <w:rsid w:val="0046417C"/>
    <w:rsid w:val="00465F6C"/>
    <w:rsid w:val="004667D4"/>
    <w:rsid w:val="004707E7"/>
    <w:rsid w:val="00471058"/>
    <w:rsid w:val="00471864"/>
    <w:rsid w:val="00475B0A"/>
    <w:rsid w:val="00476186"/>
    <w:rsid w:val="004763DC"/>
    <w:rsid w:val="0047648E"/>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308"/>
    <w:rsid w:val="004B1572"/>
    <w:rsid w:val="004B16A3"/>
    <w:rsid w:val="004B33AF"/>
    <w:rsid w:val="004B3849"/>
    <w:rsid w:val="004B4A6E"/>
    <w:rsid w:val="004B5248"/>
    <w:rsid w:val="004B5DAB"/>
    <w:rsid w:val="004B6891"/>
    <w:rsid w:val="004B6ED6"/>
    <w:rsid w:val="004C0538"/>
    <w:rsid w:val="004C082A"/>
    <w:rsid w:val="004C0E01"/>
    <w:rsid w:val="004C2959"/>
    <w:rsid w:val="004C45F4"/>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2996"/>
    <w:rsid w:val="004E310D"/>
    <w:rsid w:val="004E31C7"/>
    <w:rsid w:val="004E356E"/>
    <w:rsid w:val="004E38F8"/>
    <w:rsid w:val="004E3ACD"/>
    <w:rsid w:val="004E3AEB"/>
    <w:rsid w:val="004E47F9"/>
    <w:rsid w:val="004E62AD"/>
    <w:rsid w:val="004E66B2"/>
    <w:rsid w:val="004E6907"/>
    <w:rsid w:val="004E794E"/>
    <w:rsid w:val="004E7ED0"/>
    <w:rsid w:val="004F059B"/>
    <w:rsid w:val="004F1062"/>
    <w:rsid w:val="004F2B54"/>
    <w:rsid w:val="004F3C18"/>
    <w:rsid w:val="004F3DEF"/>
    <w:rsid w:val="004F6AB8"/>
    <w:rsid w:val="00502539"/>
    <w:rsid w:val="005042D3"/>
    <w:rsid w:val="005044E3"/>
    <w:rsid w:val="00505111"/>
    <w:rsid w:val="00505979"/>
    <w:rsid w:val="00505BCE"/>
    <w:rsid w:val="00511B41"/>
    <w:rsid w:val="005120C7"/>
    <w:rsid w:val="00512162"/>
    <w:rsid w:val="00512429"/>
    <w:rsid w:val="00512A43"/>
    <w:rsid w:val="005133EC"/>
    <w:rsid w:val="005146E8"/>
    <w:rsid w:val="00514870"/>
    <w:rsid w:val="00517019"/>
    <w:rsid w:val="00517BD2"/>
    <w:rsid w:val="0052294F"/>
    <w:rsid w:val="005244AB"/>
    <w:rsid w:val="00524C10"/>
    <w:rsid w:val="00525992"/>
    <w:rsid w:val="00527067"/>
    <w:rsid w:val="005274D4"/>
    <w:rsid w:val="005310FA"/>
    <w:rsid w:val="0053726C"/>
    <w:rsid w:val="00540170"/>
    <w:rsid w:val="005403E6"/>
    <w:rsid w:val="0054120D"/>
    <w:rsid w:val="005436BC"/>
    <w:rsid w:val="00543748"/>
    <w:rsid w:val="00543CA4"/>
    <w:rsid w:val="00544948"/>
    <w:rsid w:val="00544CB7"/>
    <w:rsid w:val="00546EF1"/>
    <w:rsid w:val="00551D0B"/>
    <w:rsid w:val="00552587"/>
    <w:rsid w:val="005534F9"/>
    <w:rsid w:val="0055437A"/>
    <w:rsid w:val="005549F1"/>
    <w:rsid w:val="0055700C"/>
    <w:rsid w:val="00560804"/>
    <w:rsid w:val="00560C30"/>
    <w:rsid w:val="00561C75"/>
    <w:rsid w:val="00561D6F"/>
    <w:rsid w:val="005624D6"/>
    <w:rsid w:val="005637BC"/>
    <w:rsid w:val="0056434D"/>
    <w:rsid w:val="00565A5B"/>
    <w:rsid w:val="0057340B"/>
    <w:rsid w:val="00573DD5"/>
    <w:rsid w:val="00576463"/>
    <w:rsid w:val="005779C9"/>
    <w:rsid w:val="00577D07"/>
    <w:rsid w:val="00591314"/>
    <w:rsid w:val="00591CB9"/>
    <w:rsid w:val="00591D0A"/>
    <w:rsid w:val="00591FFC"/>
    <w:rsid w:val="00593114"/>
    <w:rsid w:val="00594166"/>
    <w:rsid w:val="0059467E"/>
    <w:rsid w:val="00596555"/>
    <w:rsid w:val="00596F9B"/>
    <w:rsid w:val="005A0299"/>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680A"/>
    <w:rsid w:val="005C7223"/>
    <w:rsid w:val="005C77D7"/>
    <w:rsid w:val="005D0A38"/>
    <w:rsid w:val="005D13B7"/>
    <w:rsid w:val="005D2BE0"/>
    <w:rsid w:val="005D5293"/>
    <w:rsid w:val="005D6D9C"/>
    <w:rsid w:val="005D75CB"/>
    <w:rsid w:val="005D7812"/>
    <w:rsid w:val="005D79A1"/>
    <w:rsid w:val="005E4C05"/>
    <w:rsid w:val="005E4CE8"/>
    <w:rsid w:val="005E5E18"/>
    <w:rsid w:val="005E6E15"/>
    <w:rsid w:val="005F23E3"/>
    <w:rsid w:val="005F2BF1"/>
    <w:rsid w:val="005F34D1"/>
    <w:rsid w:val="005F3A02"/>
    <w:rsid w:val="00600A93"/>
    <w:rsid w:val="00602633"/>
    <w:rsid w:val="006026B5"/>
    <w:rsid w:val="006034FA"/>
    <w:rsid w:val="00603F02"/>
    <w:rsid w:val="006056CA"/>
    <w:rsid w:val="00606629"/>
    <w:rsid w:val="00607FCE"/>
    <w:rsid w:val="0061004D"/>
    <w:rsid w:val="0061045F"/>
    <w:rsid w:val="00611A2D"/>
    <w:rsid w:val="00613286"/>
    <w:rsid w:val="006137E7"/>
    <w:rsid w:val="00613E38"/>
    <w:rsid w:val="006143CE"/>
    <w:rsid w:val="0061661C"/>
    <w:rsid w:val="00616B7C"/>
    <w:rsid w:val="006178AC"/>
    <w:rsid w:val="00617DAC"/>
    <w:rsid w:val="0062140C"/>
    <w:rsid w:val="0062349E"/>
    <w:rsid w:val="00623DA1"/>
    <w:rsid w:val="0062446C"/>
    <w:rsid w:val="00630A24"/>
    <w:rsid w:val="00631153"/>
    <w:rsid w:val="00633099"/>
    <w:rsid w:val="00633C46"/>
    <w:rsid w:val="00635FBF"/>
    <w:rsid w:val="00636481"/>
    <w:rsid w:val="00637A81"/>
    <w:rsid w:val="00637F8C"/>
    <w:rsid w:val="006418E0"/>
    <w:rsid w:val="0064239E"/>
    <w:rsid w:val="006430D2"/>
    <w:rsid w:val="00644F48"/>
    <w:rsid w:val="00645895"/>
    <w:rsid w:val="00646981"/>
    <w:rsid w:val="00647D0A"/>
    <w:rsid w:val="0065011C"/>
    <w:rsid w:val="006510E1"/>
    <w:rsid w:val="00651595"/>
    <w:rsid w:val="006519F0"/>
    <w:rsid w:val="00653CB1"/>
    <w:rsid w:val="006543CB"/>
    <w:rsid w:val="006559EB"/>
    <w:rsid w:val="00657229"/>
    <w:rsid w:val="00657C5D"/>
    <w:rsid w:val="00657CA2"/>
    <w:rsid w:val="006623E3"/>
    <w:rsid w:val="006644E6"/>
    <w:rsid w:val="00665AB4"/>
    <w:rsid w:val="00665DB2"/>
    <w:rsid w:val="00667256"/>
    <w:rsid w:val="00670117"/>
    <w:rsid w:val="006710F6"/>
    <w:rsid w:val="006713B8"/>
    <w:rsid w:val="0067167D"/>
    <w:rsid w:val="00671FE8"/>
    <w:rsid w:val="00672111"/>
    <w:rsid w:val="00673E0F"/>
    <w:rsid w:val="006749EF"/>
    <w:rsid w:val="00674F2D"/>
    <w:rsid w:val="00675F1A"/>
    <w:rsid w:val="00677035"/>
    <w:rsid w:val="0068496E"/>
    <w:rsid w:val="0068498A"/>
    <w:rsid w:val="00687157"/>
    <w:rsid w:val="00694C52"/>
    <w:rsid w:val="00694E39"/>
    <w:rsid w:val="00695F7D"/>
    <w:rsid w:val="006970BD"/>
    <w:rsid w:val="006A0753"/>
    <w:rsid w:val="006A0B25"/>
    <w:rsid w:val="006A0EA0"/>
    <w:rsid w:val="006A1C37"/>
    <w:rsid w:val="006A23CB"/>
    <w:rsid w:val="006A3D38"/>
    <w:rsid w:val="006A6079"/>
    <w:rsid w:val="006A696B"/>
    <w:rsid w:val="006A6BC4"/>
    <w:rsid w:val="006A799F"/>
    <w:rsid w:val="006A7A5A"/>
    <w:rsid w:val="006B006C"/>
    <w:rsid w:val="006B5B8C"/>
    <w:rsid w:val="006B5F29"/>
    <w:rsid w:val="006B7307"/>
    <w:rsid w:val="006B7B23"/>
    <w:rsid w:val="006C042F"/>
    <w:rsid w:val="006C1C49"/>
    <w:rsid w:val="006C2F54"/>
    <w:rsid w:val="006C3E97"/>
    <w:rsid w:val="006C49AE"/>
    <w:rsid w:val="006C4D80"/>
    <w:rsid w:val="006C4E52"/>
    <w:rsid w:val="006C4FF5"/>
    <w:rsid w:val="006C53BD"/>
    <w:rsid w:val="006C6AC3"/>
    <w:rsid w:val="006D0627"/>
    <w:rsid w:val="006D1AF7"/>
    <w:rsid w:val="006D257A"/>
    <w:rsid w:val="006D3192"/>
    <w:rsid w:val="006D4170"/>
    <w:rsid w:val="006D47FE"/>
    <w:rsid w:val="006E07B1"/>
    <w:rsid w:val="006E1FD9"/>
    <w:rsid w:val="006E256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3FC8"/>
    <w:rsid w:val="00714F2E"/>
    <w:rsid w:val="007157C5"/>
    <w:rsid w:val="00715B84"/>
    <w:rsid w:val="00716541"/>
    <w:rsid w:val="00716BA7"/>
    <w:rsid w:val="00720860"/>
    <w:rsid w:val="007237B5"/>
    <w:rsid w:val="0073066E"/>
    <w:rsid w:val="00730FA1"/>
    <w:rsid w:val="00732136"/>
    <w:rsid w:val="00733ADB"/>
    <w:rsid w:val="00740B48"/>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2C69"/>
    <w:rsid w:val="007733BA"/>
    <w:rsid w:val="00773568"/>
    <w:rsid w:val="0077394E"/>
    <w:rsid w:val="00774D97"/>
    <w:rsid w:val="007753BA"/>
    <w:rsid w:val="00775E81"/>
    <w:rsid w:val="00780757"/>
    <w:rsid w:val="0078122F"/>
    <w:rsid w:val="00782372"/>
    <w:rsid w:val="00782E57"/>
    <w:rsid w:val="00783F66"/>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52FE"/>
    <w:rsid w:val="007C6C58"/>
    <w:rsid w:val="007D02D2"/>
    <w:rsid w:val="007D09B1"/>
    <w:rsid w:val="007D303D"/>
    <w:rsid w:val="007D3090"/>
    <w:rsid w:val="007D364C"/>
    <w:rsid w:val="007D7277"/>
    <w:rsid w:val="007E2CFD"/>
    <w:rsid w:val="007E34DA"/>
    <w:rsid w:val="007E48C7"/>
    <w:rsid w:val="007E4F77"/>
    <w:rsid w:val="007E7260"/>
    <w:rsid w:val="007E7A83"/>
    <w:rsid w:val="007F0F53"/>
    <w:rsid w:val="007F2EED"/>
    <w:rsid w:val="007F363F"/>
    <w:rsid w:val="007F3D6C"/>
    <w:rsid w:val="007F3FB3"/>
    <w:rsid w:val="007F5223"/>
    <w:rsid w:val="007F7BFA"/>
    <w:rsid w:val="0080181C"/>
    <w:rsid w:val="00803D74"/>
    <w:rsid w:val="00804F45"/>
    <w:rsid w:val="00806DCE"/>
    <w:rsid w:val="00811F02"/>
    <w:rsid w:val="00811FD5"/>
    <w:rsid w:val="008148AA"/>
    <w:rsid w:val="008153D7"/>
    <w:rsid w:val="00816BD4"/>
    <w:rsid w:val="00821D83"/>
    <w:rsid w:val="00822095"/>
    <w:rsid w:val="00822409"/>
    <w:rsid w:val="0082330F"/>
    <w:rsid w:val="00823939"/>
    <w:rsid w:val="00824A40"/>
    <w:rsid w:val="0082590F"/>
    <w:rsid w:val="00825DEA"/>
    <w:rsid w:val="00827089"/>
    <w:rsid w:val="00831D57"/>
    <w:rsid w:val="008326D6"/>
    <w:rsid w:val="00832B56"/>
    <w:rsid w:val="00833CF4"/>
    <w:rsid w:val="0083660E"/>
    <w:rsid w:val="00837297"/>
    <w:rsid w:val="00837C30"/>
    <w:rsid w:val="00840543"/>
    <w:rsid w:val="00840FD0"/>
    <w:rsid w:val="008421C8"/>
    <w:rsid w:val="00842808"/>
    <w:rsid w:val="00842D9D"/>
    <w:rsid w:val="00843E26"/>
    <w:rsid w:val="0084406F"/>
    <w:rsid w:val="00844163"/>
    <w:rsid w:val="00844CFB"/>
    <w:rsid w:val="0084532F"/>
    <w:rsid w:val="0085033E"/>
    <w:rsid w:val="0085363E"/>
    <w:rsid w:val="0086145A"/>
    <w:rsid w:val="008615A3"/>
    <w:rsid w:val="00861A35"/>
    <w:rsid w:val="008627A7"/>
    <w:rsid w:val="008628DE"/>
    <w:rsid w:val="00863D75"/>
    <w:rsid w:val="00864F37"/>
    <w:rsid w:val="00865938"/>
    <w:rsid w:val="0086723D"/>
    <w:rsid w:val="00870961"/>
    <w:rsid w:val="00870C77"/>
    <w:rsid w:val="00871018"/>
    <w:rsid w:val="008723CD"/>
    <w:rsid w:val="008729E7"/>
    <w:rsid w:val="00872D95"/>
    <w:rsid w:val="00873A3A"/>
    <w:rsid w:val="008755B4"/>
    <w:rsid w:val="00875E37"/>
    <w:rsid w:val="008800E5"/>
    <w:rsid w:val="00881302"/>
    <w:rsid w:val="0088168D"/>
    <w:rsid w:val="00881A65"/>
    <w:rsid w:val="00882CF8"/>
    <w:rsid w:val="00883556"/>
    <w:rsid w:val="008848F4"/>
    <w:rsid w:val="00884CCE"/>
    <w:rsid w:val="0088563E"/>
    <w:rsid w:val="0088711A"/>
    <w:rsid w:val="00893FFC"/>
    <w:rsid w:val="00895F27"/>
    <w:rsid w:val="00896DE7"/>
    <w:rsid w:val="00897A3C"/>
    <w:rsid w:val="00897F28"/>
    <w:rsid w:val="008A0695"/>
    <w:rsid w:val="008A1AAE"/>
    <w:rsid w:val="008A2774"/>
    <w:rsid w:val="008A5AA2"/>
    <w:rsid w:val="008A5B02"/>
    <w:rsid w:val="008A75A1"/>
    <w:rsid w:val="008B1020"/>
    <w:rsid w:val="008B1C74"/>
    <w:rsid w:val="008B206E"/>
    <w:rsid w:val="008B4948"/>
    <w:rsid w:val="008B7C9D"/>
    <w:rsid w:val="008C0E67"/>
    <w:rsid w:val="008C11B1"/>
    <w:rsid w:val="008C18DF"/>
    <w:rsid w:val="008C6470"/>
    <w:rsid w:val="008C66E3"/>
    <w:rsid w:val="008C7572"/>
    <w:rsid w:val="008C7AF5"/>
    <w:rsid w:val="008C7C9E"/>
    <w:rsid w:val="008D00CF"/>
    <w:rsid w:val="008D1AA5"/>
    <w:rsid w:val="008D1B1F"/>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EF7"/>
    <w:rsid w:val="008F0F9F"/>
    <w:rsid w:val="008F18CD"/>
    <w:rsid w:val="008F2A52"/>
    <w:rsid w:val="008F2D69"/>
    <w:rsid w:val="008F2E31"/>
    <w:rsid w:val="008F42B3"/>
    <w:rsid w:val="008F4844"/>
    <w:rsid w:val="008F6C9E"/>
    <w:rsid w:val="008F7E27"/>
    <w:rsid w:val="008F7E93"/>
    <w:rsid w:val="00900E5A"/>
    <w:rsid w:val="009015A6"/>
    <w:rsid w:val="00901783"/>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311"/>
    <w:rsid w:val="00927870"/>
    <w:rsid w:val="009304EF"/>
    <w:rsid w:val="009305E9"/>
    <w:rsid w:val="009305F2"/>
    <w:rsid w:val="00932306"/>
    <w:rsid w:val="00937323"/>
    <w:rsid w:val="0093798F"/>
    <w:rsid w:val="00937F54"/>
    <w:rsid w:val="00944020"/>
    <w:rsid w:val="00945469"/>
    <w:rsid w:val="00945531"/>
    <w:rsid w:val="00946C72"/>
    <w:rsid w:val="00946E9D"/>
    <w:rsid w:val="009471C4"/>
    <w:rsid w:val="00952C51"/>
    <w:rsid w:val="0095354D"/>
    <w:rsid w:val="00953B90"/>
    <w:rsid w:val="00954D1F"/>
    <w:rsid w:val="0095716E"/>
    <w:rsid w:val="00963F7F"/>
    <w:rsid w:val="0096591D"/>
    <w:rsid w:val="00965F85"/>
    <w:rsid w:val="00966B2F"/>
    <w:rsid w:val="00970E6A"/>
    <w:rsid w:val="00974091"/>
    <w:rsid w:val="009750FE"/>
    <w:rsid w:val="00975453"/>
    <w:rsid w:val="00975EEA"/>
    <w:rsid w:val="009779A3"/>
    <w:rsid w:val="00977D36"/>
    <w:rsid w:val="0098093E"/>
    <w:rsid w:val="00980DB4"/>
    <w:rsid w:val="00981E08"/>
    <w:rsid w:val="0098302D"/>
    <w:rsid w:val="00984BC6"/>
    <w:rsid w:val="0098590F"/>
    <w:rsid w:val="00987A75"/>
    <w:rsid w:val="00990644"/>
    <w:rsid w:val="0099082F"/>
    <w:rsid w:val="00991EF7"/>
    <w:rsid w:val="00993693"/>
    <w:rsid w:val="00994B0E"/>
    <w:rsid w:val="00996167"/>
    <w:rsid w:val="009963E4"/>
    <w:rsid w:val="009A023F"/>
    <w:rsid w:val="009A0F32"/>
    <w:rsid w:val="009A2EF8"/>
    <w:rsid w:val="009A39F0"/>
    <w:rsid w:val="009A3FDE"/>
    <w:rsid w:val="009A504B"/>
    <w:rsid w:val="009A6073"/>
    <w:rsid w:val="009A6A4B"/>
    <w:rsid w:val="009A6C02"/>
    <w:rsid w:val="009A6DD9"/>
    <w:rsid w:val="009A7492"/>
    <w:rsid w:val="009A7C6D"/>
    <w:rsid w:val="009B1551"/>
    <w:rsid w:val="009B39EF"/>
    <w:rsid w:val="009B4611"/>
    <w:rsid w:val="009B6F25"/>
    <w:rsid w:val="009C079A"/>
    <w:rsid w:val="009C23E4"/>
    <w:rsid w:val="009C256B"/>
    <w:rsid w:val="009C36E4"/>
    <w:rsid w:val="009C446D"/>
    <w:rsid w:val="009C69C7"/>
    <w:rsid w:val="009C7D0C"/>
    <w:rsid w:val="009D0153"/>
    <w:rsid w:val="009D0420"/>
    <w:rsid w:val="009D2658"/>
    <w:rsid w:val="009D2A96"/>
    <w:rsid w:val="009D3D0E"/>
    <w:rsid w:val="009D3F37"/>
    <w:rsid w:val="009E2270"/>
    <w:rsid w:val="009E3853"/>
    <w:rsid w:val="009E3DF8"/>
    <w:rsid w:val="009E445D"/>
    <w:rsid w:val="009E44F1"/>
    <w:rsid w:val="009E456B"/>
    <w:rsid w:val="009E4F7D"/>
    <w:rsid w:val="009E5B84"/>
    <w:rsid w:val="009E5D48"/>
    <w:rsid w:val="009E7AC1"/>
    <w:rsid w:val="009F4415"/>
    <w:rsid w:val="009F4D56"/>
    <w:rsid w:val="009F4FC0"/>
    <w:rsid w:val="009F5298"/>
    <w:rsid w:val="009F5A6D"/>
    <w:rsid w:val="009F68C6"/>
    <w:rsid w:val="009F776D"/>
    <w:rsid w:val="00A01554"/>
    <w:rsid w:val="00A039D1"/>
    <w:rsid w:val="00A073A1"/>
    <w:rsid w:val="00A12C0B"/>
    <w:rsid w:val="00A1475F"/>
    <w:rsid w:val="00A15B64"/>
    <w:rsid w:val="00A171BD"/>
    <w:rsid w:val="00A17BB0"/>
    <w:rsid w:val="00A20F38"/>
    <w:rsid w:val="00A20F5A"/>
    <w:rsid w:val="00A2118C"/>
    <w:rsid w:val="00A23677"/>
    <w:rsid w:val="00A309C4"/>
    <w:rsid w:val="00A30D6D"/>
    <w:rsid w:val="00A3362E"/>
    <w:rsid w:val="00A33673"/>
    <w:rsid w:val="00A33B7C"/>
    <w:rsid w:val="00A35E2C"/>
    <w:rsid w:val="00A37CD0"/>
    <w:rsid w:val="00A407E9"/>
    <w:rsid w:val="00A40BFC"/>
    <w:rsid w:val="00A41290"/>
    <w:rsid w:val="00A428D5"/>
    <w:rsid w:val="00A42AF4"/>
    <w:rsid w:val="00A42BC6"/>
    <w:rsid w:val="00A437A3"/>
    <w:rsid w:val="00A44FD3"/>
    <w:rsid w:val="00A45863"/>
    <w:rsid w:val="00A46B20"/>
    <w:rsid w:val="00A501A8"/>
    <w:rsid w:val="00A5037F"/>
    <w:rsid w:val="00A535AD"/>
    <w:rsid w:val="00A53EAF"/>
    <w:rsid w:val="00A542B8"/>
    <w:rsid w:val="00A5503A"/>
    <w:rsid w:val="00A56A61"/>
    <w:rsid w:val="00A57F08"/>
    <w:rsid w:val="00A60732"/>
    <w:rsid w:val="00A6113A"/>
    <w:rsid w:val="00A61C3F"/>
    <w:rsid w:val="00A62F9C"/>
    <w:rsid w:val="00A6772A"/>
    <w:rsid w:val="00A70C24"/>
    <w:rsid w:val="00A711DB"/>
    <w:rsid w:val="00A72913"/>
    <w:rsid w:val="00A7547A"/>
    <w:rsid w:val="00A84660"/>
    <w:rsid w:val="00A84E9D"/>
    <w:rsid w:val="00A8762C"/>
    <w:rsid w:val="00A916E3"/>
    <w:rsid w:val="00A94ABB"/>
    <w:rsid w:val="00A95462"/>
    <w:rsid w:val="00A95605"/>
    <w:rsid w:val="00A966D0"/>
    <w:rsid w:val="00A97068"/>
    <w:rsid w:val="00AA0DE2"/>
    <w:rsid w:val="00AA0E01"/>
    <w:rsid w:val="00AA2727"/>
    <w:rsid w:val="00AA2800"/>
    <w:rsid w:val="00AA2C3C"/>
    <w:rsid w:val="00AA37FA"/>
    <w:rsid w:val="00AA4463"/>
    <w:rsid w:val="00AA45FE"/>
    <w:rsid w:val="00AA64DE"/>
    <w:rsid w:val="00AA66A1"/>
    <w:rsid w:val="00AA6EC3"/>
    <w:rsid w:val="00AB01FC"/>
    <w:rsid w:val="00AB0712"/>
    <w:rsid w:val="00AB44CC"/>
    <w:rsid w:val="00AB6C9E"/>
    <w:rsid w:val="00AC0E96"/>
    <w:rsid w:val="00AC28E9"/>
    <w:rsid w:val="00AC30B4"/>
    <w:rsid w:val="00AC425F"/>
    <w:rsid w:val="00AC4435"/>
    <w:rsid w:val="00AC5B3D"/>
    <w:rsid w:val="00AC5C0A"/>
    <w:rsid w:val="00AC67DD"/>
    <w:rsid w:val="00AC69ED"/>
    <w:rsid w:val="00AD17B9"/>
    <w:rsid w:val="00AD1BD6"/>
    <w:rsid w:val="00AD2265"/>
    <w:rsid w:val="00AD39D0"/>
    <w:rsid w:val="00AD4589"/>
    <w:rsid w:val="00AD52D1"/>
    <w:rsid w:val="00AD6A8E"/>
    <w:rsid w:val="00AE202A"/>
    <w:rsid w:val="00AE2246"/>
    <w:rsid w:val="00AE60F9"/>
    <w:rsid w:val="00AE7727"/>
    <w:rsid w:val="00AF1143"/>
    <w:rsid w:val="00AF157C"/>
    <w:rsid w:val="00AF26B0"/>
    <w:rsid w:val="00AF555B"/>
    <w:rsid w:val="00AF77F7"/>
    <w:rsid w:val="00AF7C43"/>
    <w:rsid w:val="00B01104"/>
    <w:rsid w:val="00B02439"/>
    <w:rsid w:val="00B03C3B"/>
    <w:rsid w:val="00B04939"/>
    <w:rsid w:val="00B05F52"/>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36BC2"/>
    <w:rsid w:val="00B40F4E"/>
    <w:rsid w:val="00B42529"/>
    <w:rsid w:val="00B4259B"/>
    <w:rsid w:val="00B4320A"/>
    <w:rsid w:val="00B4386F"/>
    <w:rsid w:val="00B466EC"/>
    <w:rsid w:val="00B46CD6"/>
    <w:rsid w:val="00B50093"/>
    <w:rsid w:val="00B50A1D"/>
    <w:rsid w:val="00B510E5"/>
    <w:rsid w:val="00B51E21"/>
    <w:rsid w:val="00B5298C"/>
    <w:rsid w:val="00B52FD9"/>
    <w:rsid w:val="00B534D7"/>
    <w:rsid w:val="00B5499F"/>
    <w:rsid w:val="00B571EB"/>
    <w:rsid w:val="00B57640"/>
    <w:rsid w:val="00B57844"/>
    <w:rsid w:val="00B57E7A"/>
    <w:rsid w:val="00B6049B"/>
    <w:rsid w:val="00B60573"/>
    <w:rsid w:val="00B60595"/>
    <w:rsid w:val="00B65ED3"/>
    <w:rsid w:val="00B6617B"/>
    <w:rsid w:val="00B700EE"/>
    <w:rsid w:val="00B7240E"/>
    <w:rsid w:val="00B73132"/>
    <w:rsid w:val="00B73BD2"/>
    <w:rsid w:val="00B7456D"/>
    <w:rsid w:val="00B75887"/>
    <w:rsid w:val="00B7617D"/>
    <w:rsid w:val="00B76BFC"/>
    <w:rsid w:val="00B8038E"/>
    <w:rsid w:val="00B8098A"/>
    <w:rsid w:val="00B80ED9"/>
    <w:rsid w:val="00B81C0E"/>
    <w:rsid w:val="00B83130"/>
    <w:rsid w:val="00B8441F"/>
    <w:rsid w:val="00B84565"/>
    <w:rsid w:val="00B84BBF"/>
    <w:rsid w:val="00B86280"/>
    <w:rsid w:val="00B865D4"/>
    <w:rsid w:val="00B86A4D"/>
    <w:rsid w:val="00B86E1D"/>
    <w:rsid w:val="00B901EC"/>
    <w:rsid w:val="00B906E5"/>
    <w:rsid w:val="00B910F9"/>
    <w:rsid w:val="00B92238"/>
    <w:rsid w:val="00B926ED"/>
    <w:rsid w:val="00B94373"/>
    <w:rsid w:val="00BA12C1"/>
    <w:rsid w:val="00BA1B15"/>
    <w:rsid w:val="00BA2310"/>
    <w:rsid w:val="00BA66B8"/>
    <w:rsid w:val="00BB42C4"/>
    <w:rsid w:val="00BB5812"/>
    <w:rsid w:val="00BB5925"/>
    <w:rsid w:val="00BB5B36"/>
    <w:rsid w:val="00BB5B3E"/>
    <w:rsid w:val="00BB7BAC"/>
    <w:rsid w:val="00BB7C52"/>
    <w:rsid w:val="00BC0E74"/>
    <w:rsid w:val="00BC2DF7"/>
    <w:rsid w:val="00BC4326"/>
    <w:rsid w:val="00BC4623"/>
    <w:rsid w:val="00BC478F"/>
    <w:rsid w:val="00BC4CCD"/>
    <w:rsid w:val="00BD0E1F"/>
    <w:rsid w:val="00BD0F8B"/>
    <w:rsid w:val="00BD1EA6"/>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020"/>
    <w:rsid w:val="00C01E3C"/>
    <w:rsid w:val="00C0348A"/>
    <w:rsid w:val="00C034EE"/>
    <w:rsid w:val="00C03A9A"/>
    <w:rsid w:val="00C041DB"/>
    <w:rsid w:val="00C06E67"/>
    <w:rsid w:val="00C074F1"/>
    <w:rsid w:val="00C108DC"/>
    <w:rsid w:val="00C10D4F"/>
    <w:rsid w:val="00C10E67"/>
    <w:rsid w:val="00C10F54"/>
    <w:rsid w:val="00C1460D"/>
    <w:rsid w:val="00C14E3C"/>
    <w:rsid w:val="00C162D9"/>
    <w:rsid w:val="00C2049A"/>
    <w:rsid w:val="00C21840"/>
    <w:rsid w:val="00C230B9"/>
    <w:rsid w:val="00C246F7"/>
    <w:rsid w:val="00C256B7"/>
    <w:rsid w:val="00C258F9"/>
    <w:rsid w:val="00C25C86"/>
    <w:rsid w:val="00C2655B"/>
    <w:rsid w:val="00C26EC9"/>
    <w:rsid w:val="00C276A4"/>
    <w:rsid w:val="00C310C9"/>
    <w:rsid w:val="00C320F2"/>
    <w:rsid w:val="00C33B07"/>
    <w:rsid w:val="00C34EED"/>
    <w:rsid w:val="00C35575"/>
    <w:rsid w:val="00C4406F"/>
    <w:rsid w:val="00C505FE"/>
    <w:rsid w:val="00C50EDD"/>
    <w:rsid w:val="00C528F4"/>
    <w:rsid w:val="00C52EE6"/>
    <w:rsid w:val="00C55543"/>
    <w:rsid w:val="00C622AB"/>
    <w:rsid w:val="00C62559"/>
    <w:rsid w:val="00C63F83"/>
    <w:rsid w:val="00C6702D"/>
    <w:rsid w:val="00C7125F"/>
    <w:rsid w:val="00C75524"/>
    <w:rsid w:val="00C757B6"/>
    <w:rsid w:val="00C75CE8"/>
    <w:rsid w:val="00C76674"/>
    <w:rsid w:val="00C8117E"/>
    <w:rsid w:val="00C81662"/>
    <w:rsid w:val="00C8170B"/>
    <w:rsid w:val="00C81E1B"/>
    <w:rsid w:val="00C82E34"/>
    <w:rsid w:val="00C8302E"/>
    <w:rsid w:val="00C83534"/>
    <w:rsid w:val="00C844FF"/>
    <w:rsid w:val="00C84590"/>
    <w:rsid w:val="00C85C29"/>
    <w:rsid w:val="00C863A8"/>
    <w:rsid w:val="00C90138"/>
    <w:rsid w:val="00C918A2"/>
    <w:rsid w:val="00C93A56"/>
    <w:rsid w:val="00C947B7"/>
    <w:rsid w:val="00C954D5"/>
    <w:rsid w:val="00C95A54"/>
    <w:rsid w:val="00C97926"/>
    <w:rsid w:val="00CA06A1"/>
    <w:rsid w:val="00CA119F"/>
    <w:rsid w:val="00CA1CEF"/>
    <w:rsid w:val="00CA6E50"/>
    <w:rsid w:val="00CA7620"/>
    <w:rsid w:val="00CB0250"/>
    <w:rsid w:val="00CB1812"/>
    <w:rsid w:val="00CB36FD"/>
    <w:rsid w:val="00CB5106"/>
    <w:rsid w:val="00CB5B48"/>
    <w:rsid w:val="00CB70BC"/>
    <w:rsid w:val="00CB7E32"/>
    <w:rsid w:val="00CC04FE"/>
    <w:rsid w:val="00CC2DC0"/>
    <w:rsid w:val="00CC42AA"/>
    <w:rsid w:val="00CC4402"/>
    <w:rsid w:val="00CD07C4"/>
    <w:rsid w:val="00CD2EE8"/>
    <w:rsid w:val="00CD3D98"/>
    <w:rsid w:val="00CD47A3"/>
    <w:rsid w:val="00CD4949"/>
    <w:rsid w:val="00CD6DAE"/>
    <w:rsid w:val="00CE16DF"/>
    <w:rsid w:val="00CE20ED"/>
    <w:rsid w:val="00CE3223"/>
    <w:rsid w:val="00CE66AF"/>
    <w:rsid w:val="00CE75E9"/>
    <w:rsid w:val="00CE7FB8"/>
    <w:rsid w:val="00CF08D4"/>
    <w:rsid w:val="00CF1407"/>
    <w:rsid w:val="00CF179E"/>
    <w:rsid w:val="00CF1D09"/>
    <w:rsid w:val="00CF207A"/>
    <w:rsid w:val="00CF220F"/>
    <w:rsid w:val="00D00DDB"/>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5DF0"/>
    <w:rsid w:val="00D2771D"/>
    <w:rsid w:val="00D27F95"/>
    <w:rsid w:val="00D32FD0"/>
    <w:rsid w:val="00D33724"/>
    <w:rsid w:val="00D404D1"/>
    <w:rsid w:val="00D40A35"/>
    <w:rsid w:val="00D43705"/>
    <w:rsid w:val="00D44666"/>
    <w:rsid w:val="00D463F6"/>
    <w:rsid w:val="00D46B3E"/>
    <w:rsid w:val="00D46D2E"/>
    <w:rsid w:val="00D51917"/>
    <w:rsid w:val="00D51DA8"/>
    <w:rsid w:val="00D5225A"/>
    <w:rsid w:val="00D52B28"/>
    <w:rsid w:val="00D54361"/>
    <w:rsid w:val="00D54459"/>
    <w:rsid w:val="00D56010"/>
    <w:rsid w:val="00D568DC"/>
    <w:rsid w:val="00D57C08"/>
    <w:rsid w:val="00D57FFA"/>
    <w:rsid w:val="00D6015A"/>
    <w:rsid w:val="00D60CA7"/>
    <w:rsid w:val="00D60F2C"/>
    <w:rsid w:val="00D62C29"/>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0F34"/>
    <w:rsid w:val="00D91314"/>
    <w:rsid w:val="00D9432F"/>
    <w:rsid w:val="00D9606B"/>
    <w:rsid w:val="00D97C1B"/>
    <w:rsid w:val="00DA3EED"/>
    <w:rsid w:val="00DA4189"/>
    <w:rsid w:val="00DA4F0F"/>
    <w:rsid w:val="00DA61C8"/>
    <w:rsid w:val="00DA7A4D"/>
    <w:rsid w:val="00DB150C"/>
    <w:rsid w:val="00DB178F"/>
    <w:rsid w:val="00DB1DB2"/>
    <w:rsid w:val="00DB2427"/>
    <w:rsid w:val="00DB2F50"/>
    <w:rsid w:val="00DB3A87"/>
    <w:rsid w:val="00DB3F02"/>
    <w:rsid w:val="00DB7224"/>
    <w:rsid w:val="00DB75B8"/>
    <w:rsid w:val="00DB7B32"/>
    <w:rsid w:val="00DB7D7E"/>
    <w:rsid w:val="00DC0DBE"/>
    <w:rsid w:val="00DC0E0D"/>
    <w:rsid w:val="00DC32CF"/>
    <w:rsid w:val="00DC49FD"/>
    <w:rsid w:val="00DC4EA5"/>
    <w:rsid w:val="00DC5533"/>
    <w:rsid w:val="00DC6F78"/>
    <w:rsid w:val="00DD094F"/>
    <w:rsid w:val="00DD2E68"/>
    <w:rsid w:val="00DD372B"/>
    <w:rsid w:val="00DD3998"/>
    <w:rsid w:val="00DD45C6"/>
    <w:rsid w:val="00DD5394"/>
    <w:rsid w:val="00DD63AD"/>
    <w:rsid w:val="00DD6AA3"/>
    <w:rsid w:val="00DD6C19"/>
    <w:rsid w:val="00DD722E"/>
    <w:rsid w:val="00DE2F46"/>
    <w:rsid w:val="00DE351E"/>
    <w:rsid w:val="00DE4C3E"/>
    <w:rsid w:val="00DE746B"/>
    <w:rsid w:val="00DF126D"/>
    <w:rsid w:val="00DF23FE"/>
    <w:rsid w:val="00DF2665"/>
    <w:rsid w:val="00DF2B33"/>
    <w:rsid w:val="00DF53F8"/>
    <w:rsid w:val="00DF54DB"/>
    <w:rsid w:val="00DF615E"/>
    <w:rsid w:val="00DF69A8"/>
    <w:rsid w:val="00DF7FC2"/>
    <w:rsid w:val="00E0003E"/>
    <w:rsid w:val="00E006B2"/>
    <w:rsid w:val="00E023B6"/>
    <w:rsid w:val="00E02AB4"/>
    <w:rsid w:val="00E03655"/>
    <w:rsid w:val="00E04DC5"/>
    <w:rsid w:val="00E05177"/>
    <w:rsid w:val="00E056FD"/>
    <w:rsid w:val="00E06170"/>
    <w:rsid w:val="00E0774A"/>
    <w:rsid w:val="00E10FD7"/>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2B18"/>
    <w:rsid w:val="00E63BE0"/>
    <w:rsid w:val="00E63CFA"/>
    <w:rsid w:val="00E65943"/>
    <w:rsid w:val="00E6622D"/>
    <w:rsid w:val="00E718FA"/>
    <w:rsid w:val="00E73297"/>
    <w:rsid w:val="00E73EEE"/>
    <w:rsid w:val="00E7736A"/>
    <w:rsid w:val="00E81148"/>
    <w:rsid w:val="00E81525"/>
    <w:rsid w:val="00E81540"/>
    <w:rsid w:val="00E83074"/>
    <w:rsid w:val="00E83C91"/>
    <w:rsid w:val="00E84E06"/>
    <w:rsid w:val="00E872A8"/>
    <w:rsid w:val="00E9005E"/>
    <w:rsid w:val="00E900AF"/>
    <w:rsid w:val="00E93019"/>
    <w:rsid w:val="00E938AF"/>
    <w:rsid w:val="00E959CD"/>
    <w:rsid w:val="00E95BEA"/>
    <w:rsid w:val="00EA0B08"/>
    <w:rsid w:val="00EA0CEF"/>
    <w:rsid w:val="00EA242B"/>
    <w:rsid w:val="00EA2AA6"/>
    <w:rsid w:val="00EA3E13"/>
    <w:rsid w:val="00EA48FB"/>
    <w:rsid w:val="00EA5192"/>
    <w:rsid w:val="00EA5DCA"/>
    <w:rsid w:val="00EA66B6"/>
    <w:rsid w:val="00EA7124"/>
    <w:rsid w:val="00EA71AD"/>
    <w:rsid w:val="00EB3C4A"/>
    <w:rsid w:val="00EB52E3"/>
    <w:rsid w:val="00EB5A7E"/>
    <w:rsid w:val="00EC163F"/>
    <w:rsid w:val="00EC3261"/>
    <w:rsid w:val="00EC50BC"/>
    <w:rsid w:val="00EC595E"/>
    <w:rsid w:val="00EC5A05"/>
    <w:rsid w:val="00ED08AE"/>
    <w:rsid w:val="00ED1043"/>
    <w:rsid w:val="00ED32E6"/>
    <w:rsid w:val="00ED444F"/>
    <w:rsid w:val="00ED47BE"/>
    <w:rsid w:val="00ED4ED0"/>
    <w:rsid w:val="00ED5137"/>
    <w:rsid w:val="00ED5379"/>
    <w:rsid w:val="00ED5598"/>
    <w:rsid w:val="00ED6536"/>
    <w:rsid w:val="00EE0ED8"/>
    <w:rsid w:val="00EE1281"/>
    <w:rsid w:val="00EE2DC0"/>
    <w:rsid w:val="00EE31D3"/>
    <w:rsid w:val="00EE34F2"/>
    <w:rsid w:val="00EE3670"/>
    <w:rsid w:val="00EE3EDF"/>
    <w:rsid w:val="00EE4F42"/>
    <w:rsid w:val="00EF16A8"/>
    <w:rsid w:val="00EF23E7"/>
    <w:rsid w:val="00EF3ED4"/>
    <w:rsid w:val="00EF43E2"/>
    <w:rsid w:val="00EF5CF4"/>
    <w:rsid w:val="00EF62AA"/>
    <w:rsid w:val="00EF78A6"/>
    <w:rsid w:val="00F00296"/>
    <w:rsid w:val="00F022E6"/>
    <w:rsid w:val="00F03220"/>
    <w:rsid w:val="00F04CF9"/>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6AE2"/>
    <w:rsid w:val="00F370F1"/>
    <w:rsid w:val="00F37DAF"/>
    <w:rsid w:val="00F417D9"/>
    <w:rsid w:val="00F42DF2"/>
    <w:rsid w:val="00F477D5"/>
    <w:rsid w:val="00F50393"/>
    <w:rsid w:val="00F51E34"/>
    <w:rsid w:val="00F527FB"/>
    <w:rsid w:val="00F534CE"/>
    <w:rsid w:val="00F56573"/>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031F"/>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0AD7"/>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59997661">
      <w:bodyDiv w:val="1"/>
      <w:marLeft w:val="0"/>
      <w:marRight w:val="0"/>
      <w:marTop w:val="0"/>
      <w:marBottom w:val="0"/>
      <w:divBdr>
        <w:top w:val="none" w:sz="0" w:space="0" w:color="auto"/>
        <w:left w:val="none" w:sz="0" w:space="0" w:color="auto"/>
        <w:bottom w:val="none" w:sz="0" w:space="0" w:color="auto"/>
        <w:right w:val="none" w:sz="0" w:space="0" w:color="auto"/>
      </w:divBdr>
      <w:divsChild>
        <w:div w:id="2026134472">
          <w:marLeft w:val="0"/>
          <w:marRight w:val="0"/>
          <w:marTop w:val="0"/>
          <w:marBottom w:val="0"/>
          <w:divBdr>
            <w:top w:val="none" w:sz="0" w:space="0" w:color="auto"/>
            <w:left w:val="none" w:sz="0" w:space="0" w:color="auto"/>
            <w:bottom w:val="none" w:sz="0" w:space="0" w:color="auto"/>
            <w:right w:val="none" w:sz="0" w:space="0" w:color="auto"/>
          </w:divBdr>
          <w:divsChild>
            <w:div w:id="1808083797">
              <w:marLeft w:val="0"/>
              <w:marRight w:val="0"/>
              <w:marTop w:val="0"/>
              <w:marBottom w:val="0"/>
              <w:divBdr>
                <w:top w:val="none" w:sz="0" w:space="0" w:color="auto"/>
                <w:left w:val="none" w:sz="0" w:space="0" w:color="auto"/>
                <w:bottom w:val="none" w:sz="0" w:space="0" w:color="auto"/>
                <w:right w:val="none" w:sz="0" w:space="0" w:color="auto"/>
              </w:divBdr>
              <w:divsChild>
                <w:div w:id="710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legis.ga.gov/legislation/en-US/Display/20152016/HB/853" TargetMode="External"/><Relationship Id="rId107" Type="http://schemas.openxmlformats.org/officeDocument/2006/relationships/hyperlink" Target="http://www.legis.ga.gov/legislation/en-US/Display/20152016/HB/859" TargetMode="External"/><Relationship Id="rId108" Type="http://schemas.openxmlformats.org/officeDocument/2006/relationships/hyperlink" Target="http://www.legis.ga.gov/legislation/en-US/Display/20152016/HB/873" TargetMode="External"/><Relationship Id="rId109" Type="http://schemas.openxmlformats.org/officeDocument/2006/relationships/hyperlink" Target="http://www.legis.ga.gov/legislation/en-US/Display/20152016/HB/885" TargetMode="External"/><Relationship Id="rId70" Type="http://schemas.openxmlformats.org/officeDocument/2006/relationships/hyperlink" Target="http://www.legis.ga.gov/legislation/en-US/Display/20152016/SB/87" TargetMode="External"/><Relationship Id="rId71" Type="http://schemas.openxmlformats.org/officeDocument/2006/relationships/hyperlink" Target="http://www.legis.ga.gov/legislation/en-US/Display/20152016/HB/677" TargetMode="External"/><Relationship Id="rId72" Type="http://schemas.openxmlformats.org/officeDocument/2006/relationships/hyperlink" Target="http://www.legis.ga.gov/legislation/en-US/Display/20152016/HB/921" TargetMode="External"/><Relationship Id="rId73" Type="http://schemas.openxmlformats.org/officeDocument/2006/relationships/hyperlink" Target="http://www.legis.ga.gov/legislation/en-US/Display/20152016/HR/807" TargetMode="External"/><Relationship Id="rId74" Type="http://schemas.openxmlformats.org/officeDocument/2006/relationships/hyperlink" Target="http://www.legis.ga.gov/legislation/en-US/Display/20152016/SB/264" TargetMode="External"/><Relationship Id="rId75" Type="http://schemas.openxmlformats.org/officeDocument/2006/relationships/hyperlink" Target="http://www.legis.ga.gov/legislation/en-US/Display/20152016/SR/135" TargetMode="External"/><Relationship Id="rId76" Type="http://schemas.openxmlformats.org/officeDocument/2006/relationships/hyperlink" Target="http://www.legis.ga.gov/legislation/en-US/Display/20152016/HB/4" TargetMode="External"/><Relationship Id="rId77" Type="http://schemas.openxmlformats.org/officeDocument/2006/relationships/hyperlink" Target="http://www.legis.ga.gov/legislation/en-US/Display/20152016/HB/116" TargetMode="External"/><Relationship Id="rId78" Type="http://schemas.openxmlformats.org/officeDocument/2006/relationships/hyperlink" Target="http://www.legis.ga.gov/legislation/en-US/Display/20152016/SB/36" TargetMode="External"/><Relationship Id="rId79" Type="http://schemas.openxmlformats.org/officeDocument/2006/relationships/hyperlink" Target="http://www.legis.ga.gov/legislation/en-US/Display/20152016/HB/14" TargetMode="External"/><Relationship Id="rId170" Type="http://schemas.openxmlformats.org/officeDocument/2006/relationships/hyperlink" Target="http://www.legis.ga.gov/legislation/en-US/Display/20152016/HB/784" TargetMode="External"/><Relationship Id="rId171" Type="http://schemas.openxmlformats.org/officeDocument/2006/relationships/hyperlink" Target="http://www.legis.ga.gov/legislation/en-US/Display/20152016/HB/1039" TargetMode="External"/><Relationship Id="rId172" Type="http://schemas.openxmlformats.org/officeDocument/2006/relationships/hyperlink" Target="http://www.legis.ga.gov/legislation/en-US/Display/20152016/SB/136" TargetMode="External"/><Relationship Id="rId173" Type="http://schemas.openxmlformats.org/officeDocument/2006/relationships/hyperlink" Target="http://www.legis.ga.gov/legislation/en-US/Display/20152016/SB/137" TargetMode="External"/><Relationship Id="rId174" Type="http://schemas.openxmlformats.org/officeDocument/2006/relationships/hyperlink" Target="http://www.legis.ga.gov/legislation/en-US/Display/20152016/SB/196" TargetMode="External"/><Relationship Id="rId175" Type="http://schemas.openxmlformats.org/officeDocument/2006/relationships/hyperlink" Target="http://www.legis.ga.gov/legislation/en-US/Display/20152016/SB/204" TargetMode="External"/><Relationship Id="rId176" Type="http://schemas.openxmlformats.org/officeDocument/2006/relationships/hyperlink" Target="http://www.legis.ga.gov/legislation/en-US/Display/20152016/SB/276" TargetMode="External"/><Relationship Id="rId177" Type="http://schemas.openxmlformats.org/officeDocument/2006/relationships/hyperlink" Target="http://www.legis.ga.gov/legislation/en-US/Display/20152016/SB/290" TargetMode="External"/><Relationship Id="rId178" Type="http://schemas.openxmlformats.org/officeDocument/2006/relationships/hyperlink" Target="http://www.legis.ga.gov/legislation/en-US/Display/20152016/HB/34" TargetMode="External"/><Relationship Id="rId179" Type="http://schemas.openxmlformats.org/officeDocument/2006/relationships/hyperlink" Target="http://www.legis.ga.gov/legislation/en-US/Display/20152016/HB/47" TargetMode="External"/><Relationship Id="rId10" Type="http://schemas.openxmlformats.org/officeDocument/2006/relationships/hyperlink" Target="http://www.legis.ga.gov/legislation/en-US/Display/20152016/SB/258" TargetMode="External"/><Relationship Id="rId11" Type="http://schemas.openxmlformats.org/officeDocument/2006/relationships/hyperlink" Target="http://www.senate.ga.gov/sbeo/Documents/AppropriationsDocuments/FY2017/General/FY_2017_Conf_Cmte_Bill.pdf" TargetMode="External"/><Relationship Id="rId12" Type="http://schemas.openxmlformats.org/officeDocument/2006/relationships/hyperlink" Target="http://www.legis.ga.gov/legislation/en-US/Display/20152016/SB/369" TargetMode="External"/><Relationship Id="rId13" Type="http://schemas.openxmlformats.org/officeDocument/2006/relationships/hyperlink" Target="http://www.legis.ga.gov/legislation/en-US/Display/20152016/HB/1037" TargetMode="External"/><Relationship Id="rId14" Type="http://schemas.openxmlformats.org/officeDocument/2006/relationships/hyperlink" Target="http://www.legis.ga.gov/legislation/en-US/Display/20152016/SB/304" TargetMode="External"/><Relationship Id="rId15" Type="http://schemas.openxmlformats.org/officeDocument/2006/relationships/hyperlink" Target="http://www.legis.ga.gov/legislation/en-US/Display/20152016/SB/158" TargetMode="External"/><Relationship Id="rId16" Type="http://schemas.openxmlformats.org/officeDocument/2006/relationships/hyperlink" Target="http://www.legis.ga.gov/legislation/en-US/Display/20152016/SB/302" TargetMode="External"/><Relationship Id="rId17" Type="http://schemas.openxmlformats.org/officeDocument/2006/relationships/hyperlink" Target="http://www.legis.ga.gov/legislation/en-US/Display/20152016/SB/364" TargetMode="External"/><Relationship Id="rId18" Type="http://schemas.openxmlformats.org/officeDocument/2006/relationships/hyperlink" Target="http://www.legis.ga.gov/legislation/en-US/Display/20152016/HB/677" TargetMode="External"/><Relationship Id="rId19" Type="http://schemas.openxmlformats.org/officeDocument/2006/relationships/hyperlink" Target="http://www.legis.ga.gov/legislation/en-US/Display/20152016/HR/807" TargetMode="External"/><Relationship Id="rId110" Type="http://schemas.openxmlformats.org/officeDocument/2006/relationships/hyperlink" Target="http://www.legis.ga.gov/legislation/en-US/Display/20152016/HB/902" TargetMode="External"/><Relationship Id="rId111" Type="http://schemas.openxmlformats.org/officeDocument/2006/relationships/hyperlink" Target="http://www.legis.ga.gov/legislation/en-US/Display/20152016/HB/905" TargetMode="External"/><Relationship Id="rId112" Type="http://schemas.openxmlformats.org/officeDocument/2006/relationships/hyperlink" Target="http://www.legis.ga.gov/legislation/en-US/Display/20152016/HB/907" TargetMode="External"/><Relationship Id="rId113" Type="http://schemas.openxmlformats.org/officeDocument/2006/relationships/hyperlink" Target="http://www.legis.ga.gov/legislation/en-US/Display/20152016/HB/997" TargetMode="External"/><Relationship Id="rId114" Type="http://schemas.openxmlformats.org/officeDocument/2006/relationships/hyperlink" Target="http://www.legis.ga.gov/legislation/en-US/Display/20152016/HB/1058" TargetMode="External"/><Relationship Id="rId115" Type="http://schemas.openxmlformats.org/officeDocument/2006/relationships/hyperlink" Target="http://www.legis.ga.gov/legislation/en-US/Display/20152016/SB/29" TargetMode="External"/><Relationship Id="rId116" Type="http://schemas.openxmlformats.org/officeDocument/2006/relationships/hyperlink" Target="http://www.legis.ga.gov/legislation/en-US/Display/20152016/SB/32" TargetMode="External"/><Relationship Id="rId117" Type="http://schemas.openxmlformats.org/officeDocument/2006/relationships/hyperlink" Target="http://www.legis.ga.gov/legislation/en-US/Display/20152016/SB/34" TargetMode="External"/><Relationship Id="rId118" Type="http://schemas.openxmlformats.org/officeDocument/2006/relationships/hyperlink" Target="http://www.legis.ga.gov/legislation/en-US/Display/20152016/SB/35" TargetMode="External"/><Relationship Id="rId119" Type="http://schemas.openxmlformats.org/officeDocument/2006/relationships/hyperlink" Target="http://www.legis.ga.gov/legislation/en-US/Display/20152016/SB/41" TargetMode="External"/><Relationship Id="rId200" Type="http://schemas.openxmlformats.org/officeDocument/2006/relationships/hyperlink" Target="http://www.legis.ga.gov/legislation/en-US/Display/20152016/HR/1341" TargetMode="External"/><Relationship Id="rId201" Type="http://schemas.openxmlformats.org/officeDocument/2006/relationships/hyperlink" Target="http://www.legis.ga.gov/legislation/en-US/Display/20152016/HR/1366" TargetMode="External"/><Relationship Id="rId202" Type="http://schemas.openxmlformats.org/officeDocument/2006/relationships/hyperlink" Target="http://www.legis.ga.gov/legislation/en-US/Display/20152016/HR/1427" TargetMode="External"/><Relationship Id="rId203" Type="http://schemas.openxmlformats.org/officeDocument/2006/relationships/hyperlink" Target="http://www.legis.ga.gov/legislation/en-US/Display/20152016/HR/1367" TargetMode="External"/><Relationship Id="rId204" Type="http://schemas.openxmlformats.org/officeDocument/2006/relationships/hyperlink" Target="http://www.legis.ga.gov/legislation/en-US/Display/20152016/HR/1684" TargetMode="External"/><Relationship Id="rId205" Type="http://schemas.openxmlformats.org/officeDocument/2006/relationships/hyperlink" Target="http://www.legis.ga.gov/legislation/en-US/Display/20152016/SR/43" TargetMode="External"/><Relationship Id="rId206" Type="http://schemas.openxmlformats.org/officeDocument/2006/relationships/hyperlink" Target="http://www.legis.ga.gov/legislation/en-US/Display/20152016/SR/65" TargetMode="External"/><Relationship Id="rId207" Type="http://schemas.openxmlformats.org/officeDocument/2006/relationships/hyperlink" Target="http://www.legis.ga.gov/legislation/en-US/Display/20152016/SR/97" TargetMode="External"/><Relationship Id="rId208" Type="http://schemas.openxmlformats.org/officeDocument/2006/relationships/hyperlink" Target="http://www.legis.ga.gov/legislation/en-US/Display/20152016/SR/123" TargetMode="External"/><Relationship Id="rId209" Type="http://schemas.openxmlformats.org/officeDocument/2006/relationships/hyperlink" Target="http://www.legis.ga.gov/legislation/en-US/Display/20152016/SR/14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2.jpeg"/><Relationship Id="rId80" Type="http://schemas.openxmlformats.org/officeDocument/2006/relationships/hyperlink" Target="http://www.legis.ga.gov/legislation/en-US/display/20152016/HB/351" TargetMode="External"/><Relationship Id="rId81" Type="http://schemas.openxmlformats.org/officeDocument/2006/relationships/hyperlink" Target="http://www.legis.ga.gov/legislation/en-US/Display/20152016/HB/358" TargetMode="External"/><Relationship Id="rId82" Type="http://schemas.openxmlformats.org/officeDocument/2006/relationships/hyperlink" Target="http://www.legis.ga.gov/legislation/en-US/Display/20152016/HB/462" TargetMode="External"/><Relationship Id="rId83" Type="http://schemas.openxmlformats.org/officeDocument/2006/relationships/hyperlink" Target="http://www.legis.ga.gov/legislation/en-US/Display/20152016/HB/485" TargetMode="External"/><Relationship Id="rId84" Type="http://schemas.openxmlformats.org/officeDocument/2006/relationships/hyperlink" Target="http://www.legis.ga.gov/legislation/en-US/Display/20152016/HB/569" TargetMode="External"/><Relationship Id="rId85" Type="http://schemas.openxmlformats.org/officeDocument/2006/relationships/hyperlink" Target="http://www.legis.ga.gov/legislation/en-US/Display/20152016/HB/1001" TargetMode="External"/><Relationship Id="rId86" Type="http://schemas.openxmlformats.org/officeDocument/2006/relationships/hyperlink" Target="http://www.legis.ga.gov/legislation/en-US/Display/20152016/SB/371" TargetMode="External"/><Relationship Id="rId87" Type="http://schemas.openxmlformats.org/officeDocument/2006/relationships/hyperlink" Target="http://www.legis.ga.gov/legislation/en-US/Display/20152016/SB/155" TargetMode="External"/><Relationship Id="rId88" Type="http://schemas.openxmlformats.org/officeDocument/2006/relationships/hyperlink" Target="http://www.legis.ga.gov/legislation/en-US/Display/20152016/SB/191" TargetMode="External"/><Relationship Id="rId89" Type="http://schemas.openxmlformats.org/officeDocument/2006/relationships/hyperlink" Target="http://www.legis.ga.gov/legislation/en-US/Display/20152016/SB/86" TargetMode="External"/><Relationship Id="rId180" Type="http://schemas.openxmlformats.org/officeDocument/2006/relationships/hyperlink" Target="http://www.legis.ga.gov/legislation/en-US/Display/20152016/HB/195" TargetMode="External"/><Relationship Id="rId181" Type="http://schemas.openxmlformats.org/officeDocument/2006/relationships/hyperlink" Target="http://www.legis.ga.gov/legislation/en-US/Display/20152016/HB/407" TargetMode="External"/><Relationship Id="rId182" Type="http://schemas.openxmlformats.org/officeDocument/2006/relationships/hyperlink" Target="http://www.legis.ga.gov/legislation/en-US/Display/20152016/HB/473" TargetMode="External"/><Relationship Id="rId183" Type="http://schemas.openxmlformats.org/officeDocument/2006/relationships/hyperlink" Target="http://www.legis.ga.gov/legislation/en-US/Display/20152016/HB/491" TargetMode="External"/><Relationship Id="rId184" Type="http://schemas.openxmlformats.org/officeDocument/2006/relationships/hyperlink" Target="http://www.legis.ga.gov/legislation/en-US/Display/20152016/HB/564" TargetMode="External"/><Relationship Id="rId185" Type="http://schemas.openxmlformats.org/officeDocument/2006/relationships/hyperlink" Target="http://www.legis.ga.gov/legislation/en-US/Display/20152016/HB/588" TargetMode="External"/><Relationship Id="rId186" Type="http://schemas.openxmlformats.org/officeDocument/2006/relationships/hyperlink" Target="http://www.legis.ga.gov/legislation/en-US/Display/20152016/HB/362" TargetMode="External"/><Relationship Id="rId187" Type="http://schemas.openxmlformats.org/officeDocument/2006/relationships/hyperlink" Target="http://www.legis.ga.gov/legislation/en-US/Display/20152016/HB/783" TargetMode="External"/><Relationship Id="rId188" Type="http://schemas.openxmlformats.org/officeDocument/2006/relationships/hyperlink" Target="http://www.legis.ga.gov/legislation/en-US/Display/20152016/HB/797" TargetMode="External"/><Relationship Id="rId189" Type="http://schemas.openxmlformats.org/officeDocument/2006/relationships/hyperlink" Target="http://www.legis.ga.gov/legislation/en-US/Display/20152016/HB/875" TargetMode="External"/><Relationship Id="rId20" Type="http://schemas.openxmlformats.org/officeDocument/2006/relationships/hyperlink" Target="http://www.legis.ga.gov/legislation/en-US/Display/20152016/HB/911" TargetMode="External"/><Relationship Id="rId21" Type="http://schemas.openxmlformats.org/officeDocument/2006/relationships/hyperlink" Target="http://www.legis.ga.gov/Legislation/en-US/display/20152016/HB/838" TargetMode="External"/><Relationship Id="rId22" Type="http://schemas.openxmlformats.org/officeDocument/2006/relationships/hyperlink" Target="http://www.legis.ga.gov/legislation/en-US/Display/20152016/HB/764" TargetMode="External"/><Relationship Id="rId23" Type="http://schemas.openxmlformats.org/officeDocument/2006/relationships/hyperlink" Target="http://www.legis.ga.gov/legislation/en-US/Display/20152016/HB/757" TargetMode="External"/><Relationship Id="rId24" Type="http://schemas.openxmlformats.org/officeDocument/2006/relationships/hyperlink" Target="http://www.legis.ga.gov/legislation/en-US/Display/20152016/HB/859" TargetMode="External"/><Relationship Id="rId25" Type="http://schemas.openxmlformats.org/officeDocument/2006/relationships/hyperlink" Target="http://www.legis.ga.gov/Legislation/en-US/display/20152016/HB/792" TargetMode="External"/><Relationship Id="rId26" Type="http://schemas.openxmlformats.org/officeDocument/2006/relationships/hyperlink" Target="http://www.legis.ga.gov/legislation/en-US/Display/20152016/HB/92" TargetMode="External"/><Relationship Id="rId27" Type="http://schemas.openxmlformats.org/officeDocument/2006/relationships/hyperlink" Target="http://www.legis.ga.gov/legislation/en-US/Display/20152016/HB/509" TargetMode="External"/><Relationship Id="rId28" Type="http://schemas.openxmlformats.org/officeDocument/2006/relationships/hyperlink" Target="http://www.legis.ga.gov/legislation/en-US/Display/20152016/HB/684" TargetMode="External"/><Relationship Id="rId29" Type="http://schemas.openxmlformats.org/officeDocument/2006/relationships/hyperlink" Target="http://www.legis.ga.gov/legislation/en-US/Display/20152016/HB/920" TargetMode="External"/><Relationship Id="rId120" Type="http://schemas.openxmlformats.org/officeDocument/2006/relationships/hyperlink" Target="http://www.legis.ga.gov/legislation/en-US/Display/20152016/SB/43" TargetMode="External"/><Relationship Id="rId121" Type="http://schemas.openxmlformats.org/officeDocument/2006/relationships/hyperlink" Target="http://www.legis.ga.gov/legislation/en-US/Display/20152016/SB/55" TargetMode="External"/><Relationship Id="rId122" Type="http://schemas.openxmlformats.org/officeDocument/2006/relationships/hyperlink" Target="http://www.legis.ga.gov/legislation/en-US/Display/20152016/SB/130" TargetMode="External"/><Relationship Id="rId123" Type="http://schemas.openxmlformats.org/officeDocument/2006/relationships/hyperlink" Target="http://www.legis.ga.gov/legislation/en-US/Display/20152016/HB/247" TargetMode="External"/><Relationship Id="rId124" Type="http://schemas.openxmlformats.org/officeDocument/2006/relationships/hyperlink" Target="http://www.legis.ga.gov/legislation/en-US/Display/20152016/HB/248" TargetMode="External"/><Relationship Id="rId125" Type="http://schemas.openxmlformats.org/officeDocument/2006/relationships/hyperlink" Target="http://www.legis.ga.gov/legislation/en-US/Display/20152016/HB/249" TargetMode="External"/><Relationship Id="rId126" Type="http://schemas.openxmlformats.org/officeDocument/2006/relationships/hyperlink" Target="http://www.legis.ga.gov/legislation/en-US/Display/20152016/HB/321" TargetMode="External"/><Relationship Id="rId127" Type="http://schemas.openxmlformats.org/officeDocument/2006/relationships/hyperlink" Target="http://www.legis.ga.gov/legislation/en-US/Display/20152016/HB/349" TargetMode="External"/><Relationship Id="rId128" Type="http://schemas.openxmlformats.org/officeDocument/2006/relationships/hyperlink" Target="http://www.legis.ga.gov/legislation/en-US/Display/20152016/HB/354" TargetMode="External"/><Relationship Id="rId129" Type="http://schemas.openxmlformats.org/officeDocument/2006/relationships/hyperlink" Target="http://www.legis.ga.gov/legislation/en-US/Display/20152016/HB/362" TargetMode="External"/><Relationship Id="rId210" Type="http://schemas.openxmlformats.org/officeDocument/2006/relationships/hyperlink" Target="http://www.legis.ga.gov/legislation/en-US/Display/20152016/SR/451" TargetMode="External"/><Relationship Id="rId211" Type="http://schemas.openxmlformats.org/officeDocument/2006/relationships/hyperlink" Target="http://www.legis.ga.gov/legislation/en-US/Display/20152016/SR/974" TargetMode="External"/><Relationship Id="rId212" Type="http://schemas.openxmlformats.org/officeDocument/2006/relationships/hyperlink" Target="http://www.legis.ga.gov/legislation/en-US/Display/20152016/SR/1027" TargetMode="External"/><Relationship Id="rId213" Type="http://schemas.openxmlformats.org/officeDocument/2006/relationships/hyperlink" Target="http://www.legis.ga.gov/legislation/en-US/Display/20152016/SR/1028" TargetMode="External"/><Relationship Id="rId214" Type="http://schemas.openxmlformats.org/officeDocument/2006/relationships/hyperlink" Target="http://www.legis.ga.gov/legislation/en-US/Display/20152016/SR/1029" TargetMode="External"/><Relationship Id="rId215" Type="http://schemas.openxmlformats.org/officeDocument/2006/relationships/hyperlink" Target="http://www.legis.ga.gov/legislation/en-US/Display/20152016/SR/1056" TargetMode="External"/><Relationship Id="rId216" Type="http://schemas.openxmlformats.org/officeDocument/2006/relationships/hyperlink" Target="http://www.legis.ga.gov/legislation/en-US/Display/20152016/SR/1085" TargetMode="External"/><Relationship Id="rId217" Type="http://schemas.openxmlformats.org/officeDocument/2006/relationships/hyperlink" Target="http://www.legis.ga.gov/legislation/en-US/Display/20152016/SR/1175" TargetMode="External"/><Relationship Id="rId218" Type="http://schemas.openxmlformats.org/officeDocument/2006/relationships/hyperlink" Target="http://www.legis.ga.gov/legislation/en-US/Display/20152016/HB/20" TargetMode="External"/><Relationship Id="rId219" Type="http://schemas.openxmlformats.org/officeDocument/2006/relationships/hyperlink" Target="http://www.legis.ga.gov/legislation/en-US/Display/20152016/HB/109" TargetMode="External"/><Relationship Id="rId90" Type="http://schemas.openxmlformats.org/officeDocument/2006/relationships/hyperlink" Target="http://www.legis.ga.gov/legislation/en-US/Display/20152016/HB/15" TargetMode="External"/><Relationship Id="rId91" Type="http://schemas.openxmlformats.org/officeDocument/2006/relationships/hyperlink" Target="http://www.legis.ga.gov/legislation/en-US/Display/20152016/HB/53" TargetMode="External"/><Relationship Id="rId92" Type="http://schemas.openxmlformats.org/officeDocument/2006/relationships/hyperlink" Target="http://www.legis.ga.gov/legislation/en-US/Display/20152016/HB/105" TargetMode="External"/><Relationship Id="rId93" Type="http://schemas.openxmlformats.org/officeDocument/2006/relationships/hyperlink" Target="http://www.legis.ga.gov/legislation/en-US/Display/20152016/HB/111" TargetMode="External"/><Relationship Id="rId94" Type="http://schemas.openxmlformats.org/officeDocument/2006/relationships/hyperlink" Target="http://www.legis.ga.gov/legislation/en-US/Display/20152016/HB/119" TargetMode="External"/><Relationship Id="rId95" Type="http://schemas.openxmlformats.org/officeDocument/2006/relationships/hyperlink" Target="http://www.legis.ga.gov/legislation/en-US/Display/20152016/HB/129" TargetMode="External"/><Relationship Id="rId96" Type="http://schemas.openxmlformats.org/officeDocument/2006/relationships/hyperlink" Target="http://www.legis.ga.gov/legislation/en-US/Display/20152016/HB/155" TargetMode="External"/><Relationship Id="rId97" Type="http://schemas.openxmlformats.org/officeDocument/2006/relationships/hyperlink" Target="http://www.legis.ga.gov/legislation/en-US/Display/20152016/HB/219" TargetMode="External"/><Relationship Id="rId98" Type="http://schemas.openxmlformats.org/officeDocument/2006/relationships/hyperlink" Target="http://www.legis.ga.gov/legislation/en-US/Display/20152016/HB/362" TargetMode="External"/><Relationship Id="rId99" Type="http://schemas.openxmlformats.org/officeDocument/2006/relationships/hyperlink" Target="http://www.legis.ga.gov/legislation/en-US/Display/20152016/SB/115" TargetMode="External"/><Relationship Id="rId190" Type="http://schemas.openxmlformats.org/officeDocument/2006/relationships/hyperlink" Target="http://www.legis.ga.gov/legislation/en-US/Display/20152016/HB/897" TargetMode="External"/><Relationship Id="rId191" Type="http://schemas.openxmlformats.org/officeDocument/2006/relationships/hyperlink" Target="http://www.legis.ga.gov/legislation/en-US/Display/20152016/HB/900" TargetMode="External"/><Relationship Id="rId192" Type="http://schemas.openxmlformats.org/officeDocument/2006/relationships/hyperlink" Target="http://www.legis.ga.gov/legislation/en-US/Display/20152016/HB/926" TargetMode="External"/><Relationship Id="rId193" Type="http://schemas.openxmlformats.org/officeDocument/2006/relationships/hyperlink" Target="http://www.legis.ga.gov/legislation/en-US/Display/20152016/HB/965" TargetMode="External"/><Relationship Id="rId194" Type="http://schemas.openxmlformats.org/officeDocument/2006/relationships/hyperlink" Target="http://www.legis.ga.gov/legislation/en-US/Display/20152016/SB/245" TargetMode="External"/><Relationship Id="rId195" Type="http://schemas.openxmlformats.org/officeDocument/2006/relationships/hyperlink" Target="http://www.legis.ga.gov/legislation/en-US/Display/20152016/HR/787" TargetMode="External"/><Relationship Id="rId196" Type="http://schemas.openxmlformats.org/officeDocument/2006/relationships/hyperlink" Target="http://www.legis.ga.gov/legislation/en-US/Display/20152016/HR/808" TargetMode="External"/><Relationship Id="rId197" Type="http://schemas.openxmlformats.org/officeDocument/2006/relationships/hyperlink" Target="http://www.legis.ga.gov/legislation/en-US/Display/20152016/HR/828" TargetMode="External"/><Relationship Id="rId198" Type="http://schemas.openxmlformats.org/officeDocument/2006/relationships/hyperlink" Target="http://www.legis.ga.gov/legislation/en-US/Display/20152016/HR/978" TargetMode="External"/><Relationship Id="rId199" Type="http://schemas.openxmlformats.org/officeDocument/2006/relationships/hyperlink" Target="http://www.legis.ga.gov/legislation/en-US/Display/20152016/HR/1093" TargetMode="External"/><Relationship Id="rId30" Type="http://schemas.openxmlformats.org/officeDocument/2006/relationships/hyperlink" Target="http://www.legis.ga.gov/legislation/en-US/Display/20152016/HB/934" TargetMode="External"/><Relationship Id="rId31" Type="http://schemas.openxmlformats.org/officeDocument/2006/relationships/hyperlink" Target="http://www.legis.ga.gov/legislation/en-US/Display/20152016/HB/961" TargetMode="External"/><Relationship Id="rId32" Type="http://schemas.openxmlformats.org/officeDocument/2006/relationships/hyperlink" Target="http://www.legis.ga.gov/legislation/en-US/Display/20152016/HB/962" TargetMode="External"/><Relationship Id="rId33" Type="http://schemas.openxmlformats.org/officeDocument/2006/relationships/hyperlink" Target="http://www.legis.ga.gov/legislation/en-US/Display/20152016/HB/971" TargetMode="External"/><Relationship Id="rId34" Type="http://schemas.openxmlformats.org/officeDocument/2006/relationships/hyperlink" Target="http://www.legis.ga.gov/legislation/en-US/Display/20152016/HB/1037" TargetMode="External"/><Relationship Id="rId35" Type="http://schemas.openxmlformats.org/officeDocument/2006/relationships/hyperlink" Target="http://www.legis.ga.gov/legislation/en-US/Display/20152016/HB/1085" TargetMode="External"/><Relationship Id="rId36" Type="http://schemas.openxmlformats.org/officeDocument/2006/relationships/hyperlink" Target="http://www.legis.ga.gov/legislation/en-US/Display/20152016/SB/242" TargetMode="External"/><Relationship Id="rId37" Type="http://schemas.openxmlformats.org/officeDocument/2006/relationships/hyperlink" Target="http://www.legis.ga.gov/legislation/en-US/Display/20152016/SB/248" TargetMode="External"/><Relationship Id="rId38" Type="http://schemas.openxmlformats.org/officeDocument/2006/relationships/hyperlink" Target="http://www.legis.ga.gov/legislation/en-US/Display/20152016/HB/773" TargetMode="External"/><Relationship Id="rId39" Type="http://schemas.openxmlformats.org/officeDocument/2006/relationships/hyperlink" Target="http://www.legis.ga.gov/legislation/en-US/Display/20152016/HB/81" TargetMode="External"/><Relationship Id="rId130" Type="http://schemas.openxmlformats.org/officeDocument/2006/relationships/hyperlink" Target="http://www.legis.ga.gov/legislation/en-US/Display/20152016/SB/115" TargetMode="External"/><Relationship Id="rId131" Type="http://schemas.openxmlformats.org/officeDocument/2006/relationships/hyperlink" Target="http://www.legis.ga.gov/legislation/en-US/Display/20152016/HB/588" TargetMode="External"/><Relationship Id="rId132" Type="http://schemas.openxmlformats.org/officeDocument/2006/relationships/hyperlink" Target="http://www.legis.ga.gov/legislation/en-US/Display/20152016/HB/399" TargetMode="External"/><Relationship Id="rId133" Type="http://schemas.openxmlformats.org/officeDocument/2006/relationships/hyperlink" Target="http://www.legis.ga.gov/legislation/en-US/Display/20152016/HB/482" TargetMode="External"/><Relationship Id="rId220" Type="http://schemas.openxmlformats.org/officeDocument/2006/relationships/hyperlink" Target="http://www.legis.ga.gov/legislation/en-US/Display/20152016/HB/120" TargetMode="External"/><Relationship Id="rId221" Type="http://schemas.openxmlformats.org/officeDocument/2006/relationships/hyperlink" Target="http://www.legis.ga.gov/legislation/en-US/Display/20152016/HB/221" TargetMode="External"/><Relationship Id="rId222" Type="http://schemas.openxmlformats.org/officeDocument/2006/relationships/hyperlink" Target="http://www.legis.ga.gov/legislation/en-US/Display/20152016/HB/238" TargetMode="External"/><Relationship Id="rId223" Type="http://schemas.openxmlformats.org/officeDocument/2006/relationships/hyperlink" Target="http://www.legis.ga.gov/legislation/en-US/Display/20152016/HB/445" TargetMode="External"/><Relationship Id="rId224" Type="http://schemas.openxmlformats.org/officeDocument/2006/relationships/hyperlink" Target="http://www.legis.ga.gov/legislation/en-US/Display/20152016/HB/471" TargetMode="External"/><Relationship Id="rId225" Type="http://schemas.openxmlformats.org/officeDocument/2006/relationships/hyperlink" Target="http://www.legis.ga.gov/legislation/en-US/Display/20152016/HB/487" TargetMode="External"/><Relationship Id="rId226" Type="http://schemas.openxmlformats.org/officeDocument/2006/relationships/hyperlink" Target="http://www.legis.ga.gov/legislation/en-US/Display/20152016/HB/710" TargetMode="External"/><Relationship Id="rId227" Type="http://schemas.openxmlformats.org/officeDocument/2006/relationships/hyperlink" Target="http://www.legis.ga.gov/legislation/en-US/Display/20152016/HB/768" TargetMode="External"/><Relationship Id="rId228" Type="http://schemas.openxmlformats.org/officeDocument/2006/relationships/hyperlink" Target="http://www.legis.ga.gov/legislation/en-US/Display/20152016/HB/834" TargetMode="External"/><Relationship Id="rId229" Type="http://schemas.openxmlformats.org/officeDocument/2006/relationships/hyperlink" Target="http://www.legis.ga.gov/legislation/en-US/Display/20152016/HB/836" TargetMode="External"/><Relationship Id="rId134" Type="http://schemas.openxmlformats.org/officeDocument/2006/relationships/hyperlink" Target="http://www.legis.ga.gov/legislation/en-US/Display/20152016/HB/501" TargetMode="External"/><Relationship Id="rId135" Type="http://schemas.openxmlformats.org/officeDocument/2006/relationships/hyperlink" Target="http://www.legis.ga.gov/legislation/en-US/Display/20152016/HB/727" TargetMode="External"/><Relationship Id="rId136" Type="http://schemas.openxmlformats.org/officeDocument/2006/relationships/hyperlink" Target="http://www.legis.ga.gov/legislation/en-US/Display/20152016/HB/732" TargetMode="External"/><Relationship Id="rId137" Type="http://schemas.openxmlformats.org/officeDocument/2006/relationships/hyperlink" Target="http://www.legis.ga.gov/legislation/en-US/Display/20152016/HB/810" TargetMode="External"/><Relationship Id="rId138" Type="http://schemas.openxmlformats.org/officeDocument/2006/relationships/hyperlink" Target="http://www.legis.ga.gov/legislation/en-US/Display/20152016/HB/823" TargetMode="External"/><Relationship Id="rId139" Type="http://schemas.openxmlformats.org/officeDocument/2006/relationships/hyperlink" Target="http://www.legis.ga.gov/legislation/en-US/Display/20152016/HB/826" TargetMode="External"/><Relationship Id="rId40" Type="http://schemas.openxmlformats.org/officeDocument/2006/relationships/hyperlink" Target="http://www.legis.ga.gov/legislation/en-US/display/20152016/HB/500" TargetMode="External"/><Relationship Id="rId41" Type="http://schemas.openxmlformats.org/officeDocument/2006/relationships/hyperlink" Target="http://www.legis.ga.gov/legislation/en-US/Display/20152016/HB/756" TargetMode="External"/><Relationship Id="rId42" Type="http://schemas.openxmlformats.org/officeDocument/2006/relationships/hyperlink" Target="http://www.legis.ga.gov/legislation/en-US/Display/20152016/HB/757" TargetMode="External"/><Relationship Id="rId43" Type="http://schemas.openxmlformats.org/officeDocument/2006/relationships/hyperlink" Target="http://www.legis.ga.gov/legislation/en-US/Display/20152016/HB/812" TargetMode="External"/><Relationship Id="rId44" Type="http://schemas.openxmlformats.org/officeDocument/2006/relationships/hyperlink" Target="http://www.legis.ga.gov/legislation/en-US/Display/20152016/HB/818" TargetMode="External"/><Relationship Id="rId45" Type="http://schemas.openxmlformats.org/officeDocument/2006/relationships/hyperlink" Target="http://www.legis.ga.gov/legislation/en-US/Display/20152016/HB/824" TargetMode="External"/><Relationship Id="rId46" Type="http://schemas.openxmlformats.org/officeDocument/2006/relationships/hyperlink" Target="http://www.legis.ga.gov/legislation/en-US/Display/20152016/SB/129" TargetMode="External"/><Relationship Id="rId47" Type="http://schemas.openxmlformats.org/officeDocument/2006/relationships/hyperlink" Target="http://www.legis.ga.gov/legislation/en-US/Display/20152016/SB/284" TargetMode="External"/><Relationship Id="rId48" Type="http://schemas.openxmlformats.org/officeDocument/2006/relationships/hyperlink" Target="http://www.legis.ga.gov/legislation/en-US/Display/20152016/HB/216" TargetMode="External"/><Relationship Id="rId49" Type="http://schemas.openxmlformats.org/officeDocument/2006/relationships/hyperlink" Target="http://www.legis.ga.gov/legislation/en-US/Display/20152016/HB/318" TargetMode="External"/><Relationship Id="rId140" Type="http://schemas.openxmlformats.org/officeDocument/2006/relationships/hyperlink" Target="http://www.legis.ga.gov/legislation/en-US/Display/20152016/HB/827" TargetMode="External"/><Relationship Id="rId141" Type="http://schemas.openxmlformats.org/officeDocument/2006/relationships/hyperlink" Target="http://www.legis.ga.gov/legislation/en-US/Display/20152016/HB/827" TargetMode="External"/><Relationship Id="rId142" Type="http://schemas.openxmlformats.org/officeDocument/2006/relationships/hyperlink" Target="http://www.legis.ga.gov/legislation/en-US/Display/20152016/HB/910" TargetMode="External"/><Relationship Id="rId143" Type="http://schemas.openxmlformats.org/officeDocument/2006/relationships/hyperlink" Target="http://www.legis.ga.gov/legislation/en-US/Display/20152016/HB/916" TargetMode="External"/><Relationship Id="rId144" Type="http://schemas.openxmlformats.org/officeDocument/2006/relationships/hyperlink" Target="http://www.legis.ga.gov/legislation/en-US/Display/20152016/HB/919" TargetMode="External"/><Relationship Id="rId145" Type="http://schemas.openxmlformats.org/officeDocument/2006/relationships/hyperlink" Target="http://www.legis.ga.gov/legislation/en-US/Display/20152016/SB/258" TargetMode="External"/><Relationship Id="rId146" Type="http://schemas.openxmlformats.org/officeDocument/2006/relationships/hyperlink" Target="http://www.legis.ga.gov/legislation/en-US/Display/20152016/HB/979" TargetMode="External"/><Relationship Id="rId147" Type="http://schemas.openxmlformats.org/officeDocument/2006/relationships/hyperlink" Target="http://www.legis.ga.gov/legislation/en-US/Display/20152016/HB/1017" TargetMode="External"/><Relationship Id="rId148" Type="http://schemas.openxmlformats.org/officeDocument/2006/relationships/hyperlink" Target="http://www.legis.ga.gov/legislation/en-US/Display/20152016/HB/1043" TargetMode="External"/><Relationship Id="rId149" Type="http://schemas.openxmlformats.org/officeDocument/2006/relationships/hyperlink" Target="http://www.legis.ga.gov/legislation/en-US/Display/20152016/HB/1055" TargetMode="External"/><Relationship Id="rId230" Type="http://schemas.openxmlformats.org/officeDocument/2006/relationships/hyperlink" Target="http://www.legis.ga.gov/legislation/en-US/Display/20152016/HB/898" TargetMode="External"/><Relationship Id="rId231" Type="http://schemas.openxmlformats.org/officeDocument/2006/relationships/hyperlink" Target="http://www.legis.ga.gov/legislation/en-US/Display/20152016/HB/956" TargetMode="External"/><Relationship Id="rId232" Type="http://schemas.openxmlformats.org/officeDocument/2006/relationships/hyperlink" Target="http://www.legis.ga.gov/legislation/en-US/Display/20152016/HB/1014" TargetMode="External"/><Relationship Id="rId233" Type="http://schemas.openxmlformats.org/officeDocument/2006/relationships/hyperlink" Target="http://www.legis.ga.gov/legislation/en-US/display/20152016/SB/74" TargetMode="External"/><Relationship Id="rId234" Type="http://schemas.openxmlformats.org/officeDocument/2006/relationships/hyperlink" Target="http://www.legis.ga.gov/legislation/en-US/Display/20152016/SB/280" TargetMode="External"/><Relationship Id="rId235" Type="http://schemas.openxmlformats.org/officeDocument/2006/relationships/hyperlink" Target="http://www.legis.ga.gov/legislation/en-US/Display/20152016/SR/756" TargetMode="External"/><Relationship Id="rId236" Type="http://schemas.openxmlformats.org/officeDocument/2006/relationships/hyperlink" Target="http://www.legis.ga.gov/legislation/en-US/Display/20152016/HB/21" TargetMode="External"/><Relationship Id="rId237" Type="http://schemas.openxmlformats.org/officeDocument/2006/relationships/hyperlink" Target="http://www.legis.ga.gov/legislation/en-US/Display/20152016/HB/60" TargetMode="External"/><Relationship Id="rId238" Type="http://schemas.openxmlformats.org/officeDocument/2006/relationships/hyperlink" Target="http://www.legis.ga.gov/legislation/en-US/Display/20152016/HB/149" TargetMode="External"/><Relationship Id="rId239" Type="http://schemas.openxmlformats.org/officeDocument/2006/relationships/hyperlink" Target="http://www.legis.ga.gov/legislation/en-US/Display/20152016/HB/411" TargetMode="External"/><Relationship Id="rId50" Type="http://schemas.openxmlformats.org/officeDocument/2006/relationships/hyperlink" Target="http://www.legis.ga.gov/legislation/en-US/Display/20152016/HB/433" TargetMode="External"/><Relationship Id="rId51" Type="http://schemas.openxmlformats.org/officeDocument/2006/relationships/hyperlink" Target="http://www.legis.ga.gov/legislation/en-US/Display/20152016/HB/581" TargetMode="External"/><Relationship Id="rId52" Type="http://schemas.openxmlformats.org/officeDocument/2006/relationships/hyperlink" Target="http://www.legis.ga.gov/legislation/en-US/Display/20152016/HB/749" TargetMode="External"/><Relationship Id="rId53" Type="http://schemas.openxmlformats.org/officeDocument/2006/relationships/hyperlink" Target="http://www.legis.ga.gov/legislation/en-US/Display/20152016/HB/781" TargetMode="External"/><Relationship Id="rId54" Type="http://schemas.openxmlformats.org/officeDocument/2006/relationships/hyperlink" Target="http://www.legis.ga.gov/legislation/en-US/Display/20152016/HB/785" TargetMode="External"/><Relationship Id="rId55" Type="http://schemas.openxmlformats.org/officeDocument/2006/relationships/hyperlink" Target="http://www.legis.ga.gov/legislation/en-US/Display/20152016/HB/946" TargetMode="External"/><Relationship Id="rId56" Type="http://schemas.openxmlformats.org/officeDocument/2006/relationships/hyperlink" Target="http://www.legis.ga.gov/legislation/en-US/Display/20152016/HB/949" TargetMode="External"/><Relationship Id="rId57" Type="http://schemas.openxmlformats.org/officeDocument/2006/relationships/hyperlink" Target="http://www.legis.ga.gov/legislation/en-US/Display/20152016/HB/1005" TargetMode="External"/><Relationship Id="rId58" Type="http://schemas.openxmlformats.org/officeDocument/2006/relationships/hyperlink" Target="http://www.legis.ga.gov/legislation/en-US/Display/20152016/HR/1051" TargetMode="External"/><Relationship Id="rId59" Type="http://schemas.openxmlformats.org/officeDocument/2006/relationships/hyperlink" Target="http://www.legis.ga.gov/legislation/en-US/Display/20152016/HR/1312" TargetMode="External"/><Relationship Id="rId150" Type="http://schemas.openxmlformats.org/officeDocument/2006/relationships/hyperlink" Target="http://www.legis.ga.gov/Legislation/en-US/display/20152016/HR/502" TargetMode="External"/><Relationship Id="rId151" Type="http://schemas.openxmlformats.org/officeDocument/2006/relationships/hyperlink" Target="http://www.legis.ga.gov/legislation/en-US/Display/20152016/SB/114" TargetMode="External"/><Relationship Id="rId152" Type="http://schemas.openxmlformats.org/officeDocument/2006/relationships/hyperlink" Target="http://www.legis.ga.gov/legislation/en-US/Display/20152016/SB/115" TargetMode="External"/><Relationship Id="rId153" Type="http://schemas.openxmlformats.org/officeDocument/2006/relationships/hyperlink" Target="http://www.legis.ga.gov/legislation/en-US/Display/20152016/SB/143" TargetMode="External"/><Relationship Id="rId154" Type="http://schemas.openxmlformats.org/officeDocument/2006/relationships/hyperlink" Target="http://www.legis.ga.gov/legislation/en-US/Display/20152016/SB/158" TargetMode="External"/><Relationship Id="rId155" Type="http://schemas.openxmlformats.org/officeDocument/2006/relationships/hyperlink" Target="http://www.legis.ga.gov/legislation/en-US/Display/20152016/SB/271" TargetMode="External"/><Relationship Id="rId156" Type="http://schemas.openxmlformats.org/officeDocument/2006/relationships/hyperlink" Target="http://www.legis.ga.gov/legislation/en-US/Display/20152016/SB/302" TargetMode="External"/><Relationship Id="rId157" Type="http://schemas.openxmlformats.org/officeDocument/2006/relationships/hyperlink" Target="http://www.legis.ga.gov/legislation/en-US/Display/20152016/SB/314" TargetMode="External"/><Relationship Id="rId158" Type="http://schemas.openxmlformats.org/officeDocument/2006/relationships/hyperlink" Target="http://www.legis.ga.gov/legislation/en-US/Display/20152016/SB/350" TargetMode="External"/><Relationship Id="rId159" Type="http://schemas.openxmlformats.org/officeDocument/2006/relationships/hyperlink" Target="http://www.legis.ga.gov/legislation/en-US/Display/20152016/SB/382" TargetMode="External"/><Relationship Id="rId240" Type="http://schemas.openxmlformats.org/officeDocument/2006/relationships/hyperlink" Target="http://www.legis.ga.gov/legislation/en-US/Display/20152016/HB/592" TargetMode="External"/><Relationship Id="rId241" Type="http://schemas.openxmlformats.org/officeDocument/2006/relationships/hyperlink" Target="http://www.legis.ga.gov/legislation/en-US/Display/20152016/HB/943" TargetMode="External"/><Relationship Id="rId242" Type="http://schemas.openxmlformats.org/officeDocument/2006/relationships/hyperlink" Target="http://www.legis.ga.gov/legislation/en-US/Display/20152016/HB/1032" TargetMode="External"/><Relationship Id="rId243" Type="http://schemas.openxmlformats.org/officeDocument/2006/relationships/hyperlink" Target="http://www.legis.ga.gov/legislation/en-US/Display/20152016/HB/1034" TargetMode="External"/><Relationship Id="rId244" Type="http://schemas.openxmlformats.org/officeDocument/2006/relationships/hyperlink" Target="http://www.legis.ga.gov/legislation/en-US/Display/20152016/HR/830" TargetMode="External"/><Relationship Id="rId245" Type="http://schemas.openxmlformats.org/officeDocument/2006/relationships/hyperlink" Target="http://www.legis.ga.gov/legislation/en-US/Display/20152016/SB/251" TargetMode="External"/><Relationship Id="rId246" Type="http://schemas.openxmlformats.org/officeDocument/2006/relationships/hyperlink" Target="http://www.legis.ga.gov/legislation/en-US/Display/20152016/SB/252" TargetMode="External"/><Relationship Id="rId247" Type="http://schemas.openxmlformats.org/officeDocument/2006/relationships/hyperlink" Target="http://www.legis.ga.gov/legislation/en-US/Display/20152016/SB/191" TargetMode="External"/><Relationship Id="rId248" Type="http://schemas.openxmlformats.org/officeDocument/2006/relationships/hyperlink" Target="http://www.legis.ga.gov/legislation/en-US/Display/20152016/SB/253" TargetMode="External"/><Relationship Id="rId249" Type="http://schemas.openxmlformats.org/officeDocument/2006/relationships/hyperlink" Target="http://www.legis.ga.gov/legislation/en-US/Display/20152016/SB/330" TargetMode="External"/><Relationship Id="rId60" Type="http://schemas.openxmlformats.org/officeDocument/2006/relationships/hyperlink" Target="http://www.legis.ga.gov/legislation/en-US/Display/20152016/SB/258" TargetMode="External"/><Relationship Id="rId61" Type="http://schemas.openxmlformats.org/officeDocument/2006/relationships/hyperlink" Target="http://www.legis.ga.gov/legislation/en-US/Display/20152016/SB/259" TargetMode="External"/><Relationship Id="rId62" Type="http://schemas.openxmlformats.org/officeDocument/2006/relationships/hyperlink" Target="http://www.legis.ga.gov/legislation/en-US/Display/20152016/SB/323" TargetMode="External"/><Relationship Id="rId63" Type="http://schemas.openxmlformats.org/officeDocument/2006/relationships/hyperlink" Target="http://www.legis.ga.gov/legislation/en-US/Display/20152016/SB/326" TargetMode="External"/><Relationship Id="rId64" Type="http://schemas.openxmlformats.org/officeDocument/2006/relationships/hyperlink" Target="http://www.legis.ga.gov/legislation/en-US/Display/20152016/SR/730" TargetMode="External"/><Relationship Id="rId65" Type="http://schemas.openxmlformats.org/officeDocument/2006/relationships/hyperlink" Target="http://www.legis.ga.gov/legislation/en-US/Display/20152016/SR/876" TargetMode="External"/><Relationship Id="rId66" Type="http://schemas.openxmlformats.org/officeDocument/2006/relationships/hyperlink" Target="http://www.legis.ga.gov/legislation/en-US/Display/20152016/HB/179" TargetMode="External"/><Relationship Id="rId67" Type="http://schemas.openxmlformats.org/officeDocument/2006/relationships/hyperlink" Target="http://www.legis.ga.gov/legislation/en-US/Display/20152016/HB/359" TargetMode="External"/><Relationship Id="rId68" Type="http://schemas.openxmlformats.org/officeDocument/2006/relationships/hyperlink" Target="http://www.legis.ga.gov/legislation/en-US/Display/20152016/HB/498" TargetMode="External"/><Relationship Id="rId69" Type="http://schemas.openxmlformats.org/officeDocument/2006/relationships/hyperlink" Target="http://www.legis.ga.gov/legislation/en-US/Display/20152016/HB/705" TargetMode="External"/><Relationship Id="rId160" Type="http://schemas.openxmlformats.org/officeDocument/2006/relationships/hyperlink" Target="http://www.legis.ga.gov/legislation/en-US/Display/20152016/SR/558" TargetMode="External"/><Relationship Id="rId161" Type="http://schemas.openxmlformats.org/officeDocument/2006/relationships/hyperlink" Target="http://www.legis.ga.gov/legislation/en-US/Display/20152016/HB/193" TargetMode="External"/><Relationship Id="rId162" Type="http://schemas.openxmlformats.org/officeDocument/2006/relationships/hyperlink" Target="http://www.legis.ga.gov/legislation/en-US/display/20152016/HB/224" TargetMode="External"/><Relationship Id="rId163" Type="http://schemas.openxmlformats.org/officeDocument/2006/relationships/hyperlink" Target="http://www.legis.ga.gov/legislation/en-US/display/20152016/HB/226" TargetMode="External"/><Relationship Id="rId164" Type="http://schemas.openxmlformats.org/officeDocument/2006/relationships/hyperlink" Target="http://www.legis.ga.gov/legislation/en-US/Display/20152016/HB/303" TargetMode="External"/><Relationship Id="rId165" Type="http://schemas.openxmlformats.org/officeDocument/2006/relationships/hyperlink" Target="http://www.legis.ga.gov/legislation/en-US/display/20152016/HB/306" TargetMode="External"/><Relationship Id="rId166" Type="http://schemas.openxmlformats.org/officeDocument/2006/relationships/hyperlink" Target="http://www.legis.ga.gov/legislation/en-US/display/20152016/HB/484" TargetMode="External"/><Relationship Id="rId167" Type="http://schemas.openxmlformats.org/officeDocument/2006/relationships/hyperlink" Target="http://www.legis.ga.gov/legislation/en-US/display/20152016/HB/519" TargetMode="External"/><Relationship Id="rId168" Type="http://schemas.openxmlformats.org/officeDocument/2006/relationships/hyperlink" Target="http://www.legis.ga.gov/legislation/en-US/display/20152016/HB/591" TargetMode="External"/><Relationship Id="rId169" Type="http://schemas.openxmlformats.org/officeDocument/2006/relationships/hyperlink" Target="http://www.legis.ga.gov/legislation/en-US/Display/20152016/HB/703" TargetMode="External"/><Relationship Id="rId250" Type="http://schemas.openxmlformats.org/officeDocument/2006/relationships/hyperlink" Target="http://www.legis.ga.gov/legislation/en-US/Display/20152016/SB/346" TargetMode="External"/><Relationship Id="rId251" Type="http://schemas.openxmlformats.org/officeDocument/2006/relationships/hyperlink" Target="http://www.legis.ga.gov/legislation/en-US/Display/20152016/SB/366" TargetMode="External"/><Relationship Id="rId252" Type="http://schemas.openxmlformats.org/officeDocument/2006/relationships/footer" Target="footer1.xml"/><Relationship Id="rId253" Type="http://schemas.openxmlformats.org/officeDocument/2006/relationships/footer" Target="footer2.xml"/><Relationship Id="rId254" Type="http://schemas.openxmlformats.org/officeDocument/2006/relationships/fontTable" Target="fontTable.xml"/><Relationship Id="rId255" Type="http://schemas.openxmlformats.org/officeDocument/2006/relationships/theme" Target="theme/theme1.xml"/><Relationship Id="rId100" Type="http://schemas.openxmlformats.org/officeDocument/2006/relationships/hyperlink" Target="http://www.legis.ga.gov/legislation/en-US/Display/20152016/HB/588" TargetMode="External"/><Relationship Id="rId101" Type="http://schemas.openxmlformats.org/officeDocument/2006/relationships/hyperlink" Target="http://www.legis.ga.gov/legislation/en-US/Display/20152016/HB/391" TargetMode="External"/><Relationship Id="rId102" Type="http://schemas.openxmlformats.org/officeDocument/2006/relationships/hyperlink" Target="http://www.legis.ga.gov/legislation/en-US/Display/20152016/HB/649" TargetMode="External"/><Relationship Id="rId103" Type="http://schemas.openxmlformats.org/officeDocument/2006/relationships/hyperlink" Target="http://www.legis.ga.gov/legislation/en-US/Display/20152016/HB/726" TargetMode="External"/><Relationship Id="rId104" Type="http://schemas.openxmlformats.org/officeDocument/2006/relationships/hyperlink" Target="http://www.legis.ga.gov/legislation/en-US/Display/20152016/HB/774" TargetMode="External"/><Relationship Id="rId105" Type="http://schemas.openxmlformats.org/officeDocument/2006/relationships/hyperlink" Target="http://www.legis.ga.gov/legislation/en-US/Display/20152016/HB/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21066</Words>
  <Characters>120081</Characters>
  <Application>Microsoft Macintosh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2016-02-27T15:41:00Z</cp:lastPrinted>
  <dcterms:created xsi:type="dcterms:W3CDTF">2016-03-27T23:05:00Z</dcterms:created>
  <dcterms:modified xsi:type="dcterms:W3CDTF">2016-03-27T23:05:00Z</dcterms:modified>
</cp:coreProperties>
</file>