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AB713F8" w14:textId="77777777" w:rsidR="00237CDB" w:rsidRDefault="008F4D2B" w:rsidP="00237CDB">
      <w:r>
        <w:rPr>
          <w:noProof/>
        </w:rPr>
        <w:object w:dxaOrig="1440" w:dyaOrig="1440" w14:anchorId="3A1694E6">
          <v:group id="_x0000_s1026" style="position:absolute;margin-left:-4.95pt;margin-top:.15pt;width:477pt;height:67.2pt;z-index:251659264" coordorigin="2012,823" coordsize="8928,1344" wrapcoords="-36 0 -36 21120 5263 21120 5263 19200 21600 18240 21600 9360 21418 9360 18514 7680 18514 480 5263 0 -36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12;top:823;width:2160;height:1344;mso-wrap-edited:f" wrapcoords="-150 0 -150 21120 21600 21120 21600 0 -150 0">
              <v:imagedata r:id="rId7" o:title=""/>
            </v:shape>
            <v:shapetype id="_x0000_t202" coordsize="21600,21600" o:spt="202" path="m0,0l0,21600,21600,21600,21600,0xe">
              <v:stroke joinstyle="miter"/>
              <v:path gradientshapeok="t" o:connecttype="rect"/>
            </v:shapetype>
            <v:shape id="_x0000_s1028" type="#_x0000_t202" style="position:absolute;left:4028;top:862;width:5616;height:894;mso-wrap-edited:f" wrapcoords="-57 0 -57 20935 21600 20935 21600 0 -57 0" stroked="f">
              <v:textbox style="mso-next-textbox:#_x0000_s1028">
                <w:txbxContent>
                  <w:p w14:paraId="672CC6C5" w14:textId="77777777" w:rsidR="004401E5" w:rsidRPr="00BC0E74" w:rsidRDefault="004401E5" w:rsidP="00237CDB">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_x0000_s1029" type="#_x0000_t202" style="position:absolute;left:5468;top:1422;width:5472;height:537;mso-wrap-edited:f" wrapcoords="-59 0 -59 20250 21600 20250 21600 0 -59 0" stroked="f">
              <v:textbox style="mso-next-textbox:#_x0000_s1029">
                <w:txbxContent>
                  <w:p w14:paraId="0F04540B" w14:textId="6EF12B39" w:rsidR="004401E5" w:rsidRDefault="004401E5" w:rsidP="00237CDB">
                    <w:pPr>
                      <w:ind w:left="720"/>
                      <w:rPr>
                        <w:i/>
                      </w:rPr>
                    </w:pPr>
                    <w:r>
                      <w:rPr>
                        <w:b/>
                        <w:i/>
                        <w:sz w:val="28"/>
                      </w:rPr>
                      <w:t xml:space="preserve">               </w:t>
                    </w:r>
                    <w:r>
                      <w:rPr>
                        <w:i/>
                        <w:sz w:val="28"/>
                      </w:rPr>
                      <w:t>Governmental Affairs Consulting</w:t>
                    </w:r>
                  </w:p>
                </w:txbxContent>
              </v:textbox>
            </v:shape>
            <v:line id="_x0000_s1030" style="position:absolute;flip:y;mso-wrap-edited:f" from="3814,1431" to="10796,1441" wrapcoords="-93 -2147483648 -93 -2147483648 21646 -2147483648 21646 -2147483648 -93 -2147483648" strokeweight="1.5pt"/>
            <w10:wrap type="tight"/>
          </v:group>
          <o:OLEObject Type="Embed" ProgID="MS_ClipArt_Gallery.2" ShapeID="_x0000_s1027" DrawAspect="Content" ObjectID="_1582290869" r:id="rId8"/>
        </w:object>
      </w:r>
    </w:p>
    <w:p w14:paraId="7C85E409" w14:textId="6C08D3F3" w:rsidR="00237CDB" w:rsidRPr="00CF4505" w:rsidRDefault="00237CDB" w:rsidP="00237CDB">
      <w:pPr>
        <w:jc w:val="right"/>
        <w:rPr>
          <w:sz w:val="20"/>
          <w:szCs w:val="20"/>
        </w:rPr>
      </w:pPr>
      <w:r>
        <w:tab/>
      </w:r>
      <w:r>
        <w:tab/>
      </w:r>
      <w:r>
        <w:tab/>
      </w:r>
      <w:r>
        <w:rPr>
          <w:sz w:val="20"/>
          <w:szCs w:val="20"/>
        </w:rPr>
        <w:t>Terry Mathews</w:t>
      </w:r>
      <w:r w:rsidRPr="00CF4505">
        <w:rPr>
          <w:sz w:val="20"/>
          <w:szCs w:val="20"/>
        </w:rPr>
        <w:t>: 404-310-4173</w:t>
      </w:r>
    </w:p>
    <w:p w14:paraId="378A3065" w14:textId="77777777" w:rsidR="00237CDB" w:rsidRPr="00237CDB" w:rsidRDefault="008F4D2B" w:rsidP="00237CDB">
      <w:pPr>
        <w:jc w:val="right"/>
        <w:rPr>
          <w:color w:val="000000" w:themeColor="text1"/>
          <w:sz w:val="20"/>
          <w:szCs w:val="20"/>
        </w:rPr>
      </w:pPr>
      <w:hyperlink r:id="rId9" w:history="1">
        <w:r w:rsidR="00237CDB" w:rsidRPr="00237CDB">
          <w:rPr>
            <w:rStyle w:val="Hyperlink"/>
            <w:color w:val="000000" w:themeColor="text1"/>
            <w:sz w:val="20"/>
            <w:szCs w:val="20"/>
            <w:u w:val="none"/>
          </w:rPr>
          <w:t>terry.mathews@comcast.net</w:t>
        </w:r>
      </w:hyperlink>
    </w:p>
    <w:p w14:paraId="65EA241B" w14:textId="77777777" w:rsidR="00AD0AE9" w:rsidRDefault="00AD0AE9" w:rsidP="00AD0AE9">
      <w:pPr>
        <w:jc w:val="right"/>
        <w:rPr>
          <w:sz w:val="20"/>
          <w:szCs w:val="20"/>
        </w:rPr>
      </w:pPr>
      <w:r>
        <w:rPr>
          <w:sz w:val="20"/>
          <w:szCs w:val="20"/>
        </w:rPr>
        <w:t>Scott Maxwell: 404-216-8075</w:t>
      </w:r>
    </w:p>
    <w:p w14:paraId="634EB2A7" w14:textId="4EFD98AD" w:rsidR="00237CDB" w:rsidRPr="00CF4505" w:rsidRDefault="00C0187B" w:rsidP="00237CDB">
      <w:pPr>
        <w:jc w:val="right"/>
        <w:rPr>
          <w:sz w:val="20"/>
          <w:szCs w:val="20"/>
        </w:rPr>
      </w:pPr>
      <w:r>
        <w:rPr>
          <w:sz w:val="20"/>
          <w:szCs w:val="20"/>
        </w:rPr>
        <w:t>maxwell.lobbyist@gmail.com</w:t>
      </w:r>
    </w:p>
    <w:p w14:paraId="5D288D47" w14:textId="77777777" w:rsidR="00237CDB" w:rsidRPr="00CF4505" w:rsidRDefault="00237CDB" w:rsidP="00237CDB">
      <w:pPr>
        <w:jc w:val="right"/>
        <w:rPr>
          <w:sz w:val="20"/>
          <w:szCs w:val="20"/>
        </w:rPr>
      </w:pPr>
      <w:r w:rsidRPr="00CF4505">
        <w:rPr>
          <w:sz w:val="20"/>
          <w:szCs w:val="20"/>
        </w:rPr>
        <w:t xml:space="preserve">                                                                                                                      </w:t>
      </w:r>
    </w:p>
    <w:p w14:paraId="7511D561" w14:textId="77777777" w:rsidR="00677604" w:rsidRPr="006C4E52" w:rsidRDefault="00677604" w:rsidP="00677604">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2E39655E" w14:textId="77777777" w:rsidR="00677604" w:rsidRDefault="00677604" w:rsidP="00F6128F">
      <w:pPr>
        <w:jc w:val="center"/>
        <w:rPr>
          <w:b/>
          <w:sz w:val="28"/>
          <w:szCs w:val="28"/>
        </w:rPr>
      </w:pPr>
    </w:p>
    <w:p w14:paraId="569C2B86" w14:textId="72CE2493" w:rsidR="00CF141B" w:rsidRPr="00F6128F" w:rsidRDefault="00CF141B" w:rsidP="00CF141B">
      <w:pPr>
        <w:jc w:val="center"/>
        <w:rPr>
          <w:b/>
          <w:sz w:val="28"/>
          <w:szCs w:val="28"/>
        </w:rPr>
      </w:pPr>
      <w:r w:rsidRPr="00F6128F">
        <w:rPr>
          <w:b/>
          <w:sz w:val="28"/>
          <w:szCs w:val="28"/>
        </w:rPr>
        <w:t>Weekly Legislative Report #</w:t>
      </w:r>
      <w:r w:rsidR="0019606A">
        <w:rPr>
          <w:b/>
          <w:sz w:val="28"/>
          <w:szCs w:val="28"/>
        </w:rPr>
        <w:t>9</w:t>
      </w:r>
    </w:p>
    <w:p w14:paraId="403E9AA2" w14:textId="77777777" w:rsidR="00CF141B" w:rsidRPr="00DC5ED4" w:rsidRDefault="00CF141B" w:rsidP="00CF141B">
      <w:pPr>
        <w:jc w:val="center"/>
        <w:rPr>
          <w:b/>
        </w:rPr>
      </w:pPr>
    </w:p>
    <w:p w14:paraId="3CBF025B" w14:textId="598124A0" w:rsidR="00CF141B" w:rsidRDefault="00323347" w:rsidP="00CF141B">
      <w:pPr>
        <w:jc w:val="center"/>
      </w:pPr>
      <w:r>
        <w:t xml:space="preserve">Week Ending </w:t>
      </w:r>
      <w:r w:rsidR="0019606A">
        <w:t>March 9</w:t>
      </w:r>
      <w:r w:rsidR="00CF141B" w:rsidRPr="00376D20">
        <w:t>, 2018</w:t>
      </w:r>
    </w:p>
    <w:p w14:paraId="3A01969D" w14:textId="77777777" w:rsidR="00444A47" w:rsidRDefault="00444A47" w:rsidP="00444A47">
      <w:pPr>
        <w:rPr>
          <w:b/>
        </w:rPr>
      </w:pPr>
    </w:p>
    <w:p w14:paraId="2D6DEB36" w14:textId="77777777" w:rsidR="00444A47" w:rsidRPr="00950AF2" w:rsidRDefault="00444A47" w:rsidP="00444A47">
      <w:pPr>
        <w:rPr>
          <w:b/>
        </w:rPr>
      </w:pPr>
      <w:r w:rsidRPr="00950AF2">
        <w:rPr>
          <w:b/>
        </w:rPr>
        <w:t>Changing of the Guard</w:t>
      </w:r>
    </w:p>
    <w:p w14:paraId="6CE53B79" w14:textId="77777777" w:rsidR="00444A47" w:rsidRDefault="00444A47" w:rsidP="00444A47"/>
    <w:p w14:paraId="31278E63" w14:textId="7907F195" w:rsidR="00444A47" w:rsidRDefault="00444A47" w:rsidP="00444A47">
      <w:pPr>
        <w:jc w:val="both"/>
      </w:pPr>
      <w:r>
        <w:t>The biggest news coming out of the Capitol last week revolved around the qualifying period that opened last Monday. By the time it closed at n</w:t>
      </w:r>
      <w:r w:rsidR="00E850B5">
        <w:t>oon on Friday, a sizeable shake-</w:t>
      </w:r>
      <w:r>
        <w:t>up of movers and shakers was evident. Before anyone wins or loses an election, the sheer number of members who are moving on to retirement or seeking higher office guarantees a change in the power structure under the gold dome. Here is a brief look as the music starts for a game of p</w:t>
      </w:r>
      <w:r w:rsidR="0067557A">
        <w:t>olitical chairs</w:t>
      </w:r>
      <w:r>
        <w:t>.</w:t>
      </w:r>
    </w:p>
    <w:p w14:paraId="558E4880" w14:textId="77777777" w:rsidR="00444A47" w:rsidRDefault="00444A47" w:rsidP="00444A47">
      <w:pPr>
        <w:jc w:val="both"/>
      </w:pPr>
    </w:p>
    <w:p w14:paraId="4E803CDA" w14:textId="780487A0" w:rsidR="00444A47" w:rsidRDefault="00444A47" w:rsidP="00444A47">
      <w:pPr>
        <w:jc w:val="both"/>
      </w:pPr>
      <w:r>
        <w:t xml:space="preserve">Nathan Deal </w:t>
      </w:r>
      <w:r w:rsidR="0067557A">
        <w:t xml:space="preserve">(R-Gainesville) </w:t>
      </w:r>
      <w:r>
        <w:t>– Retires after completion of his two-term limit</w:t>
      </w:r>
    </w:p>
    <w:p w14:paraId="28AB55AE" w14:textId="032DE3D8" w:rsidR="00444A47" w:rsidRDefault="00444A47" w:rsidP="00444A47">
      <w:pPr>
        <w:jc w:val="both"/>
      </w:pPr>
      <w:r>
        <w:t xml:space="preserve">Casey Cagle </w:t>
      </w:r>
      <w:r w:rsidR="0067557A">
        <w:t xml:space="preserve">(R-Gainesville) </w:t>
      </w:r>
      <w:r>
        <w:t>– Gives</w:t>
      </w:r>
      <w:r w:rsidR="00AC7295">
        <w:t xml:space="preserve"> up Lt. Governor to run for Governor</w:t>
      </w:r>
    </w:p>
    <w:p w14:paraId="5002CFEC" w14:textId="67B19DB7" w:rsidR="00444A47" w:rsidRDefault="00444A47" w:rsidP="00444A47">
      <w:pPr>
        <w:jc w:val="both"/>
      </w:pPr>
      <w:r>
        <w:t>Brian Kemp</w:t>
      </w:r>
      <w:r w:rsidR="0067557A">
        <w:t xml:space="preserve"> (R-Athens)</w:t>
      </w:r>
      <w:r>
        <w:t xml:space="preserve"> – Gives up Se</w:t>
      </w:r>
      <w:r w:rsidR="00AC7295">
        <w:t>cretary of State to run for Governor</w:t>
      </w:r>
    </w:p>
    <w:p w14:paraId="16EF772A" w14:textId="257B206C" w:rsidR="00444A47" w:rsidRDefault="00444A47" w:rsidP="00444A47">
      <w:pPr>
        <w:jc w:val="both"/>
      </w:pPr>
      <w:r>
        <w:t xml:space="preserve">Michael Williams </w:t>
      </w:r>
      <w:r w:rsidR="0067557A">
        <w:t xml:space="preserve">(R-Canton) </w:t>
      </w:r>
      <w:r>
        <w:t>– Gives up Senate sea</w:t>
      </w:r>
      <w:r w:rsidR="00AC7295">
        <w:t>t to run for Governor</w:t>
      </w:r>
    </w:p>
    <w:p w14:paraId="7BBB4558" w14:textId="18E3783B" w:rsidR="00444A47" w:rsidRDefault="00444A47" w:rsidP="00444A47">
      <w:pPr>
        <w:jc w:val="both"/>
      </w:pPr>
      <w:r>
        <w:t xml:space="preserve">Hunter Hill </w:t>
      </w:r>
      <w:r w:rsidR="0067557A">
        <w:t xml:space="preserve">(R-Atlanta) </w:t>
      </w:r>
      <w:r>
        <w:t xml:space="preserve">– Resigned </w:t>
      </w:r>
      <w:r w:rsidR="0067557A">
        <w:t>Senate seat to run for Gov</w:t>
      </w:r>
      <w:r w:rsidR="004401E5">
        <w:t>ernor</w:t>
      </w:r>
      <w:r w:rsidR="0067557A">
        <w:t xml:space="preserve"> (</w:t>
      </w:r>
      <w:r>
        <w:t>already replaced</w:t>
      </w:r>
      <w:r w:rsidR="0067557A">
        <w:t>)</w:t>
      </w:r>
    </w:p>
    <w:p w14:paraId="0D2C9404" w14:textId="76C86062" w:rsidR="0067557A" w:rsidRDefault="0067557A" w:rsidP="00444A47">
      <w:pPr>
        <w:jc w:val="both"/>
      </w:pPr>
      <w:r>
        <w:t>Stacey Abrams (D-Atlanta) – Resigned House seat and</w:t>
      </w:r>
      <w:r w:rsidR="00AC7295">
        <w:t xml:space="preserve"> Minority Leader to run for Governor</w:t>
      </w:r>
      <w:r>
        <w:t xml:space="preserve"> (already replaced)</w:t>
      </w:r>
    </w:p>
    <w:p w14:paraId="0D512570" w14:textId="6222A6AF" w:rsidR="0067557A" w:rsidRDefault="0067557A" w:rsidP="00444A47">
      <w:pPr>
        <w:jc w:val="both"/>
      </w:pPr>
      <w:r>
        <w:t>Stacey</w:t>
      </w:r>
      <w:r w:rsidR="00AC7295">
        <w:t xml:space="preserve"> Evans (D-Smyrna</w:t>
      </w:r>
      <w:r>
        <w:t>) – Resigned House seat to run</w:t>
      </w:r>
      <w:r w:rsidR="00AC7295">
        <w:t xml:space="preserve"> for Governor</w:t>
      </w:r>
      <w:r>
        <w:t xml:space="preserve"> (already replaced)</w:t>
      </w:r>
    </w:p>
    <w:p w14:paraId="5A603EEC" w14:textId="452FEE09" w:rsidR="00444A47" w:rsidRDefault="00444A47" w:rsidP="00444A47">
      <w:pPr>
        <w:jc w:val="both"/>
      </w:pPr>
      <w:r>
        <w:t>David Shafer</w:t>
      </w:r>
      <w:r w:rsidR="0067557A">
        <w:t xml:space="preserve"> </w:t>
      </w:r>
      <w:r w:rsidR="00AC7295">
        <w:t>(</w:t>
      </w:r>
      <w:r w:rsidR="0067557A">
        <w:t>R-</w:t>
      </w:r>
      <w:r w:rsidR="00AC7295">
        <w:t>Duluth</w:t>
      </w:r>
      <w:r w:rsidR="009F4E50">
        <w:t>)</w:t>
      </w:r>
      <w:r>
        <w:t xml:space="preserve"> – Gives up</w:t>
      </w:r>
      <w:r w:rsidR="00AC7295">
        <w:t xml:space="preserve"> Senate seat to run for Lt. Governor</w:t>
      </w:r>
      <w:r>
        <w:t xml:space="preserve"> (resigned President Pro Tem</w:t>
      </w:r>
      <w:r w:rsidR="009F4E50">
        <w:t>,</w:t>
      </w:r>
      <w:r>
        <w:t xml:space="preserve"> replaced)</w:t>
      </w:r>
    </w:p>
    <w:p w14:paraId="395ACA9D" w14:textId="50885B56" w:rsidR="00444A47" w:rsidRDefault="00444A47" w:rsidP="00444A47">
      <w:pPr>
        <w:jc w:val="both"/>
      </w:pPr>
      <w:r>
        <w:t>Rick Jeffares</w:t>
      </w:r>
      <w:r w:rsidR="009F4E50">
        <w:t xml:space="preserve"> (R-McDonough)</w:t>
      </w:r>
      <w:r>
        <w:t xml:space="preserve"> – Resigned Sena</w:t>
      </w:r>
      <w:r w:rsidR="00AC7295">
        <w:t>te seat to run for Lt. Governor</w:t>
      </w:r>
      <w:r w:rsidR="0067557A">
        <w:t xml:space="preserve"> (</w:t>
      </w:r>
      <w:r>
        <w:t>already replaced</w:t>
      </w:r>
      <w:r w:rsidR="0067557A">
        <w:t>)</w:t>
      </w:r>
    </w:p>
    <w:p w14:paraId="6B1BAB92" w14:textId="12B89C28" w:rsidR="00444A47" w:rsidRDefault="00444A47" w:rsidP="00444A47">
      <w:pPr>
        <w:jc w:val="both"/>
      </w:pPr>
      <w:r>
        <w:t>Geoff Duncan</w:t>
      </w:r>
      <w:r w:rsidR="009F4E50">
        <w:t xml:space="preserve"> (R-</w:t>
      </w:r>
      <w:r w:rsidR="00AC7295">
        <w:t>Cumming)</w:t>
      </w:r>
      <w:r>
        <w:t xml:space="preserve"> – Resigned Hou</w:t>
      </w:r>
      <w:r w:rsidR="0067557A">
        <w:t xml:space="preserve">se seat to run for Lt. </w:t>
      </w:r>
      <w:r w:rsidR="00AC7295">
        <w:t>Governor</w:t>
      </w:r>
      <w:r w:rsidR="0067557A">
        <w:t xml:space="preserve"> (</w:t>
      </w:r>
      <w:r>
        <w:t>already replaced</w:t>
      </w:r>
      <w:r w:rsidR="0067557A">
        <w:t>)</w:t>
      </w:r>
    </w:p>
    <w:p w14:paraId="698840F4" w14:textId="164E9E72" w:rsidR="004401E5" w:rsidRDefault="00EE1C55" w:rsidP="00444A47">
      <w:pPr>
        <w:jc w:val="both"/>
      </w:pPr>
      <w:r>
        <w:t>Brad Raffenspe</w:t>
      </w:r>
      <w:r w:rsidR="004401E5">
        <w:t>rger</w:t>
      </w:r>
      <w:r w:rsidR="00155593">
        <w:t xml:space="preserve"> (R-Johns Creek) – Gives up House seat to run for Secretary of State</w:t>
      </w:r>
    </w:p>
    <w:p w14:paraId="45600316" w14:textId="26316A72" w:rsidR="00155593" w:rsidRDefault="00441042" w:rsidP="00444A47">
      <w:pPr>
        <w:jc w:val="both"/>
      </w:pPr>
      <w:r>
        <w:t>Buzz Brockway (R-Law</w:t>
      </w:r>
      <w:r w:rsidR="00155593">
        <w:t>renceville) – Gives up House seat to run for Secretary of State</w:t>
      </w:r>
    </w:p>
    <w:p w14:paraId="1F91E545" w14:textId="40C831D3" w:rsidR="00444A47" w:rsidRDefault="00444A47" w:rsidP="00444A47">
      <w:pPr>
        <w:jc w:val="both"/>
      </w:pPr>
      <w:r>
        <w:t xml:space="preserve">Josh McKoon </w:t>
      </w:r>
      <w:r w:rsidR="009F4E50">
        <w:t xml:space="preserve">(R-Columbus) </w:t>
      </w:r>
      <w:r>
        <w:t>– Gives up Senate seat to run for Secretary of State</w:t>
      </w:r>
    </w:p>
    <w:p w14:paraId="3B154AD4" w14:textId="77777777" w:rsidR="00444A47" w:rsidRDefault="00444A47" w:rsidP="00444A47">
      <w:pPr>
        <w:jc w:val="both"/>
      </w:pPr>
    </w:p>
    <w:p w14:paraId="3AE47AC9" w14:textId="12EF8F43" w:rsidR="00444A47" w:rsidRDefault="00444A47" w:rsidP="00444A47">
      <w:pPr>
        <w:jc w:val="both"/>
      </w:pPr>
      <w:r>
        <w:t>That leaves three open seats in the Senate, but there are 17 open seats in the House. Among t</w:t>
      </w:r>
      <w:r w:rsidR="00AC7295">
        <w:t>he House retirees are nine</w:t>
      </w:r>
      <w:r>
        <w:t xml:space="preserve"> who serve as committee chairmen</w:t>
      </w:r>
      <w:r w:rsidR="00AC7295">
        <w:t>, listed below</w:t>
      </w:r>
      <w:r>
        <w:t>. (A</w:t>
      </w:r>
      <w:r w:rsidR="000604F7">
        <w:t>n A</w:t>
      </w:r>
      <w:r>
        <w:t xml:space="preserve">ppropriations subcommittee </w:t>
      </w:r>
      <w:r w:rsidR="000604F7">
        <w:t xml:space="preserve">chairmanship </w:t>
      </w:r>
      <w:r>
        <w:t>is considered on par with a standing committee chairmanship.)</w:t>
      </w:r>
    </w:p>
    <w:p w14:paraId="6A474DB4" w14:textId="77777777" w:rsidR="00444A47" w:rsidRDefault="00444A47" w:rsidP="00444A47">
      <w:pPr>
        <w:jc w:val="both"/>
      </w:pPr>
    </w:p>
    <w:p w14:paraId="4C7CE6AE" w14:textId="0A6AA6FF" w:rsidR="00444A47" w:rsidRDefault="00444A47" w:rsidP="00444A47">
      <w:pPr>
        <w:pStyle w:val="ListParagraph"/>
        <w:numPr>
          <w:ilvl w:val="0"/>
          <w:numId w:val="26"/>
        </w:numPr>
        <w:jc w:val="both"/>
        <w:rPr>
          <w:rFonts w:ascii="Times New Roman" w:hAnsi="Times New Roman"/>
        </w:rPr>
      </w:pPr>
      <w:r w:rsidRPr="00BB3F30">
        <w:rPr>
          <w:rFonts w:ascii="Times New Roman" w:hAnsi="Times New Roman"/>
        </w:rPr>
        <w:t>Earl Ehrhart</w:t>
      </w:r>
      <w:r>
        <w:rPr>
          <w:rFonts w:ascii="Times New Roman" w:hAnsi="Times New Roman"/>
        </w:rPr>
        <w:t xml:space="preserve"> (R-Powder Springs) -- </w:t>
      </w:r>
      <w:r w:rsidRPr="00BB3F30">
        <w:rPr>
          <w:rFonts w:ascii="Times New Roman" w:hAnsi="Times New Roman"/>
        </w:rPr>
        <w:t xml:space="preserve">Appropriations </w:t>
      </w:r>
      <w:r>
        <w:rPr>
          <w:rFonts w:ascii="Times New Roman" w:hAnsi="Times New Roman"/>
        </w:rPr>
        <w:t>S</w:t>
      </w:r>
      <w:r w:rsidRPr="00BB3F30">
        <w:rPr>
          <w:rFonts w:ascii="Times New Roman" w:hAnsi="Times New Roman"/>
        </w:rPr>
        <w:t>ubcommittee</w:t>
      </w:r>
      <w:r>
        <w:rPr>
          <w:rFonts w:ascii="Times New Roman" w:hAnsi="Times New Roman"/>
        </w:rPr>
        <w:t xml:space="preserve"> on Higher Education</w:t>
      </w:r>
      <w:r w:rsidRPr="00BB3F30">
        <w:rPr>
          <w:rFonts w:ascii="Times New Roman" w:hAnsi="Times New Roman"/>
        </w:rPr>
        <w:t xml:space="preserve"> </w:t>
      </w:r>
      <w:r>
        <w:rPr>
          <w:rFonts w:ascii="Times New Roman" w:hAnsi="Times New Roman"/>
        </w:rPr>
        <w:t>(L</w:t>
      </w:r>
      <w:r w:rsidRPr="00BB3F30">
        <w:rPr>
          <w:rFonts w:ascii="Times New Roman" w:hAnsi="Times New Roman"/>
        </w:rPr>
        <w:t>ongest-serving Republican in the House</w:t>
      </w:r>
      <w:r w:rsidR="00755A3B">
        <w:rPr>
          <w:rFonts w:ascii="Times New Roman" w:hAnsi="Times New Roman"/>
        </w:rPr>
        <w:t xml:space="preserve"> at 30 years, BUT</w:t>
      </w:r>
      <w:r>
        <w:rPr>
          <w:rFonts w:ascii="Times New Roman" w:hAnsi="Times New Roman"/>
        </w:rPr>
        <w:t xml:space="preserve"> his wife </w:t>
      </w:r>
      <w:r w:rsidRPr="00BB3F30">
        <w:rPr>
          <w:rFonts w:ascii="Times New Roman" w:hAnsi="Times New Roman"/>
        </w:rPr>
        <w:t xml:space="preserve">qualified for </w:t>
      </w:r>
      <w:r>
        <w:rPr>
          <w:rFonts w:ascii="Times New Roman" w:hAnsi="Times New Roman"/>
        </w:rPr>
        <w:t>his seat</w:t>
      </w:r>
      <w:r w:rsidRPr="00BB3F30">
        <w:rPr>
          <w:rFonts w:ascii="Times New Roman" w:hAnsi="Times New Roman"/>
        </w:rPr>
        <w:t>.</w:t>
      </w:r>
      <w:r>
        <w:rPr>
          <w:rFonts w:ascii="Times New Roman" w:hAnsi="Times New Roman"/>
        </w:rPr>
        <w:t>)</w:t>
      </w:r>
    </w:p>
    <w:p w14:paraId="6EAA7773" w14:textId="77777777" w:rsidR="00444A47" w:rsidRPr="008C7AA2" w:rsidRDefault="00444A47" w:rsidP="00444A47">
      <w:pPr>
        <w:pStyle w:val="ListParagraph"/>
        <w:numPr>
          <w:ilvl w:val="0"/>
          <w:numId w:val="26"/>
        </w:numPr>
        <w:jc w:val="both"/>
        <w:rPr>
          <w:rFonts w:ascii="Times New Roman" w:hAnsi="Times New Roman"/>
        </w:rPr>
      </w:pPr>
      <w:r w:rsidRPr="00BB3F30">
        <w:rPr>
          <w:rFonts w:ascii="Times New Roman" w:hAnsi="Times New Roman"/>
        </w:rPr>
        <w:t>Chad Nimmer</w:t>
      </w:r>
      <w:r>
        <w:rPr>
          <w:rFonts w:ascii="Times New Roman" w:hAnsi="Times New Roman"/>
        </w:rPr>
        <w:t xml:space="preserve"> (R-Blackshear)</w:t>
      </w:r>
      <w:r w:rsidRPr="00BB3F30">
        <w:rPr>
          <w:rFonts w:ascii="Times New Roman" w:hAnsi="Times New Roman"/>
        </w:rPr>
        <w:t xml:space="preserve"> -- Appropriations Subcommittee on General Government</w:t>
      </w:r>
    </w:p>
    <w:p w14:paraId="1CB5799B" w14:textId="77777777" w:rsidR="00444A47" w:rsidRDefault="00444A47" w:rsidP="00444A47">
      <w:pPr>
        <w:pStyle w:val="ListParagraph"/>
        <w:numPr>
          <w:ilvl w:val="0"/>
          <w:numId w:val="26"/>
        </w:numPr>
        <w:jc w:val="both"/>
        <w:rPr>
          <w:rFonts w:ascii="Times New Roman" w:hAnsi="Times New Roman"/>
        </w:rPr>
      </w:pPr>
      <w:r w:rsidRPr="00BB3F30">
        <w:rPr>
          <w:rFonts w:ascii="Times New Roman" w:hAnsi="Times New Roman"/>
        </w:rPr>
        <w:t xml:space="preserve">Wendell Willard </w:t>
      </w:r>
      <w:r>
        <w:rPr>
          <w:rFonts w:ascii="Times New Roman" w:hAnsi="Times New Roman"/>
        </w:rPr>
        <w:t xml:space="preserve">(R-Sandy Springs) </w:t>
      </w:r>
      <w:r w:rsidRPr="00BB3F30">
        <w:rPr>
          <w:rFonts w:ascii="Times New Roman" w:hAnsi="Times New Roman"/>
        </w:rPr>
        <w:t xml:space="preserve">-- </w:t>
      </w:r>
      <w:r>
        <w:rPr>
          <w:rFonts w:ascii="Times New Roman" w:hAnsi="Times New Roman"/>
        </w:rPr>
        <w:t xml:space="preserve">Judiciary </w:t>
      </w:r>
    </w:p>
    <w:p w14:paraId="7906E87A" w14:textId="77777777" w:rsidR="00444A47" w:rsidRPr="00BB3F30" w:rsidRDefault="00444A47" w:rsidP="00444A47">
      <w:pPr>
        <w:pStyle w:val="ListParagraph"/>
        <w:numPr>
          <w:ilvl w:val="0"/>
          <w:numId w:val="26"/>
        </w:numPr>
        <w:jc w:val="both"/>
        <w:rPr>
          <w:rFonts w:ascii="Times New Roman" w:hAnsi="Times New Roman"/>
        </w:rPr>
      </w:pPr>
      <w:r w:rsidRPr="00BB3F30">
        <w:rPr>
          <w:rFonts w:ascii="Times New Roman" w:hAnsi="Times New Roman"/>
        </w:rPr>
        <w:t>Rick Golick</w:t>
      </w:r>
      <w:r>
        <w:rPr>
          <w:rFonts w:ascii="Times New Roman" w:hAnsi="Times New Roman"/>
        </w:rPr>
        <w:t xml:space="preserve"> (R-Smyrna)</w:t>
      </w:r>
      <w:r w:rsidRPr="00BB3F30">
        <w:rPr>
          <w:rFonts w:ascii="Times New Roman" w:hAnsi="Times New Roman"/>
        </w:rPr>
        <w:t xml:space="preserve"> -- Judiciary Non-Civil</w:t>
      </w:r>
    </w:p>
    <w:p w14:paraId="191180DE" w14:textId="77777777" w:rsidR="00444A47" w:rsidRPr="00BB3F30" w:rsidRDefault="00444A47" w:rsidP="00444A47">
      <w:pPr>
        <w:pStyle w:val="ListParagraph"/>
        <w:numPr>
          <w:ilvl w:val="0"/>
          <w:numId w:val="26"/>
        </w:numPr>
        <w:jc w:val="both"/>
        <w:rPr>
          <w:rFonts w:ascii="Times New Roman" w:hAnsi="Times New Roman"/>
        </w:rPr>
      </w:pPr>
      <w:r w:rsidRPr="00BB3F30">
        <w:rPr>
          <w:rFonts w:ascii="Times New Roman" w:hAnsi="Times New Roman"/>
        </w:rPr>
        <w:lastRenderedPageBreak/>
        <w:t xml:space="preserve">Brooks Coleman </w:t>
      </w:r>
      <w:r>
        <w:rPr>
          <w:rFonts w:ascii="Times New Roman" w:hAnsi="Times New Roman"/>
        </w:rPr>
        <w:t xml:space="preserve">(R-Duluth) </w:t>
      </w:r>
      <w:r w:rsidRPr="00BB3F30">
        <w:rPr>
          <w:rFonts w:ascii="Times New Roman" w:hAnsi="Times New Roman"/>
        </w:rPr>
        <w:t xml:space="preserve">-- Education </w:t>
      </w:r>
    </w:p>
    <w:p w14:paraId="4F897188" w14:textId="77777777" w:rsidR="00444A47" w:rsidRPr="00BB3F30" w:rsidRDefault="00444A47" w:rsidP="00444A47">
      <w:pPr>
        <w:pStyle w:val="ListParagraph"/>
        <w:numPr>
          <w:ilvl w:val="0"/>
          <w:numId w:val="26"/>
        </w:numPr>
        <w:jc w:val="both"/>
        <w:rPr>
          <w:rFonts w:ascii="Times New Roman" w:hAnsi="Times New Roman"/>
        </w:rPr>
      </w:pPr>
      <w:r w:rsidRPr="00BB3F30">
        <w:rPr>
          <w:rFonts w:ascii="Times New Roman" w:hAnsi="Times New Roman"/>
        </w:rPr>
        <w:t xml:space="preserve">Howard Maxwell </w:t>
      </w:r>
      <w:r>
        <w:rPr>
          <w:rFonts w:ascii="Times New Roman" w:hAnsi="Times New Roman"/>
        </w:rPr>
        <w:t xml:space="preserve">(R-Dallas) </w:t>
      </w:r>
      <w:r w:rsidRPr="00BB3F30">
        <w:rPr>
          <w:rFonts w:ascii="Times New Roman" w:hAnsi="Times New Roman"/>
        </w:rPr>
        <w:t>-- Regulated Industries</w:t>
      </w:r>
    </w:p>
    <w:p w14:paraId="66D540AD" w14:textId="77777777" w:rsidR="00444A47" w:rsidRPr="00BB3F30" w:rsidRDefault="00444A47" w:rsidP="00444A47">
      <w:pPr>
        <w:pStyle w:val="ListParagraph"/>
        <w:numPr>
          <w:ilvl w:val="0"/>
          <w:numId w:val="26"/>
        </w:numPr>
        <w:jc w:val="both"/>
        <w:rPr>
          <w:rFonts w:ascii="Times New Roman" w:hAnsi="Times New Roman"/>
        </w:rPr>
      </w:pPr>
      <w:r w:rsidRPr="00BB3F30">
        <w:rPr>
          <w:rFonts w:ascii="Times New Roman" w:hAnsi="Times New Roman"/>
        </w:rPr>
        <w:t>Buddy Harden</w:t>
      </w:r>
      <w:r>
        <w:rPr>
          <w:rFonts w:ascii="Times New Roman" w:hAnsi="Times New Roman"/>
        </w:rPr>
        <w:t xml:space="preserve"> (R-Cordele)</w:t>
      </w:r>
      <w:r w:rsidRPr="00BB3F30">
        <w:rPr>
          <w:rFonts w:ascii="Times New Roman" w:hAnsi="Times New Roman"/>
        </w:rPr>
        <w:t xml:space="preserve"> -- </w:t>
      </w:r>
      <w:r>
        <w:rPr>
          <w:rFonts w:ascii="Times New Roman" w:hAnsi="Times New Roman"/>
        </w:rPr>
        <w:t xml:space="preserve">Special Rules </w:t>
      </w:r>
    </w:p>
    <w:p w14:paraId="1E1F179F" w14:textId="77777777" w:rsidR="00444A47" w:rsidRPr="00BB3F30" w:rsidRDefault="00444A47" w:rsidP="00444A47">
      <w:pPr>
        <w:pStyle w:val="ListParagraph"/>
        <w:numPr>
          <w:ilvl w:val="0"/>
          <w:numId w:val="26"/>
        </w:numPr>
        <w:jc w:val="both"/>
        <w:rPr>
          <w:rFonts w:ascii="Times New Roman" w:hAnsi="Times New Roman"/>
        </w:rPr>
      </w:pPr>
      <w:r w:rsidRPr="00BB3F30">
        <w:rPr>
          <w:rFonts w:ascii="Times New Roman" w:hAnsi="Times New Roman"/>
        </w:rPr>
        <w:t>Paul Battles</w:t>
      </w:r>
      <w:r>
        <w:rPr>
          <w:rFonts w:ascii="Times New Roman" w:hAnsi="Times New Roman"/>
        </w:rPr>
        <w:t xml:space="preserve"> (R-Cartersville) -- </w:t>
      </w:r>
      <w:r w:rsidRPr="00BB3F30">
        <w:rPr>
          <w:rFonts w:ascii="Times New Roman" w:hAnsi="Times New Roman"/>
        </w:rPr>
        <w:t>Retirement</w:t>
      </w:r>
    </w:p>
    <w:p w14:paraId="29DA0262" w14:textId="77777777" w:rsidR="00444A47" w:rsidRPr="00BB3F30" w:rsidRDefault="00444A47" w:rsidP="00444A47">
      <w:pPr>
        <w:pStyle w:val="ListParagraph"/>
        <w:numPr>
          <w:ilvl w:val="0"/>
          <w:numId w:val="26"/>
        </w:numPr>
        <w:jc w:val="both"/>
        <w:rPr>
          <w:rFonts w:ascii="Times New Roman" w:hAnsi="Times New Roman"/>
        </w:rPr>
      </w:pPr>
      <w:r w:rsidRPr="00BB3F30">
        <w:rPr>
          <w:rFonts w:ascii="Times New Roman" w:hAnsi="Times New Roman"/>
        </w:rPr>
        <w:t xml:space="preserve">Tom </w:t>
      </w:r>
      <w:r>
        <w:rPr>
          <w:rFonts w:ascii="Times New Roman" w:hAnsi="Times New Roman"/>
        </w:rPr>
        <w:t>Taylor (R-Dunwoody)</w:t>
      </w:r>
      <w:r w:rsidRPr="00BB3F30">
        <w:rPr>
          <w:rFonts w:ascii="Times New Roman" w:hAnsi="Times New Roman"/>
        </w:rPr>
        <w:t xml:space="preserve"> -- MARTA Oversight</w:t>
      </w:r>
    </w:p>
    <w:p w14:paraId="2B9A385A" w14:textId="77777777" w:rsidR="00444A47" w:rsidRDefault="00444A47" w:rsidP="00444A47">
      <w:pPr>
        <w:jc w:val="both"/>
      </w:pPr>
    </w:p>
    <w:p w14:paraId="5670AADD" w14:textId="734FE2F8" w:rsidR="00444A47" w:rsidRDefault="00AC7295" w:rsidP="00444A47">
      <w:pPr>
        <w:jc w:val="both"/>
      </w:pPr>
      <w:r>
        <w:t xml:space="preserve">These retirements will result in a domino effect as the Speaker will typically appoint a lower-ranking chairman to lead a prime committee, opening up a chairmanship for someone else in the vacated slot. </w:t>
      </w:r>
      <w:r w:rsidR="00444A47">
        <w:t xml:space="preserve">Another high-profile retiree is Rep. Allen Peake (R-Macon), who </w:t>
      </w:r>
      <w:r w:rsidR="0067557A">
        <w:t>in 2016</w:t>
      </w:r>
      <w:r w:rsidR="00444A47">
        <w:t xml:space="preserve"> gave up being a Governor’s Floor Leader in order to lead the charge to make medical marijuana legal in Georgia. While it isn’t a standing committee, Peake chaired a working group on medical cannabis.</w:t>
      </w:r>
    </w:p>
    <w:p w14:paraId="3B57B5C7" w14:textId="77777777" w:rsidR="00444A47" w:rsidRDefault="00444A47" w:rsidP="00444A47">
      <w:pPr>
        <w:jc w:val="both"/>
      </w:pPr>
    </w:p>
    <w:p w14:paraId="2EE576CD" w14:textId="41012BC1" w:rsidR="00444A47" w:rsidRDefault="00444A47" w:rsidP="00444A47">
      <w:pPr>
        <w:jc w:val="both"/>
      </w:pPr>
      <w:r>
        <w:t>Of interest, John Barge</w:t>
      </w:r>
      <w:r w:rsidR="00680EA0">
        <w:t>,</w:t>
      </w:r>
      <w:r>
        <w:t xml:space="preserve"> who served as state School Superintendent from 2011 to 2015, then left to run against a sitting Governor, has qualified to run for Superintendent again against incumbent Richard Woods. Another Republican and three Democrats also plopped down the required $3,698.10 to qualify for the position. Which begs the question, “Just how much does it cost to qualify for a job that pays . . . how much?”</w:t>
      </w:r>
    </w:p>
    <w:p w14:paraId="340B5257" w14:textId="77777777" w:rsidR="00444A47" w:rsidRDefault="00444A47" w:rsidP="00444A47">
      <w:pPr>
        <w:jc w:val="both"/>
      </w:pPr>
    </w:p>
    <w:p w14:paraId="3162B277" w14:textId="5C8249E1" w:rsidR="00444A47" w:rsidRDefault="00444A47" w:rsidP="00444A47">
      <w:pPr>
        <w:jc w:val="both"/>
      </w:pPr>
      <w:r>
        <w:t>See below a chart fr</w:t>
      </w:r>
      <w:r w:rsidR="000604F7">
        <w:t>om the Secretary of State’s web</w:t>
      </w:r>
      <w:r>
        <w:t xml:space="preserve">site. Note that House and Senate seats are considered part-time positions and draw a base salary of $17,342 per year, plus $173 per diem </w:t>
      </w:r>
      <w:r w:rsidR="00632326">
        <w:t>to cover expenses</w:t>
      </w:r>
      <w:r>
        <w:t xml:space="preserve"> each day a member attends the Gener</w:t>
      </w:r>
      <w:r w:rsidR="0067557A">
        <w:t>al Assembly or participates in official</w:t>
      </w:r>
      <w:r>
        <w:t xml:space="preserve"> comm</w:t>
      </w:r>
      <w:r w:rsidR="00632326">
        <w:t>ittee meeting</w:t>
      </w:r>
      <w:r w:rsidR="000604F7">
        <w:t>s</w:t>
      </w:r>
      <w:r w:rsidR="00632326">
        <w:t xml:space="preserve"> during the year.</w:t>
      </w:r>
      <w:r>
        <w:t xml:space="preserve"> Qualifying fees are non-refundable!</w:t>
      </w:r>
    </w:p>
    <w:p w14:paraId="3265576C" w14:textId="77777777" w:rsidR="00444A47" w:rsidRDefault="00444A47" w:rsidP="00444A47">
      <w:pPr>
        <w:jc w:val="both"/>
      </w:pPr>
    </w:p>
    <w:tbl>
      <w:tblPr>
        <w:tblW w:w="0" w:type="auto"/>
        <w:tblCellMar>
          <w:top w:w="15" w:type="dxa"/>
          <w:left w:w="15" w:type="dxa"/>
          <w:bottom w:w="15" w:type="dxa"/>
          <w:right w:w="15" w:type="dxa"/>
        </w:tblCellMar>
        <w:tblLook w:val="04A0" w:firstRow="1" w:lastRow="0" w:firstColumn="1" w:lastColumn="0" w:noHBand="0" w:noVBand="1"/>
      </w:tblPr>
      <w:tblGrid>
        <w:gridCol w:w="3325"/>
        <w:gridCol w:w="1800"/>
        <w:gridCol w:w="1620"/>
      </w:tblGrid>
      <w:tr w:rsidR="00444A47" w:rsidRPr="00D24B69" w14:paraId="5558A225"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74D79C0E" w14:textId="77777777" w:rsidR="00444A47" w:rsidRPr="00D24B69" w:rsidRDefault="00444A47" w:rsidP="00444A47">
            <w:pPr>
              <w:spacing w:before="100" w:beforeAutospacing="1" w:after="100" w:afterAutospacing="1"/>
              <w:jc w:val="both"/>
              <w:rPr>
                <w:b/>
              </w:rPr>
            </w:pPr>
            <w:r w:rsidRPr="00D24B69">
              <w:rPr>
                <w:rFonts w:ascii="CIDFont+F1" w:hAnsi="CIDFont+F1"/>
                <w:b/>
              </w:rPr>
              <w:t xml:space="preserve">Office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E8AAC6A" w14:textId="77777777" w:rsidR="00444A47" w:rsidRPr="00D24B69" w:rsidRDefault="00444A47" w:rsidP="00444A47">
            <w:pPr>
              <w:spacing w:before="100" w:beforeAutospacing="1" w:after="100" w:afterAutospacing="1"/>
              <w:jc w:val="both"/>
              <w:rPr>
                <w:b/>
              </w:rPr>
            </w:pPr>
            <w:r w:rsidRPr="00D24B69">
              <w:rPr>
                <w:rFonts w:ascii="CIDFont+F1" w:hAnsi="CIDFont+F1"/>
                <w:b/>
              </w:rPr>
              <w:t xml:space="preserve">Salary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052490" w14:textId="77777777" w:rsidR="00444A47" w:rsidRPr="00D24B69" w:rsidRDefault="00444A47" w:rsidP="00444A47">
            <w:pPr>
              <w:spacing w:before="100" w:beforeAutospacing="1" w:after="100" w:afterAutospacing="1"/>
              <w:jc w:val="both"/>
              <w:rPr>
                <w:b/>
              </w:rPr>
            </w:pPr>
            <w:r w:rsidRPr="00443F9A">
              <w:rPr>
                <w:rFonts w:ascii="CIDFont+F1" w:hAnsi="CIDFont+F1"/>
                <w:b/>
              </w:rPr>
              <w:t>Qualifying Fee</w:t>
            </w:r>
          </w:p>
        </w:tc>
      </w:tr>
      <w:tr w:rsidR="00444A47" w:rsidRPr="00D24B69" w14:paraId="7F341C93"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44514CC5" w14:textId="77777777" w:rsidR="00444A47" w:rsidRPr="00D24B69" w:rsidRDefault="00444A47" w:rsidP="00444A47">
            <w:pPr>
              <w:spacing w:before="100" w:beforeAutospacing="1" w:after="100" w:afterAutospacing="1"/>
              <w:jc w:val="both"/>
            </w:pPr>
            <w:r w:rsidRPr="00D24B69">
              <w:rPr>
                <w:rFonts w:ascii="CIDFont+F1" w:hAnsi="CIDFont+F1"/>
              </w:rPr>
              <w:t xml:space="preserve">United States Senator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FAE78C" w14:textId="77777777" w:rsidR="00444A47" w:rsidRPr="00D24B69" w:rsidRDefault="00444A47" w:rsidP="00444A47">
            <w:pPr>
              <w:spacing w:before="100" w:beforeAutospacing="1" w:after="100" w:afterAutospacing="1"/>
              <w:jc w:val="both"/>
            </w:pPr>
            <w:r w:rsidRPr="00D24B69">
              <w:rPr>
                <w:rFonts w:ascii="CIDFont+F1" w:hAnsi="CIDFont+F1"/>
              </w:rPr>
              <w:t xml:space="preserve">$174,000.00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D91D8BA" w14:textId="77777777" w:rsidR="00444A47" w:rsidRPr="00D24B69" w:rsidRDefault="00444A47" w:rsidP="00444A47">
            <w:pPr>
              <w:spacing w:before="100" w:beforeAutospacing="1" w:after="100" w:afterAutospacing="1"/>
              <w:jc w:val="both"/>
            </w:pPr>
            <w:r w:rsidRPr="00D24B69">
              <w:rPr>
                <w:rFonts w:ascii="CIDFont+F1" w:hAnsi="CIDFont+F1"/>
              </w:rPr>
              <w:t xml:space="preserve">$5,220.00 </w:t>
            </w:r>
          </w:p>
        </w:tc>
      </w:tr>
      <w:tr w:rsidR="00444A47" w:rsidRPr="00D24B69" w14:paraId="00C803D8"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0D393EC6" w14:textId="77777777" w:rsidR="00444A47" w:rsidRPr="00D24B69" w:rsidRDefault="00444A47" w:rsidP="00444A47">
            <w:pPr>
              <w:spacing w:before="100" w:beforeAutospacing="1" w:after="100" w:afterAutospacing="1"/>
              <w:jc w:val="both"/>
            </w:pPr>
            <w:r w:rsidRPr="00D24B69">
              <w:rPr>
                <w:rFonts w:ascii="CIDFont+F1" w:hAnsi="CIDFont+F1"/>
              </w:rPr>
              <w:t xml:space="preserve">United States Representative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29DFB5" w14:textId="77777777" w:rsidR="00444A47" w:rsidRPr="00D24B69" w:rsidRDefault="00444A47" w:rsidP="00444A47">
            <w:pPr>
              <w:spacing w:before="100" w:beforeAutospacing="1" w:after="100" w:afterAutospacing="1"/>
              <w:jc w:val="both"/>
            </w:pPr>
            <w:r w:rsidRPr="00D24B69">
              <w:rPr>
                <w:rFonts w:ascii="CIDFont+F1" w:hAnsi="CIDFont+F1"/>
              </w:rPr>
              <w:t xml:space="preserve">$174,000.00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782249" w14:textId="77777777" w:rsidR="00444A47" w:rsidRPr="00D24B69" w:rsidRDefault="00444A47" w:rsidP="00444A47">
            <w:pPr>
              <w:spacing w:before="100" w:beforeAutospacing="1" w:after="100" w:afterAutospacing="1"/>
              <w:jc w:val="both"/>
            </w:pPr>
            <w:r w:rsidRPr="00D24B69">
              <w:rPr>
                <w:rFonts w:ascii="CIDFont+F1" w:hAnsi="CIDFont+F1"/>
              </w:rPr>
              <w:t xml:space="preserve">$5,220.00 </w:t>
            </w:r>
          </w:p>
        </w:tc>
      </w:tr>
      <w:tr w:rsidR="00444A47" w:rsidRPr="00D24B69" w14:paraId="68E71FCF"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14482739" w14:textId="77777777" w:rsidR="00444A47" w:rsidRPr="00D24B69" w:rsidRDefault="00444A47" w:rsidP="00444A47">
            <w:pPr>
              <w:spacing w:before="100" w:beforeAutospacing="1" w:after="100" w:afterAutospacing="1"/>
              <w:jc w:val="both"/>
            </w:pPr>
            <w:r w:rsidRPr="00D24B69">
              <w:rPr>
                <w:rFonts w:ascii="CIDFont+F1" w:hAnsi="CIDFont+F1"/>
              </w:rPr>
              <w:t xml:space="preserve">Governor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158090" w14:textId="77777777" w:rsidR="00444A47" w:rsidRPr="00D24B69" w:rsidRDefault="00444A47" w:rsidP="00444A47">
            <w:pPr>
              <w:spacing w:before="100" w:beforeAutospacing="1" w:after="100" w:afterAutospacing="1"/>
              <w:jc w:val="both"/>
            </w:pPr>
            <w:r w:rsidRPr="00D24B69">
              <w:rPr>
                <w:rFonts w:ascii="CIDFont+F1" w:hAnsi="CIDFont+F1"/>
              </w:rPr>
              <w:t xml:space="preserve">$139,339.44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6F1E4E5" w14:textId="77777777" w:rsidR="00444A47" w:rsidRPr="00D24B69" w:rsidRDefault="00444A47" w:rsidP="00444A47">
            <w:pPr>
              <w:spacing w:before="100" w:beforeAutospacing="1" w:after="100" w:afterAutospacing="1"/>
              <w:jc w:val="both"/>
            </w:pPr>
            <w:r w:rsidRPr="00D24B69">
              <w:rPr>
                <w:rFonts w:ascii="CIDFont+F1" w:hAnsi="CIDFont+F1"/>
              </w:rPr>
              <w:t xml:space="preserve">$4,180.18 </w:t>
            </w:r>
          </w:p>
        </w:tc>
      </w:tr>
      <w:tr w:rsidR="00444A47" w:rsidRPr="00D24B69" w14:paraId="700CF443"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05BC3F0A" w14:textId="77777777" w:rsidR="00444A47" w:rsidRPr="00D24B69" w:rsidRDefault="00444A47" w:rsidP="00444A47">
            <w:pPr>
              <w:spacing w:before="100" w:beforeAutospacing="1" w:after="100" w:afterAutospacing="1"/>
              <w:jc w:val="both"/>
            </w:pPr>
            <w:r w:rsidRPr="00D24B69">
              <w:rPr>
                <w:rFonts w:ascii="CIDFont+F1" w:hAnsi="CIDFont+F1"/>
              </w:rPr>
              <w:t xml:space="preserve">Lieutenant Governor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1CB1942" w14:textId="77777777" w:rsidR="00444A47" w:rsidRPr="00D24B69" w:rsidRDefault="00444A47" w:rsidP="00444A47">
            <w:pPr>
              <w:spacing w:before="100" w:beforeAutospacing="1" w:after="100" w:afterAutospacing="1"/>
              <w:jc w:val="both"/>
            </w:pPr>
            <w:proofErr w:type="gramStart"/>
            <w:r w:rsidRPr="00D24B69">
              <w:rPr>
                <w:rFonts w:ascii="CIDFont+F1" w:hAnsi="CIDFont+F1"/>
              </w:rPr>
              <w:t>$</w:t>
            </w:r>
            <w:r>
              <w:rPr>
                <w:rFonts w:ascii="CIDFont+F1" w:hAnsi="CIDFont+F1"/>
              </w:rPr>
              <w:t xml:space="preserve">  </w:t>
            </w:r>
            <w:r w:rsidRPr="00D24B69">
              <w:rPr>
                <w:rFonts w:ascii="CIDFont+F1" w:hAnsi="CIDFont+F1"/>
              </w:rPr>
              <w:t>91,609.44</w:t>
            </w:r>
            <w:proofErr w:type="gramEnd"/>
            <w:r w:rsidRPr="00D24B69">
              <w:rPr>
                <w:rFonts w:ascii="CIDFont+F1" w:hAnsi="CIDFont+F1"/>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94BC6A" w14:textId="77777777" w:rsidR="00444A47" w:rsidRPr="00D24B69" w:rsidRDefault="00444A47" w:rsidP="00444A47">
            <w:pPr>
              <w:spacing w:before="100" w:beforeAutospacing="1" w:after="100" w:afterAutospacing="1"/>
              <w:jc w:val="both"/>
            </w:pPr>
            <w:r w:rsidRPr="00D24B69">
              <w:rPr>
                <w:rFonts w:ascii="CIDFont+F1" w:hAnsi="CIDFont+F1"/>
              </w:rPr>
              <w:t xml:space="preserve">$2,748.28 </w:t>
            </w:r>
          </w:p>
        </w:tc>
      </w:tr>
      <w:tr w:rsidR="00444A47" w:rsidRPr="00D24B69" w14:paraId="551F4B66"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3C03B2AA" w14:textId="77777777" w:rsidR="00444A47" w:rsidRPr="00D24B69" w:rsidRDefault="00444A47" w:rsidP="00444A47">
            <w:pPr>
              <w:spacing w:before="100" w:beforeAutospacing="1" w:after="100" w:afterAutospacing="1"/>
              <w:jc w:val="both"/>
            </w:pPr>
            <w:r w:rsidRPr="00D24B69">
              <w:rPr>
                <w:rFonts w:ascii="CIDFont+F1" w:hAnsi="CIDFont+F1"/>
              </w:rPr>
              <w:t xml:space="preserve">Secretary of State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4E9F534" w14:textId="77777777" w:rsidR="00444A47" w:rsidRPr="00D24B69" w:rsidRDefault="00444A47" w:rsidP="00444A47">
            <w:pPr>
              <w:spacing w:before="100" w:beforeAutospacing="1" w:after="100" w:afterAutospacing="1"/>
              <w:jc w:val="both"/>
            </w:pPr>
            <w:r w:rsidRPr="00D24B69">
              <w:rPr>
                <w:rFonts w:ascii="CIDFont+F1" w:hAnsi="CIDFont+F1"/>
              </w:rPr>
              <w:t xml:space="preserve">$123,636.68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E70B6BD" w14:textId="77777777" w:rsidR="00444A47" w:rsidRPr="00D24B69" w:rsidRDefault="00444A47" w:rsidP="00444A47">
            <w:pPr>
              <w:spacing w:before="100" w:beforeAutospacing="1" w:after="100" w:afterAutospacing="1"/>
              <w:jc w:val="both"/>
            </w:pPr>
            <w:r w:rsidRPr="00D24B69">
              <w:rPr>
                <w:rFonts w:ascii="CIDFont+F1" w:hAnsi="CIDFont+F1"/>
              </w:rPr>
              <w:t xml:space="preserve">$3,709.10 </w:t>
            </w:r>
          </w:p>
        </w:tc>
      </w:tr>
      <w:tr w:rsidR="00444A47" w:rsidRPr="00D24B69" w14:paraId="1563B9A1"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2C9C609F" w14:textId="77777777" w:rsidR="00444A47" w:rsidRPr="00D24B69" w:rsidRDefault="00444A47" w:rsidP="00444A47">
            <w:pPr>
              <w:spacing w:before="100" w:beforeAutospacing="1" w:after="100" w:afterAutospacing="1"/>
              <w:jc w:val="both"/>
            </w:pPr>
            <w:r w:rsidRPr="00D24B69">
              <w:rPr>
                <w:rFonts w:ascii="CIDFont+F1" w:hAnsi="CIDFont+F1"/>
              </w:rPr>
              <w:t xml:space="preserve">Attorney General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6338211" w14:textId="77777777" w:rsidR="00444A47" w:rsidRPr="00D24B69" w:rsidRDefault="00444A47" w:rsidP="00444A47">
            <w:pPr>
              <w:spacing w:before="100" w:beforeAutospacing="1" w:after="100" w:afterAutospacing="1"/>
              <w:jc w:val="both"/>
            </w:pPr>
            <w:r w:rsidRPr="00D24B69">
              <w:rPr>
                <w:rFonts w:ascii="CIDFont+F1" w:hAnsi="CIDFont+F1"/>
              </w:rPr>
              <w:t xml:space="preserve">$139,169.04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11728A" w14:textId="77777777" w:rsidR="00444A47" w:rsidRPr="00D24B69" w:rsidRDefault="00444A47" w:rsidP="00444A47">
            <w:pPr>
              <w:spacing w:before="100" w:beforeAutospacing="1" w:after="100" w:afterAutospacing="1"/>
              <w:jc w:val="both"/>
            </w:pPr>
            <w:r w:rsidRPr="00D24B69">
              <w:rPr>
                <w:rFonts w:ascii="CIDFont+F1" w:hAnsi="CIDFont+F1"/>
              </w:rPr>
              <w:t xml:space="preserve">$4,175.07 </w:t>
            </w:r>
          </w:p>
        </w:tc>
      </w:tr>
      <w:tr w:rsidR="00444A47" w:rsidRPr="00D24B69" w14:paraId="07A7E2AE"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2DD51062" w14:textId="77777777" w:rsidR="00444A47" w:rsidRPr="00D24B69" w:rsidRDefault="00444A47" w:rsidP="00444A47">
            <w:pPr>
              <w:spacing w:before="100" w:beforeAutospacing="1" w:after="100" w:afterAutospacing="1"/>
              <w:jc w:val="both"/>
            </w:pPr>
            <w:r w:rsidRPr="00D24B69">
              <w:rPr>
                <w:rFonts w:ascii="CIDFont+F1" w:hAnsi="CIDFont+F1"/>
              </w:rPr>
              <w:t xml:space="preserve">State School Superintendent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1E25C19" w14:textId="77777777" w:rsidR="00444A47" w:rsidRPr="00D24B69" w:rsidRDefault="00444A47" w:rsidP="00444A47">
            <w:pPr>
              <w:spacing w:before="100" w:beforeAutospacing="1" w:after="100" w:afterAutospacing="1"/>
              <w:jc w:val="both"/>
            </w:pPr>
            <w:r w:rsidRPr="00D24B69">
              <w:rPr>
                <w:rFonts w:ascii="CIDFont+F1" w:hAnsi="CIDFont+F1"/>
              </w:rPr>
              <w:t xml:space="preserve">$123,270.00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F42122" w14:textId="77777777" w:rsidR="00444A47" w:rsidRPr="00D24B69" w:rsidRDefault="00444A47" w:rsidP="00444A47">
            <w:pPr>
              <w:spacing w:before="100" w:beforeAutospacing="1" w:after="100" w:afterAutospacing="1"/>
              <w:jc w:val="both"/>
            </w:pPr>
            <w:r w:rsidRPr="00D24B69">
              <w:rPr>
                <w:rFonts w:ascii="CIDFont+F1" w:hAnsi="CIDFont+F1"/>
              </w:rPr>
              <w:t xml:space="preserve">$3,698.10 </w:t>
            </w:r>
          </w:p>
        </w:tc>
      </w:tr>
      <w:tr w:rsidR="00444A47" w:rsidRPr="00D24B69" w14:paraId="355ECE15"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4EAFF212" w14:textId="77777777" w:rsidR="00444A47" w:rsidRPr="00D24B69" w:rsidRDefault="00444A47" w:rsidP="00444A47">
            <w:pPr>
              <w:spacing w:before="100" w:beforeAutospacing="1" w:after="100" w:afterAutospacing="1"/>
              <w:jc w:val="both"/>
            </w:pPr>
            <w:r w:rsidRPr="00D24B69">
              <w:rPr>
                <w:rFonts w:ascii="CIDFont+F1" w:hAnsi="CIDFont+F1"/>
              </w:rPr>
              <w:t xml:space="preserve">Commissioner of Agriculture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EE6739B" w14:textId="77777777" w:rsidR="00444A47" w:rsidRPr="00D24B69" w:rsidRDefault="00444A47" w:rsidP="00444A47">
            <w:pPr>
              <w:spacing w:before="100" w:beforeAutospacing="1" w:after="100" w:afterAutospacing="1"/>
              <w:jc w:val="both"/>
            </w:pPr>
            <w:r w:rsidRPr="00D24B69">
              <w:rPr>
                <w:rFonts w:ascii="CIDFont+F1" w:hAnsi="CIDFont+F1"/>
              </w:rPr>
              <w:t xml:space="preserve">$121,556.64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EDDDB1" w14:textId="77777777" w:rsidR="00444A47" w:rsidRPr="00D24B69" w:rsidRDefault="00444A47" w:rsidP="00444A47">
            <w:pPr>
              <w:spacing w:before="100" w:beforeAutospacing="1" w:after="100" w:afterAutospacing="1"/>
              <w:jc w:val="both"/>
            </w:pPr>
            <w:r w:rsidRPr="00D24B69">
              <w:rPr>
                <w:rFonts w:ascii="CIDFont+F1" w:hAnsi="CIDFont+F1"/>
              </w:rPr>
              <w:t xml:space="preserve">$3,646.70 </w:t>
            </w:r>
          </w:p>
        </w:tc>
      </w:tr>
      <w:tr w:rsidR="00444A47" w:rsidRPr="00D24B69" w14:paraId="22E8A201"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1114BBFF" w14:textId="77777777" w:rsidR="00444A47" w:rsidRPr="00D24B69" w:rsidRDefault="00444A47" w:rsidP="00444A47">
            <w:pPr>
              <w:spacing w:before="100" w:beforeAutospacing="1" w:after="100" w:afterAutospacing="1"/>
              <w:jc w:val="both"/>
            </w:pPr>
            <w:r w:rsidRPr="00D24B69">
              <w:rPr>
                <w:rFonts w:ascii="CIDFont+F1" w:hAnsi="CIDFont+F1"/>
              </w:rPr>
              <w:t xml:space="preserve">Commissioner of Insurance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37CDA3C" w14:textId="77777777" w:rsidR="00444A47" w:rsidRPr="00D24B69" w:rsidRDefault="00444A47" w:rsidP="00444A47">
            <w:pPr>
              <w:spacing w:before="100" w:beforeAutospacing="1" w:after="100" w:afterAutospacing="1"/>
              <w:jc w:val="both"/>
            </w:pPr>
            <w:r w:rsidRPr="00D24B69">
              <w:rPr>
                <w:rFonts w:ascii="CIDFont+F1" w:hAnsi="CIDFont+F1"/>
              </w:rPr>
              <w:t xml:space="preserve">$120,394.29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CD1D44" w14:textId="77777777" w:rsidR="00444A47" w:rsidRPr="00D24B69" w:rsidRDefault="00444A47" w:rsidP="00444A47">
            <w:pPr>
              <w:spacing w:before="100" w:beforeAutospacing="1" w:after="100" w:afterAutospacing="1"/>
              <w:jc w:val="both"/>
            </w:pPr>
            <w:r w:rsidRPr="00D24B69">
              <w:rPr>
                <w:rFonts w:ascii="CIDFont+F1" w:hAnsi="CIDFont+F1"/>
              </w:rPr>
              <w:t xml:space="preserve">$3,611.83 </w:t>
            </w:r>
          </w:p>
        </w:tc>
      </w:tr>
      <w:tr w:rsidR="00444A47" w:rsidRPr="00D24B69" w14:paraId="71B40E64"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519BD435" w14:textId="77777777" w:rsidR="00444A47" w:rsidRPr="00D24B69" w:rsidRDefault="00444A47" w:rsidP="00444A47">
            <w:pPr>
              <w:spacing w:before="100" w:beforeAutospacing="1" w:after="100" w:afterAutospacing="1"/>
              <w:jc w:val="both"/>
            </w:pPr>
            <w:r w:rsidRPr="00D24B69">
              <w:rPr>
                <w:rFonts w:ascii="CIDFont+F1" w:hAnsi="CIDFont+F1"/>
              </w:rPr>
              <w:t xml:space="preserve">Commissioner of Labor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228D8E8" w14:textId="77777777" w:rsidR="00444A47" w:rsidRPr="00D24B69" w:rsidRDefault="00444A47" w:rsidP="00444A47">
            <w:pPr>
              <w:spacing w:before="100" w:beforeAutospacing="1" w:after="100" w:afterAutospacing="1"/>
              <w:jc w:val="both"/>
            </w:pPr>
            <w:r w:rsidRPr="00D24B69">
              <w:rPr>
                <w:rFonts w:ascii="CIDFont+F1" w:hAnsi="CIDFont+F1"/>
              </w:rPr>
              <w:t xml:space="preserve">$122,786.00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4162C73" w14:textId="77777777" w:rsidR="00444A47" w:rsidRPr="00D24B69" w:rsidRDefault="00444A47" w:rsidP="00444A47">
            <w:pPr>
              <w:spacing w:before="100" w:beforeAutospacing="1" w:after="100" w:afterAutospacing="1"/>
              <w:jc w:val="both"/>
            </w:pPr>
            <w:r w:rsidRPr="00D24B69">
              <w:rPr>
                <w:rFonts w:ascii="CIDFont+F1" w:hAnsi="CIDFont+F1"/>
              </w:rPr>
              <w:t xml:space="preserve">$3,683.58 </w:t>
            </w:r>
          </w:p>
        </w:tc>
      </w:tr>
      <w:tr w:rsidR="00444A47" w:rsidRPr="00D24B69" w14:paraId="0B6F7FB8"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239911A2" w14:textId="77777777" w:rsidR="00444A47" w:rsidRPr="00D24B69" w:rsidRDefault="00444A47" w:rsidP="00444A47">
            <w:pPr>
              <w:spacing w:before="100" w:beforeAutospacing="1" w:after="100" w:afterAutospacing="1"/>
              <w:jc w:val="both"/>
            </w:pPr>
            <w:r w:rsidRPr="00D24B69">
              <w:rPr>
                <w:rFonts w:ascii="CIDFont+F1" w:hAnsi="CIDFont+F1"/>
              </w:rPr>
              <w:t xml:space="preserve">Public Service Commissioner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2463EB5" w14:textId="77777777" w:rsidR="00444A47" w:rsidRPr="00D24B69" w:rsidRDefault="00444A47" w:rsidP="00444A47">
            <w:pPr>
              <w:spacing w:before="100" w:beforeAutospacing="1" w:after="100" w:afterAutospacing="1"/>
              <w:jc w:val="both"/>
            </w:pPr>
            <w:r w:rsidRPr="00D24B69">
              <w:rPr>
                <w:rFonts w:ascii="CIDFont+F1" w:hAnsi="CIDFont+F1"/>
              </w:rPr>
              <w:t xml:space="preserve">$118,781.00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BE06AD7" w14:textId="77777777" w:rsidR="00444A47" w:rsidRPr="00D24B69" w:rsidRDefault="00444A47" w:rsidP="00444A47">
            <w:pPr>
              <w:spacing w:before="100" w:beforeAutospacing="1" w:after="100" w:afterAutospacing="1"/>
              <w:jc w:val="both"/>
            </w:pPr>
            <w:r w:rsidRPr="00D24B69">
              <w:rPr>
                <w:rFonts w:ascii="CIDFont+F1" w:hAnsi="CIDFont+F1"/>
              </w:rPr>
              <w:t xml:space="preserve">$3,563.43 </w:t>
            </w:r>
          </w:p>
        </w:tc>
      </w:tr>
      <w:tr w:rsidR="00444A47" w:rsidRPr="00D24B69" w14:paraId="048F4FCB"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4F835F81" w14:textId="77777777" w:rsidR="00444A47" w:rsidRPr="00D24B69" w:rsidRDefault="00444A47" w:rsidP="00444A47">
            <w:pPr>
              <w:spacing w:before="100" w:beforeAutospacing="1" w:after="100" w:afterAutospacing="1"/>
              <w:jc w:val="both"/>
            </w:pPr>
            <w:r w:rsidRPr="00D24B69">
              <w:rPr>
                <w:rFonts w:ascii="CIDFont+F1" w:hAnsi="CIDFont+F1"/>
              </w:rPr>
              <w:t xml:space="preserve">State Senator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F3B166" w14:textId="4DDFCCB6" w:rsidR="00444A47" w:rsidRPr="00D24B69" w:rsidRDefault="00632326" w:rsidP="00632326">
            <w:pPr>
              <w:jc w:val="both"/>
            </w:pPr>
            <w:r>
              <w:t>$   17,342.00 base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8E99895" w14:textId="77777777" w:rsidR="00444A47" w:rsidRPr="00D24B69" w:rsidRDefault="00444A47" w:rsidP="00444A47">
            <w:pPr>
              <w:spacing w:before="100" w:beforeAutospacing="1" w:after="100" w:afterAutospacing="1"/>
              <w:jc w:val="both"/>
            </w:pPr>
            <w:r w:rsidRPr="00D24B69">
              <w:rPr>
                <w:rFonts w:ascii="CIDFont+F1" w:hAnsi="CIDFont+F1"/>
              </w:rPr>
              <w:t>$</w:t>
            </w:r>
            <w:r>
              <w:rPr>
                <w:rFonts w:ascii="CIDFont+F1" w:hAnsi="CIDFont+F1"/>
              </w:rPr>
              <w:t xml:space="preserve">   </w:t>
            </w:r>
            <w:r w:rsidRPr="00D24B69">
              <w:rPr>
                <w:rFonts w:ascii="CIDFont+F1" w:hAnsi="CIDFont+F1"/>
              </w:rPr>
              <w:t xml:space="preserve">400.00 </w:t>
            </w:r>
          </w:p>
        </w:tc>
      </w:tr>
      <w:tr w:rsidR="00444A47" w:rsidRPr="00D24B69" w14:paraId="5C7450F1"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08F4D30D" w14:textId="77777777" w:rsidR="00444A47" w:rsidRPr="00D24B69" w:rsidRDefault="00444A47" w:rsidP="00444A47">
            <w:pPr>
              <w:spacing w:before="100" w:beforeAutospacing="1" w:after="100" w:afterAutospacing="1"/>
              <w:jc w:val="both"/>
            </w:pPr>
            <w:r w:rsidRPr="00D24B69">
              <w:rPr>
                <w:rFonts w:ascii="CIDFont+F1" w:hAnsi="CIDFont+F1"/>
              </w:rPr>
              <w:t xml:space="preserve">State Representative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35144F5" w14:textId="7F1C7E66" w:rsidR="00444A47" w:rsidRPr="00D24B69" w:rsidRDefault="00632326" w:rsidP="00632326">
            <w:pPr>
              <w:jc w:val="both"/>
            </w:pPr>
            <w:r>
              <w:t>$   17,342.00 base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FCF3D6D" w14:textId="77777777" w:rsidR="00444A47" w:rsidRPr="00D24B69" w:rsidRDefault="00444A47" w:rsidP="00444A47">
            <w:pPr>
              <w:spacing w:before="100" w:beforeAutospacing="1" w:after="100" w:afterAutospacing="1"/>
              <w:jc w:val="both"/>
            </w:pPr>
            <w:r w:rsidRPr="00D24B69">
              <w:rPr>
                <w:rFonts w:ascii="CIDFont+F1" w:hAnsi="CIDFont+F1"/>
              </w:rPr>
              <w:t>$</w:t>
            </w:r>
            <w:r>
              <w:rPr>
                <w:rFonts w:ascii="CIDFont+F1" w:hAnsi="CIDFont+F1"/>
              </w:rPr>
              <w:t xml:space="preserve">   </w:t>
            </w:r>
            <w:r w:rsidRPr="00D24B69">
              <w:rPr>
                <w:rFonts w:ascii="CIDFont+F1" w:hAnsi="CIDFont+F1"/>
              </w:rPr>
              <w:t xml:space="preserve">400.00 </w:t>
            </w:r>
          </w:p>
        </w:tc>
      </w:tr>
      <w:tr w:rsidR="00444A47" w:rsidRPr="00D24B69" w14:paraId="1A14511C"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75521F4A" w14:textId="77777777" w:rsidR="00444A47" w:rsidRPr="00D24B69" w:rsidRDefault="00444A47" w:rsidP="00444A47">
            <w:pPr>
              <w:spacing w:before="100" w:beforeAutospacing="1" w:after="100" w:afterAutospacing="1"/>
              <w:jc w:val="both"/>
            </w:pPr>
            <w:r w:rsidRPr="00D24B69">
              <w:rPr>
                <w:rFonts w:ascii="CIDFont+F1" w:hAnsi="CIDFont+F1"/>
              </w:rPr>
              <w:t xml:space="preserve">Justice of the Supreme Court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A874FBE" w14:textId="77777777" w:rsidR="00444A47" w:rsidRPr="00D24B69" w:rsidRDefault="00444A47" w:rsidP="00444A47">
            <w:pPr>
              <w:spacing w:before="100" w:beforeAutospacing="1" w:after="100" w:afterAutospacing="1"/>
              <w:jc w:val="both"/>
            </w:pPr>
            <w:r w:rsidRPr="00D24B69">
              <w:rPr>
                <w:rFonts w:ascii="CIDFont+F1" w:hAnsi="CIDFont+F1"/>
              </w:rPr>
              <w:t xml:space="preserve">$175,600.00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40B2196" w14:textId="77777777" w:rsidR="00444A47" w:rsidRPr="00D24B69" w:rsidRDefault="00444A47" w:rsidP="00444A47">
            <w:pPr>
              <w:spacing w:before="100" w:beforeAutospacing="1" w:after="100" w:afterAutospacing="1"/>
              <w:jc w:val="both"/>
            </w:pPr>
            <w:r w:rsidRPr="00D24B69">
              <w:rPr>
                <w:rFonts w:ascii="CIDFont+F1" w:hAnsi="CIDFont+F1"/>
              </w:rPr>
              <w:t xml:space="preserve">$5,268.00 </w:t>
            </w:r>
          </w:p>
        </w:tc>
      </w:tr>
      <w:tr w:rsidR="00444A47" w:rsidRPr="00D24B69" w14:paraId="50E161FC"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18785BF1" w14:textId="77777777" w:rsidR="00444A47" w:rsidRPr="00D24B69" w:rsidRDefault="00444A47" w:rsidP="00444A47">
            <w:pPr>
              <w:spacing w:before="100" w:beforeAutospacing="1" w:after="100" w:afterAutospacing="1"/>
              <w:jc w:val="both"/>
            </w:pPr>
            <w:r w:rsidRPr="00D24B69">
              <w:rPr>
                <w:rFonts w:ascii="CIDFont+F1" w:hAnsi="CIDFont+F1"/>
              </w:rPr>
              <w:t xml:space="preserve">Court of Appeals Judges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C6BEBF0" w14:textId="77777777" w:rsidR="00444A47" w:rsidRPr="00D24B69" w:rsidRDefault="00444A47" w:rsidP="00444A47">
            <w:pPr>
              <w:spacing w:before="100" w:beforeAutospacing="1" w:after="100" w:afterAutospacing="1"/>
              <w:jc w:val="both"/>
            </w:pPr>
            <w:r w:rsidRPr="00D24B69">
              <w:rPr>
                <w:rFonts w:ascii="CIDFont+F1" w:hAnsi="CIDFont+F1"/>
              </w:rPr>
              <w:t xml:space="preserve">$174,500.00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34749A7" w14:textId="77777777" w:rsidR="00444A47" w:rsidRPr="00D24B69" w:rsidRDefault="00444A47" w:rsidP="00444A47">
            <w:pPr>
              <w:spacing w:before="100" w:beforeAutospacing="1" w:after="100" w:afterAutospacing="1"/>
              <w:jc w:val="both"/>
            </w:pPr>
            <w:r w:rsidRPr="00D24B69">
              <w:rPr>
                <w:rFonts w:ascii="CIDFont+F1" w:hAnsi="CIDFont+F1"/>
              </w:rPr>
              <w:t xml:space="preserve">$5,235.00 </w:t>
            </w:r>
          </w:p>
        </w:tc>
      </w:tr>
      <w:tr w:rsidR="00444A47" w:rsidRPr="00D24B69" w14:paraId="41EDB13B"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7178E3F9" w14:textId="77777777" w:rsidR="00444A47" w:rsidRPr="00D24B69" w:rsidRDefault="00444A47" w:rsidP="00444A47">
            <w:pPr>
              <w:spacing w:before="100" w:beforeAutospacing="1" w:after="100" w:afterAutospacing="1"/>
              <w:jc w:val="both"/>
            </w:pPr>
            <w:r w:rsidRPr="00D24B69">
              <w:rPr>
                <w:rFonts w:ascii="CIDFont+F1" w:hAnsi="CIDFont+F1"/>
              </w:rPr>
              <w:t xml:space="preserve">Superior Court Judges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5CEC915" w14:textId="77777777" w:rsidR="00444A47" w:rsidRPr="00D24B69" w:rsidRDefault="00444A47" w:rsidP="00444A47">
            <w:pPr>
              <w:spacing w:before="100" w:beforeAutospacing="1" w:after="100" w:afterAutospacing="1"/>
              <w:jc w:val="both"/>
            </w:pPr>
            <w:r w:rsidRPr="00D24B69">
              <w:rPr>
                <w:rFonts w:ascii="CIDFont+F1" w:hAnsi="CIDFont+F1"/>
              </w:rPr>
              <w:t xml:space="preserve">$126,265.00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050DC3" w14:textId="77777777" w:rsidR="00444A47" w:rsidRPr="00D24B69" w:rsidRDefault="00444A47" w:rsidP="00444A47">
            <w:pPr>
              <w:spacing w:before="100" w:beforeAutospacing="1" w:after="100" w:afterAutospacing="1"/>
              <w:jc w:val="both"/>
            </w:pPr>
            <w:r w:rsidRPr="00D24B69">
              <w:rPr>
                <w:rFonts w:ascii="CIDFont+F1" w:hAnsi="CIDFont+F1"/>
              </w:rPr>
              <w:t xml:space="preserve">$3,787.95 </w:t>
            </w:r>
          </w:p>
        </w:tc>
      </w:tr>
      <w:tr w:rsidR="00444A47" w:rsidRPr="00D24B69" w14:paraId="1961A093" w14:textId="77777777" w:rsidTr="00444A47">
        <w:tc>
          <w:tcPr>
            <w:tcW w:w="3325" w:type="dxa"/>
            <w:tcBorders>
              <w:top w:val="single" w:sz="4" w:space="0" w:color="000000"/>
              <w:left w:val="single" w:sz="4" w:space="0" w:color="000000"/>
              <w:bottom w:val="single" w:sz="4" w:space="0" w:color="000000"/>
              <w:right w:val="single" w:sz="4" w:space="0" w:color="000000"/>
            </w:tcBorders>
            <w:vAlign w:val="center"/>
            <w:hideMark/>
          </w:tcPr>
          <w:p w14:paraId="56B4F189" w14:textId="77777777" w:rsidR="00444A47" w:rsidRPr="00D24B69" w:rsidRDefault="00444A47" w:rsidP="00444A47">
            <w:pPr>
              <w:spacing w:before="100" w:beforeAutospacing="1" w:after="100" w:afterAutospacing="1"/>
              <w:jc w:val="both"/>
            </w:pPr>
            <w:r w:rsidRPr="00D24B69">
              <w:rPr>
                <w:rFonts w:ascii="CIDFont+F1" w:hAnsi="CIDFont+F1"/>
              </w:rPr>
              <w:t xml:space="preserve">District Attorney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6A2EB15" w14:textId="77777777" w:rsidR="00444A47" w:rsidRPr="00D24B69" w:rsidRDefault="00444A47" w:rsidP="00444A47">
            <w:pPr>
              <w:spacing w:before="100" w:beforeAutospacing="1" w:after="100" w:afterAutospacing="1"/>
              <w:jc w:val="both"/>
            </w:pPr>
            <w:r w:rsidRPr="00D24B69">
              <w:rPr>
                <w:rFonts w:ascii="CIDFont+F1" w:hAnsi="CIDFont+F1"/>
              </w:rPr>
              <w:t xml:space="preserve">$120,072.00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3218E6C" w14:textId="77777777" w:rsidR="00444A47" w:rsidRPr="00D24B69" w:rsidRDefault="00444A47" w:rsidP="00444A47">
            <w:pPr>
              <w:spacing w:before="100" w:beforeAutospacing="1" w:after="100" w:afterAutospacing="1"/>
              <w:jc w:val="both"/>
            </w:pPr>
            <w:r w:rsidRPr="00D24B69">
              <w:rPr>
                <w:rFonts w:ascii="CIDFont+F1" w:hAnsi="CIDFont+F1"/>
              </w:rPr>
              <w:t>$3,6</w:t>
            </w:r>
            <w:r>
              <w:rPr>
                <w:rFonts w:ascii="CIDFont+F1" w:hAnsi="CIDFont+F1"/>
              </w:rPr>
              <w:t>02.16</w:t>
            </w:r>
          </w:p>
        </w:tc>
      </w:tr>
    </w:tbl>
    <w:p w14:paraId="5159EAFD" w14:textId="77777777" w:rsidR="00444A47" w:rsidRDefault="00444A47" w:rsidP="00444A47">
      <w:pPr>
        <w:jc w:val="both"/>
      </w:pPr>
    </w:p>
    <w:p w14:paraId="0198BF9C" w14:textId="04069D7C" w:rsidR="00444A47" w:rsidRDefault="00444A47" w:rsidP="00444A47">
      <w:pPr>
        <w:jc w:val="both"/>
      </w:pPr>
      <w:r>
        <w:t xml:space="preserve">Democrats made a concerted effort to run candidates in more General Assembly races this year. In 2016 Dems fielded a contender in 82 of the 180 House seats. This year they have candidates running in 121 races. More women are becoming involved in </w:t>
      </w:r>
      <w:r w:rsidR="0067557A">
        <w:t>General Assembly</w:t>
      </w:r>
      <w:r>
        <w:t xml:space="preserve"> races, too. </w:t>
      </w:r>
      <w:r w:rsidR="002730ED">
        <w:t>According to a report in the AJC, t</w:t>
      </w:r>
      <w:r>
        <w:t>he number of females who qualified for a Senate seat went up 40% from 2016 and grew by 25% for House races. A full 65% of Democrats run</w:t>
      </w:r>
      <w:r w:rsidR="002730ED">
        <w:t xml:space="preserve">ning for a House </w:t>
      </w:r>
      <w:r w:rsidR="002730ED">
        <w:lastRenderedPageBreak/>
        <w:t>seat are women</w:t>
      </w:r>
      <w:r w:rsidR="00E850B5">
        <w:t>.</w:t>
      </w:r>
      <w:r w:rsidR="006439DA">
        <w:t xml:space="preserve"> You can </w:t>
      </w:r>
      <w:hyperlink r:id="rId10" w:history="1">
        <w:r w:rsidR="006439DA" w:rsidRPr="006439DA">
          <w:rPr>
            <w:rStyle w:val="Hyperlink"/>
          </w:rPr>
          <w:t>click here</w:t>
        </w:r>
      </w:hyperlink>
      <w:r w:rsidR="006439DA">
        <w:t xml:space="preserve"> to research who may have qualified against your favorite candidate, or to check if your legislator is running for re-election.</w:t>
      </w:r>
    </w:p>
    <w:p w14:paraId="5BFB7306" w14:textId="77777777" w:rsidR="00444A47" w:rsidRDefault="00444A47" w:rsidP="00444A47">
      <w:pPr>
        <w:jc w:val="both"/>
      </w:pPr>
    </w:p>
    <w:p w14:paraId="5878A597" w14:textId="77777777" w:rsidR="00444A47" w:rsidRPr="00750DD7" w:rsidRDefault="00444A47" w:rsidP="00444A47">
      <w:pPr>
        <w:jc w:val="both"/>
        <w:rPr>
          <w:b/>
        </w:rPr>
      </w:pPr>
      <w:r w:rsidRPr="00750DD7">
        <w:rPr>
          <w:b/>
        </w:rPr>
        <w:t>Budget Progress</w:t>
      </w:r>
    </w:p>
    <w:p w14:paraId="27757330" w14:textId="77777777" w:rsidR="00444A47" w:rsidRDefault="00444A47" w:rsidP="00444A47">
      <w:pPr>
        <w:jc w:val="both"/>
      </w:pPr>
    </w:p>
    <w:p w14:paraId="5FD0D067" w14:textId="77777777" w:rsidR="00444A47" w:rsidRDefault="00444A47" w:rsidP="00444A47">
      <w:pPr>
        <w:jc w:val="both"/>
      </w:pPr>
      <w:r w:rsidRPr="00DD3A5B">
        <w:t>The Gener</w:t>
      </w:r>
      <w:r>
        <w:t>al Assembly bore down on finances last</w:t>
      </w:r>
      <w:r w:rsidRPr="00DD3A5B">
        <w:t xml:space="preserve"> week, </w:t>
      </w:r>
      <w:r>
        <w:t>finishing</w:t>
      </w:r>
      <w:r w:rsidRPr="00DD3A5B">
        <w:t xml:space="preserve"> the FY 2018 amended budget, which was subsequently si</w:t>
      </w:r>
      <w:r>
        <w:t>gned by the Governor on Friday.</w:t>
      </w:r>
      <w:r w:rsidRPr="00DD3A5B">
        <w:t xml:space="preserve"> </w:t>
      </w:r>
    </w:p>
    <w:p w14:paraId="68D7E2B2" w14:textId="77777777" w:rsidR="00444A47" w:rsidRDefault="00444A47" w:rsidP="00444A47">
      <w:pPr>
        <w:jc w:val="both"/>
      </w:pPr>
    </w:p>
    <w:p w14:paraId="3D20BA5B" w14:textId="2770C050" w:rsidR="00444A47" w:rsidRPr="00352009" w:rsidRDefault="00DE0F2B" w:rsidP="00352009">
      <w:pPr>
        <w:rPr>
          <w:color w:val="000000"/>
        </w:rPr>
      </w:pPr>
      <w:r>
        <w:rPr>
          <w:color w:val="000000"/>
        </w:rPr>
        <w:t xml:space="preserve">The </w:t>
      </w:r>
      <w:hyperlink r:id="rId11" w:history="1">
        <w:r w:rsidRPr="00FF3658">
          <w:rPr>
            <w:rStyle w:val="Hyperlink"/>
          </w:rPr>
          <w:t>A</w:t>
        </w:r>
        <w:r w:rsidR="00444A47" w:rsidRPr="00FF3658">
          <w:rPr>
            <w:rStyle w:val="Hyperlink"/>
          </w:rPr>
          <w:t xml:space="preserve">mended </w:t>
        </w:r>
        <w:r w:rsidR="00444A47" w:rsidRPr="00FF3658">
          <w:rPr>
            <w:rStyle w:val="Hyperlink"/>
            <w:b/>
          </w:rPr>
          <w:t>FY 2018</w:t>
        </w:r>
        <w:r w:rsidR="00444A47" w:rsidRPr="00FF3658">
          <w:rPr>
            <w:rStyle w:val="Hyperlink"/>
          </w:rPr>
          <w:t xml:space="preserve"> budget</w:t>
        </w:r>
      </w:hyperlink>
      <w:r w:rsidR="00444A47" w:rsidRPr="00352009">
        <w:rPr>
          <w:color w:val="000000"/>
        </w:rPr>
        <w:t xml:space="preserve"> highlights include:</w:t>
      </w:r>
    </w:p>
    <w:p w14:paraId="2B99F9EB" w14:textId="13190BE4"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 xml:space="preserve">$101.4 million for a midterm adjustment for K-12 enrollment </w:t>
      </w:r>
      <w:r w:rsidR="008D5FA4">
        <w:rPr>
          <w:rFonts w:ascii="Times New Roman" w:hAnsi="Times New Roman"/>
          <w:color w:val="000000"/>
        </w:rPr>
        <w:t>growth</w:t>
      </w:r>
    </w:p>
    <w:p w14:paraId="4D158370" w14:textId="22EDF595"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$25.9 million for ai</w:t>
      </w:r>
      <w:r w:rsidR="008D5FA4">
        <w:rPr>
          <w:rFonts w:ascii="Times New Roman" w:hAnsi="Times New Roman"/>
          <w:color w:val="000000"/>
        </w:rPr>
        <w:t>rport runway extension projects</w:t>
      </w:r>
    </w:p>
    <w:p w14:paraId="4D603C13" w14:textId="38A460D8"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$60.7 million in additional funds for Forestlan</w:t>
      </w:r>
      <w:r w:rsidR="008D5FA4">
        <w:rPr>
          <w:rFonts w:ascii="Times New Roman" w:hAnsi="Times New Roman"/>
          <w:color w:val="000000"/>
        </w:rPr>
        <w:t>d Protection Act reimbursements</w:t>
      </w:r>
    </w:p>
    <w:p w14:paraId="7FED7D50" w14:textId="3F53D710"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$15.7 million for school</w:t>
      </w:r>
      <w:r w:rsidR="008D5FA4">
        <w:rPr>
          <w:rFonts w:ascii="Times New Roman" w:hAnsi="Times New Roman"/>
          <w:color w:val="000000"/>
        </w:rPr>
        <w:t xml:space="preserve"> buses for local school systems</w:t>
      </w:r>
    </w:p>
    <w:p w14:paraId="54ED7327" w14:textId="781320B6"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$9.6 million for growth</w:t>
      </w:r>
      <w:r w:rsidR="008D5FA4">
        <w:rPr>
          <w:rFonts w:ascii="Times New Roman" w:hAnsi="Times New Roman"/>
          <w:color w:val="000000"/>
        </w:rPr>
        <w:t xml:space="preserve"> in the </w:t>
      </w:r>
      <w:r w:rsidR="00B03E5E">
        <w:rPr>
          <w:rFonts w:ascii="Times New Roman" w:hAnsi="Times New Roman"/>
          <w:color w:val="000000"/>
        </w:rPr>
        <w:t xml:space="preserve">high school/college </w:t>
      </w:r>
      <w:r w:rsidR="008D5FA4">
        <w:rPr>
          <w:rFonts w:ascii="Times New Roman" w:hAnsi="Times New Roman"/>
          <w:color w:val="000000"/>
        </w:rPr>
        <w:t>Dual Enrollment program</w:t>
      </w:r>
    </w:p>
    <w:p w14:paraId="34677A35" w14:textId="68AB190B"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$2 million to expand marketing efforts to promote educational opportunities avai</w:t>
      </w:r>
      <w:r w:rsidR="008D5FA4">
        <w:rPr>
          <w:rFonts w:ascii="Times New Roman" w:hAnsi="Times New Roman"/>
          <w:color w:val="000000"/>
        </w:rPr>
        <w:t>lable at the technical colleges</w:t>
      </w:r>
    </w:p>
    <w:p w14:paraId="00C81155" w14:textId="31EEB147"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 xml:space="preserve">$10.3 million for technical college </w:t>
      </w:r>
      <w:r w:rsidR="008D5FA4">
        <w:rPr>
          <w:rFonts w:ascii="Times New Roman" w:hAnsi="Times New Roman"/>
          <w:color w:val="000000"/>
        </w:rPr>
        <w:t>equipment replacement statewide</w:t>
      </w:r>
    </w:p>
    <w:p w14:paraId="164DA7B3" w14:textId="7252E7E0"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$28.2 million for the Indige</w:t>
      </w:r>
      <w:r w:rsidR="008D5FA4">
        <w:rPr>
          <w:rFonts w:ascii="Times New Roman" w:hAnsi="Times New Roman"/>
          <w:color w:val="000000"/>
        </w:rPr>
        <w:t>nt Care Trust Fund and Medicaid</w:t>
      </w:r>
    </w:p>
    <w:p w14:paraId="3C272BE3" w14:textId="1ACFAE9B"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 xml:space="preserve">$1.2 million for hospitals to offset costs due </w:t>
      </w:r>
      <w:r w:rsidR="008D5FA4">
        <w:rPr>
          <w:rFonts w:ascii="Times New Roman" w:hAnsi="Times New Roman"/>
          <w:color w:val="000000"/>
        </w:rPr>
        <w:t>to the high number of flu cases</w:t>
      </w:r>
    </w:p>
    <w:p w14:paraId="45CB68BC" w14:textId="1157F8BB"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$15.1 million for child welfare services to car</w:t>
      </w:r>
      <w:r w:rsidR="008D5FA4">
        <w:rPr>
          <w:rFonts w:ascii="Times New Roman" w:hAnsi="Times New Roman"/>
          <w:color w:val="000000"/>
        </w:rPr>
        <w:t>e for children in state custody</w:t>
      </w:r>
    </w:p>
    <w:p w14:paraId="277DDE8C" w14:textId="63760CF6"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$3.5 million for autism</w:t>
      </w:r>
      <w:r w:rsidR="008D5FA4">
        <w:rPr>
          <w:rFonts w:ascii="Times New Roman" w:hAnsi="Times New Roman"/>
          <w:color w:val="000000"/>
        </w:rPr>
        <w:t xml:space="preserve"> services for children under 21</w:t>
      </w:r>
    </w:p>
    <w:p w14:paraId="22CF6A11" w14:textId="59DC42BB" w:rsidR="00444A47" w:rsidRPr="003D01AC" w:rsidRDefault="00444A47" w:rsidP="00444A47">
      <w:pPr>
        <w:pStyle w:val="ListParagraph"/>
        <w:numPr>
          <w:ilvl w:val="0"/>
          <w:numId w:val="24"/>
        </w:numPr>
        <w:spacing w:line="231" w:lineRule="atLeast"/>
        <w:rPr>
          <w:rFonts w:ascii="Times New Roman" w:hAnsi="Times New Roman"/>
          <w:color w:val="000000"/>
        </w:rPr>
      </w:pPr>
      <w:r w:rsidRPr="003D01AC">
        <w:rPr>
          <w:rFonts w:ascii="Times New Roman" w:hAnsi="Times New Roman"/>
          <w:color w:val="000000"/>
        </w:rPr>
        <w:t>$10 million for grants to local communities for beach n</w:t>
      </w:r>
      <w:r w:rsidR="008D5FA4">
        <w:rPr>
          <w:rFonts w:ascii="Times New Roman" w:hAnsi="Times New Roman"/>
          <w:color w:val="000000"/>
        </w:rPr>
        <w:t>ourishment projects</w:t>
      </w:r>
    </w:p>
    <w:p w14:paraId="0A24D36A" w14:textId="015E4B81" w:rsidR="00444A47" w:rsidRPr="003D01AC" w:rsidRDefault="00444A47" w:rsidP="00444A47">
      <w:pPr>
        <w:pStyle w:val="ListParagraph"/>
        <w:numPr>
          <w:ilvl w:val="0"/>
          <w:numId w:val="24"/>
        </w:numPr>
        <w:spacing w:after="160" w:line="231" w:lineRule="atLeast"/>
        <w:rPr>
          <w:rFonts w:ascii="Times New Roman" w:hAnsi="Times New Roman"/>
          <w:color w:val="000000"/>
        </w:rPr>
      </w:pPr>
      <w:r w:rsidRPr="003D01AC">
        <w:rPr>
          <w:rFonts w:ascii="Times New Roman" w:hAnsi="Times New Roman"/>
          <w:color w:val="000000"/>
        </w:rPr>
        <w:t>$1.6 million for improvements to the Great Dunes South Beach Park and the Ocean View Beach P</w:t>
      </w:r>
      <w:r w:rsidR="008D5FA4">
        <w:rPr>
          <w:rFonts w:ascii="Times New Roman" w:hAnsi="Times New Roman"/>
          <w:color w:val="000000"/>
        </w:rPr>
        <w:t>ark at Jekyll Island State Park</w:t>
      </w:r>
    </w:p>
    <w:p w14:paraId="41CF36B1" w14:textId="4AA83D22" w:rsidR="00444A47" w:rsidRDefault="00444A47" w:rsidP="00444A47">
      <w:pPr>
        <w:jc w:val="both"/>
      </w:pPr>
      <w:r w:rsidRPr="00DD3A5B">
        <w:t xml:space="preserve">The </w:t>
      </w:r>
      <w:r w:rsidRPr="00625845">
        <w:rPr>
          <w:b/>
        </w:rPr>
        <w:t>FY 2019</w:t>
      </w:r>
      <w:r w:rsidRPr="00DD3A5B">
        <w:t xml:space="preserve"> </w:t>
      </w:r>
      <w:r w:rsidR="00DE0F2B">
        <w:t xml:space="preserve">big </w:t>
      </w:r>
      <w:r w:rsidRPr="00DD3A5B">
        <w:t>budget</w:t>
      </w:r>
      <w:r w:rsidR="006439DA">
        <w:t xml:space="preserve"> </w:t>
      </w:r>
      <w:r w:rsidR="005C3838">
        <w:t xml:space="preserve">approved by the House </w:t>
      </w:r>
      <w:r>
        <w:t>and sent to the Senate</w:t>
      </w:r>
      <w:r w:rsidRPr="00DD3A5B">
        <w:t xml:space="preserve"> </w:t>
      </w:r>
      <w:r w:rsidR="005C3838">
        <w:t xml:space="preserve">on Friday </w:t>
      </w:r>
      <w:r w:rsidRPr="00DD3A5B">
        <w:t>t</w:t>
      </w:r>
      <w:r>
        <w:t>r</w:t>
      </w:r>
      <w:r w:rsidRPr="00DD3A5B">
        <w:t xml:space="preserve">ips the </w:t>
      </w:r>
      <w:r>
        <w:t>“</w:t>
      </w:r>
      <w:proofErr w:type="spellStart"/>
      <w:r w:rsidRPr="00DD3A5B">
        <w:t>spendometer</w:t>
      </w:r>
      <w:proofErr w:type="spellEnd"/>
      <w:r>
        <w:t>”</w:t>
      </w:r>
      <w:r w:rsidRPr="00DD3A5B">
        <w:t xml:space="preserve"> at </w:t>
      </w:r>
      <w:r>
        <w:t>$26 billion in state dollars and a total of</w:t>
      </w:r>
      <w:r w:rsidRPr="00DD3A5B">
        <w:t xml:space="preserve"> $51 billion when federal funds are added in. House additions to the Governor’s recommendations include $8 million for local school districts to boost security in the wake of the Florida s</w:t>
      </w:r>
      <w:r>
        <w:t>chool shooting</w:t>
      </w:r>
      <w:r w:rsidRPr="00DD3A5B">
        <w:t>.</w:t>
      </w:r>
      <w:r>
        <w:t xml:space="preserve"> House Appropriations Chair Terry England </w:t>
      </w:r>
      <w:r w:rsidR="005C3838">
        <w:t xml:space="preserve">(R-Auburn) </w:t>
      </w:r>
      <w:r>
        <w:t>said he h</w:t>
      </w:r>
      <w:r w:rsidR="005C3838">
        <w:t>opes the Senate will add an additional</w:t>
      </w:r>
      <w:bookmarkStart w:id="0" w:name="_GoBack"/>
      <w:bookmarkEnd w:id="0"/>
      <w:r>
        <w:t xml:space="preserve"> $8 million for school security.</w:t>
      </w:r>
    </w:p>
    <w:p w14:paraId="4571EC15" w14:textId="77777777" w:rsidR="00444A47" w:rsidRDefault="00444A47" w:rsidP="00444A47">
      <w:pPr>
        <w:jc w:val="both"/>
      </w:pPr>
    </w:p>
    <w:p w14:paraId="3E7ABBEB" w14:textId="77777777" w:rsidR="00444A47" w:rsidRPr="00444A47" w:rsidRDefault="00444A47" w:rsidP="00444A47">
      <w:pPr>
        <w:jc w:val="both"/>
      </w:pPr>
      <w:r w:rsidRPr="00444A47">
        <w:t>Other line items include:</w:t>
      </w:r>
    </w:p>
    <w:p w14:paraId="49DF8291" w14:textId="550B4EC3" w:rsidR="00FC13BC" w:rsidRPr="00167A86" w:rsidRDefault="00FC13BC" w:rsidP="00FC13BC">
      <w:pPr>
        <w:pStyle w:val="NormalWeb"/>
        <w:numPr>
          <w:ilvl w:val="0"/>
          <w:numId w:val="25"/>
        </w:numPr>
        <w:spacing w:before="0" w:beforeAutospacing="0" w:after="0" w:afterAutospacing="0"/>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w:t>
      </w:r>
      <w:r w:rsidR="002730ED">
        <w:rPr>
          <w:rFonts w:ascii="Times New Roman" w:eastAsia="Times New Roman" w:hAnsi="Times New Roman" w:cs="Times New Roman"/>
          <w:color w:val="000000" w:themeColor="text1"/>
          <w:sz w:val="24"/>
          <w:szCs w:val="24"/>
        </w:rPr>
        <w:t>256</w:t>
      </w:r>
      <w:r w:rsidRPr="00167A86">
        <w:rPr>
          <w:rFonts w:ascii="Times New Roman" w:eastAsia="Times New Roman" w:hAnsi="Times New Roman" w:cs="Times New Roman"/>
          <w:color w:val="000000" w:themeColor="text1"/>
          <w:sz w:val="24"/>
          <w:szCs w:val="24"/>
        </w:rPr>
        <w:t xml:space="preserve"> million for Medicaid to fund growth and offset the loss of federal and other funds</w:t>
      </w:r>
    </w:p>
    <w:p w14:paraId="0587FB7E" w14:textId="197351BB" w:rsidR="00444A47" w:rsidRPr="00444A47" w:rsidRDefault="00FC13BC" w:rsidP="00444A47">
      <w:pPr>
        <w:pStyle w:val="NormalWeb"/>
        <w:numPr>
          <w:ilvl w:val="0"/>
          <w:numId w:val="25"/>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Funding to identify </w:t>
      </w:r>
      <w:r w:rsidR="00B03E5E">
        <w:rPr>
          <w:rFonts w:ascii="Times New Roman" w:hAnsi="Times New Roman" w:cs="Times New Roman"/>
          <w:color w:val="000000"/>
          <w:sz w:val="24"/>
          <w:szCs w:val="24"/>
        </w:rPr>
        <w:t>new efficiencies for</w:t>
      </w:r>
      <w:r>
        <w:rPr>
          <w:rFonts w:ascii="Times New Roman" w:hAnsi="Times New Roman" w:cs="Times New Roman"/>
          <w:color w:val="000000"/>
          <w:sz w:val="24"/>
          <w:szCs w:val="24"/>
        </w:rPr>
        <w:t xml:space="preserve"> th</w:t>
      </w:r>
      <w:r w:rsidR="00444A47" w:rsidRPr="00444A47">
        <w:rPr>
          <w:rFonts w:ascii="Times New Roman" w:hAnsi="Times New Roman" w:cs="Times New Roman"/>
          <w:color w:val="000000"/>
          <w:sz w:val="24"/>
          <w:szCs w:val="24"/>
        </w:rPr>
        <w:t>e</w:t>
      </w:r>
      <w:r w:rsidR="00444A47" w:rsidRPr="00444A47">
        <w:rPr>
          <w:rStyle w:val="apple-converted-space"/>
          <w:rFonts w:ascii="Times New Roman" w:hAnsi="Times New Roman"/>
          <w:color w:val="000000"/>
          <w:sz w:val="24"/>
          <w:szCs w:val="24"/>
        </w:rPr>
        <w:t> </w:t>
      </w:r>
      <w:r w:rsidR="00444A47" w:rsidRPr="00444A47">
        <w:rPr>
          <w:rFonts w:ascii="Times New Roman" w:hAnsi="Times New Roman" w:cs="Times New Roman"/>
          <w:bCs/>
          <w:color w:val="000000"/>
          <w:sz w:val="24"/>
          <w:szCs w:val="24"/>
        </w:rPr>
        <w:t>Medicaid delivery system</w:t>
      </w:r>
      <w:r w:rsidR="00444A47" w:rsidRPr="00444A47">
        <w:rPr>
          <w:rStyle w:val="apple-converted-space"/>
          <w:rFonts w:ascii="Times New Roman" w:hAnsi="Times New Roman"/>
          <w:color w:val="000000"/>
          <w:sz w:val="24"/>
          <w:szCs w:val="24"/>
        </w:rPr>
        <w:t> </w:t>
      </w:r>
      <w:r>
        <w:rPr>
          <w:rFonts w:ascii="Times New Roman" w:hAnsi="Times New Roman" w:cs="Times New Roman"/>
          <w:color w:val="000000"/>
          <w:sz w:val="24"/>
          <w:szCs w:val="24"/>
        </w:rPr>
        <w:t xml:space="preserve">-- $750,000 </w:t>
      </w:r>
    </w:p>
    <w:p w14:paraId="4CC7D170" w14:textId="7CA2B202" w:rsidR="00444A47" w:rsidRDefault="00444A47" w:rsidP="00444A47">
      <w:pPr>
        <w:pStyle w:val="NormalWeb"/>
        <w:numPr>
          <w:ilvl w:val="0"/>
          <w:numId w:val="25"/>
        </w:numPr>
        <w:spacing w:before="0" w:beforeAutospacing="0" w:after="0" w:afterAutospacing="0"/>
        <w:ind w:right="132"/>
        <w:jc w:val="both"/>
        <w:rPr>
          <w:rFonts w:ascii="Times New Roman" w:hAnsi="Times New Roman" w:cs="Times New Roman"/>
          <w:color w:val="000000"/>
          <w:sz w:val="24"/>
          <w:szCs w:val="24"/>
        </w:rPr>
      </w:pPr>
      <w:r w:rsidRPr="00444A47">
        <w:rPr>
          <w:rFonts w:ascii="Times New Roman" w:hAnsi="Times New Roman" w:cs="Times New Roman"/>
          <w:color w:val="000000"/>
          <w:sz w:val="24"/>
          <w:szCs w:val="24"/>
        </w:rPr>
        <w:t>Additional funding for increases in Medicaid enrollment --</w:t>
      </w:r>
      <w:r w:rsidR="00E4525D">
        <w:rPr>
          <w:rFonts w:ascii="Times New Roman" w:hAnsi="Times New Roman" w:cs="Times New Roman"/>
          <w:color w:val="000000"/>
          <w:sz w:val="24"/>
          <w:szCs w:val="24"/>
        </w:rPr>
        <w:t xml:space="preserve"> </w:t>
      </w:r>
      <w:r w:rsidRPr="00444A47">
        <w:rPr>
          <w:rFonts w:ascii="Times New Roman" w:hAnsi="Times New Roman" w:cs="Times New Roman"/>
          <w:color w:val="000000"/>
          <w:sz w:val="24"/>
          <w:szCs w:val="24"/>
        </w:rPr>
        <w:t>$19.9 million</w:t>
      </w:r>
    </w:p>
    <w:p w14:paraId="653253AE" w14:textId="3695EFC9" w:rsidR="00FC13BC" w:rsidRPr="00FC13BC" w:rsidRDefault="00FC13BC" w:rsidP="00FC13BC">
      <w:pPr>
        <w:pStyle w:val="NormalWeb"/>
        <w:numPr>
          <w:ilvl w:val="0"/>
          <w:numId w:val="25"/>
        </w:numPr>
        <w:spacing w:before="0" w:beforeAutospacing="0" w:after="0" w:afterAutospacing="0"/>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N</w:t>
      </w:r>
      <w:r w:rsidRPr="00167A86">
        <w:rPr>
          <w:rFonts w:ascii="Times New Roman" w:eastAsia="Times New Roman" w:hAnsi="Times New Roman" w:cs="Times New Roman"/>
          <w:color w:val="000000" w:themeColor="text1"/>
          <w:sz w:val="24"/>
          <w:szCs w:val="24"/>
        </w:rPr>
        <w:t>ew motor fuel funds for transportation</w:t>
      </w:r>
      <w:r>
        <w:rPr>
          <w:rFonts w:ascii="Times New Roman" w:eastAsia="Times New Roman" w:hAnsi="Times New Roman" w:cs="Times New Roman"/>
          <w:color w:val="000000" w:themeColor="text1"/>
          <w:sz w:val="24"/>
          <w:szCs w:val="24"/>
        </w:rPr>
        <w:t xml:space="preserve"> -- </w:t>
      </w:r>
      <w:r w:rsidRPr="00167A86">
        <w:rPr>
          <w:rFonts w:ascii="Times New Roman" w:eastAsia="Times New Roman" w:hAnsi="Times New Roman" w:cs="Times New Roman"/>
          <w:color w:val="000000" w:themeColor="text1"/>
          <w:sz w:val="24"/>
          <w:szCs w:val="24"/>
        </w:rPr>
        <w:t>$31.7 million</w:t>
      </w:r>
    </w:p>
    <w:p w14:paraId="56C2B713" w14:textId="212778BA" w:rsidR="00E4525D" w:rsidRPr="00444A47" w:rsidRDefault="00E4525D" w:rsidP="00444A47">
      <w:pPr>
        <w:pStyle w:val="NormalWeb"/>
        <w:numPr>
          <w:ilvl w:val="0"/>
          <w:numId w:val="25"/>
        </w:numPr>
        <w:spacing w:before="0" w:beforeAutospacing="0" w:after="0" w:afterAutospacing="0"/>
        <w:ind w:right="132"/>
        <w:jc w:val="both"/>
        <w:rPr>
          <w:rFonts w:ascii="Times New Roman" w:hAnsi="Times New Roman" w:cs="Times New Roman"/>
          <w:color w:val="000000"/>
          <w:sz w:val="24"/>
          <w:szCs w:val="24"/>
        </w:rPr>
      </w:pPr>
      <w:r w:rsidRPr="00167A86">
        <w:rPr>
          <w:rFonts w:ascii="Times New Roman" w:eastAsia="Times New Roman" w:hAnsi="Times New Roman" w:cs="Times New Roman"/>
          <w:color w:val="000000" w:themeColor="text1"/>
          <w:sz w:val="24"/>
          <w:szCs w:val="24"/>
        </w:rPr>
        <w:t>$100 million in bond funds to repair and replace bridges throughout the state</w:t>
      </w:r>
    </w:p>
    <w:p w14:paraId="28BA862A" w14:textId="2D1DD757" w:rsidR="00444A47" w:rsidRPr="00444A47" w:rsidRDefault="00444A47" w:rsidP="00444A47">
      <w:pPr>
        <w:pStyle w:val="NormalWeb"/>
        <w:numPr>
          <w:ilvl w:val="0"/>
          <w:numId w:val="25"/>
        </w:numPr>
        <w:spacing w:before="0" w:beforeAutospacing="0" w:after="0" w:afterAutospacing="0"/>
        <w:jc w:val="both"/>
        <w:rPr>
          <w:rFonts w:ascii="Times New Roman" w:hAnsi="Times New Roman" w:cs="Times New Roman"/>
          <w:color w:val="000000"/>
          <w:sz w:val="24"/>
          <w:szCs w:val="24"/>
        </w:rPr>
      </w:pPr>
      <w:r w:rsidRPr="00444A47">
        <w:rPr>
          <w:rFonts w:ascii="Times New Roman" w:hAnsi="Times New Roman" w:cs="Times New Roman"/>
          <w:color w:val="000000"/>
          <w:sz w:val="24"/>
          <w:szCs w:val="24"/>
        </w:rPr>
        <w:t xml:space="preserve">New funding to the State </w:t>
      </w:r>
      <w:r w:rsidR="002848F8">
        <w:rPr>
          <w:rFonts w:ascii="Times New Roman" w:hAnsi="Times New Roman" w:cs="Times New Roman"/>
          <w:color w:val="000000"/>
          <w:sz w:val="24"/>
          <w:szCs w:val="24"/>
        </w:rPr>
        <w:t>Office of Rural Health for a</w:t>
      </w:r>
      <w:r w:rsidRPr="00444A47">
        <w:rPr>
          <w:rFonts w:ascii="Times New Roman" w:hAnsi="Times New Roman" w:cs="Times New Roman"/>
          <w:color w:val="000000"/>
          <w:sz w:val="24"/>
          <w:szCs w:val="24"/>
        </w:rPr>
        <w:t xml:space="preserve"> grant program</w:t>
      </w:r>
      <w:r w:rsidR="002848F8">
        <w:rPr>
          <w:rFonts w:ascii="Times New Roman" w:hAnsi="Times New Roman" w:cs="Times New Roman"/>
          <w:color w:val="000000"/>
          <w:sz w:val="24"/>
          <w:szCs w:val="24"/>
        </w:rPr>
        <w:t xml:space="preserve"> authorized by</w:t>
      </w:r>
      <w:r w:rsidRPr="00444A47">
        <w:rPr>
          <w:rStyle w:val="apple-converted-space"/>
          <w:rFonts w:ascii="Times New Roman" w:hAnsi="Times New Roman"/>
          <w:color w:val="000000"/>
          <w:sz w:val="24"/>
          <w:szCs w:val="24"/>
        </w:rPr>
        <w:t> </w:t>
      </w:r>
      <w:hyperlink r:id="rId12" w:history="1">
        <w:r>
          <w:rPr>
            <w:rStyle w:val="Hyperlink"/>
            <w:rFonts w:ascii="Times New Roman" w:hAnsi="Times New Roman" w:cs="Times New Roman"/>
            <w:sz w:val="24"/>
            <w:szCs w:val="24"/>
          </w:rPr>
          <w:t xml:space="preserve">SB </w:t>
        </w:r>
        <w:r w:rsidRPr="00444A47">
          <w:rPr>
            <w:rStyle w:val="Hyperlink"/>
            <w:rFonts w:ascii="Times New Roman" w:hAnsi="Times New Roman" w:cs="Times New Roman"/>
            <w:sz w:val="24"/>
            <w:szCs w:val="24"/>
          </w:rPr>
          <w:t>14</w:t>
        </w:r>
      </w:hyperlink>
      <w:r w:rsidRPr="00444A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(passed in 2017) </w:t>
      </w:r>
      <w:r w:rsidRPr="00444A47">
        <w:rPr>
          <w:rFonts w:ascii="Times New Roman" w:hAnsi="Times New Roman" w:cs="Times New Roman"/>
          <w:color w:val="000000"/>
          <w:sz w:val="24"/>
          <w:szCs w:val="24"/>
        </w:rPr>
        <w:t>to ensure health systems or primary care providers purchase</w:t>
      </w:r>
      <w:r w:rsidRPr="00444A47">
        <w:rPr>
          <w:rStyle w:val="apple-converted-space"/>
          <w:rFonts w:ascii="Times New Roman" w:hAnsi="Times New Roman"/>
          <w:color w:val="000000"/>
          <w:sz w:val="24"/>
          <w:szCs w:val="24"/>
        </w:rPr>
        <w:t> </w:t>
      </w:r>
      <w:r w:rsidRPr="00444A47">
        <w:rPr>
          <w:rFonts w:ascii="Times New Roman" w:hAnsi="Times New Roman" w:cs="Times New Roman"/>
          <w:bCs/>
          <w:color w:val="000000"/>
          <w:sz w:val="24"/>
          <w:szCs w:val="24"/>
        </w:rPr>
        <w:t>interoperable data analytic or electronic/digital population health tools</w:t>
      </w:r>
      <w:r w:rsidRPr="00444A47">
        <w:rPr>
          <w:rStyle w:val="apple-converted-space"/>
          <w:rFonts w:ascii="Times New Roman" w:hAnsi="Times New Roman"/>
          <w:color w:val="000000"/>
          <w:sz w:val="24"/>
          <w:szCs w:val="24"/>
        </w:rPr>
        <w:t xml:space="preserve"> -- </w:t>
      </w:r>
      <w:r w:rsidRPr="00444A47">
        <w:rPr>
          <w:rFonts w:ascii="Times New Roman" w:hAnsi="Times New Roman" w:cs="Times New Roman"/>
          <w:color w:val="000000"/>
          <w:sz w:val="24"/>
          <w:szCs w:val="24"/>
        </w:rPr>
        <w:t>$1 million</w:t>
      </w:r>
    </w:p>
    <w:p w14:paraId="16B9AFE2" w14:textId="0E617F9E" w:rsidR="00444A47" w:rsidRDefault="00444A47" w:rsidP="00444A47">
      <w:pPr>
        <w:pStyle w:val="NormalWeb"/>
        <w:numPr>
          <w:ilvl w:val="0"/>
          <w:numId w:val="25"/>
        </w:numPr>
        <w:spacing w:before="0" w:beforeAutospacing="0" w:after="0" w:afterAutospacing="0"/>
        <w:ind w:right="691"/>
        <w:jc w:val="both"/>
        <w:rPr>
          <w:rFonts w:ascii="Times New Roman" w:hAnsi="Times New Roman" w:cs="Times New Roman"/>
          <w:color w:val="000000"/>
          <w:sz w:val="24"/>
          <w:szCs w:val="24"/>
        </w:rPr>
      </w:pPr>
      <w:r w:rsidRPr="00444A47">
        <w:rPr>
          <w:rFonts w:ascii="Times New Roman" w:hAnsi="Times New Roman" w:cs="Times New Roman"/>
          <w:color w:val="000000"/>
          <w:sz w:val="24"/>
          <w:szCs w:val="24"/>
        </w:rPr>
        <w:t>New funding to initiate a</w:t>
      </w:r>
      <w:r w:rsidRPr="00444A47">
        <w:rPr>
          <w:rStyle w:val="apple-converted-space"/>
          <w:rFonts w:ascii="Times New Roman" w:hAnsi="Times New Roman"/>
          <w:color w:val="000000"/>
          <w:sz w:val="24"/>
          <w:szCs w:val="24"/>
        </w:rPr>
        <w:t> </w:t>
      </w:r>
      <w:r w:rsidRPr="00444A47">
        <w:rPr>
          <w:rFonts w:ascii="Times New Roman" w:hAnsi="Times New Roman" w:cs="Times New Roman"/>
          <w:bCs/>
          <w:color w:val="000000"/>
          <w:sz w:val="24"/>
          <w:szCs w:val="24"/>
        </w:rPr>
        <w:t>State Rural Health Center</w:t>
      </w:r>
      <w:r>
        <w:rPr>
          <w:rFonts w:ascii="Times New Roman" w:hAnsi="Times New Roman" w:cs="Times New Roman"/>
          <w:bCs/>
          <w:color w:val="000000"/>
          <w:sz w:val="24"/>
          <w:szCs w:val="24"/>
        </w:rPr>
        <w:t xml:space="preserve"> (House bill) </w:t>
      </w:r>
      <w:r w:rsidRPr="00444A47">
        <w:rPr>
          <w:rFonts w:ascii="Times New Roman" w:hAnsi="Times New Roman" w:cs="Times New Roman"/>
          <w:color w:val="000000"/>
          <w:sz w:val="24"/>
          <w:szCs w:val="24"/>
        </w:rPr>
        <w:t>-- $100,000</w:t>
      </w:r>
    </w:p>
    <w:p w14:paraId="22542CA6" w14:textId="4ECE14D3" w:rsidR="00E4525D" w:rsidRPr="00E4525D" w:rsidRDefault="00E4525D" w:rsidP="00E4525D">
      <w:pPr>
        <w:pStyle w:val="NormalWeb"/>
        <w:numPr>
          <w:ilvl w:val="0"/>
          <w:numId w:val="25"/>
        </w:numPr>
        <w:spacing w:before="0" w:beforeAutospacing="0" w:after="0" w:afterAutospacing="0"/>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$26</w:t>
      </w:r>
      <w:r w:rsidRPr="00167A86">
        <w:rPr>
          <w:rFonts w:ascii="Times New Roman" w:eastAsia="Times New Roman" w:hAnsi="Times New Roman" w:cs="Times New Roman"/>
          <w:color w:val="000000" w:themeColor="text1"/>
          <w:sz w:val="24"/>
          <w:szCs w:val="24"/>
        </w:rPr>
        <w:t xml:space="preserve"> million for growth in the</w:t>
      </w:r>
      <w:r>
        <w:rPr>
          <w:rFonts w:ascii="Times New Roman" w:eastAsia="Times New Roman" w:hAnsi="Times New Roman" w:cs="Times New Roman"/>
          <w:color w:val="000000" w:themeColor="text1"/>
          <w:sz w:val="24"/>
          <w:szCs w:val="24"/>
        </w:rPr>
        <w:t xml:space="preserve"> high school/college</w:t>
      </w:r>
      <w:r w:rsidRPr="00167A86">
        <w:rPr>
          <w:rFonts w:ascii="Times New Roman" w:eastAsia="Times New Roman" w:hAnsi="Times New Roman" w:cs="Times New Roman"/>
          <w:color w:val="000000" w:themeColor="text1"/>
          <w:sz w:val="24"/>
          <w:szCs w:val="24"/>
        </w:rPr>
        <w:t xml:space="preserve"> Dual Enrollment program</w:t>
      </w:r>
    </w:p>
    <w:p w14:paraId="6C9D3489" w14:textId="1AD7CD29" w:rsidR="00444A47" w:rsidRPr="00444A47" w:rsidRDefault="00444A47" w:rsidP="00444A47">
      <w:pPr>
        <w:pStyle w:val="NormalWeb"/>
        <w:numPr>
          <w:ilvl w:val="0"/>
          <w:numId w:val="25"/>
        </w:numPr>
        <w:spacing w:before="0" w:beforeAutospacing="0" w:after="0" w:afterAutospacing="0"/>
        <w:jc w:val="both"/>
        <w:rPr>
          <w:rFonts w:ascii="Times New Roman" w:hAnsi="Times New Roman" w:cs="Times New Roman"/>
          <w:color w:val="000000"/>
          <w:sz w:val="24"/>
          <w:szCs w:val="24"/>
        </w:rPr>
      </w:pPr>
      <w:r w:rsidRPr="00444A47">
        <w:rPr>
          <w:rFonts w:ascii="Times New Roman" w:hAnsi="Times New Roman" w:cs="Times New Roman"/>
          <w:color w:val="000000"/>
          <w:sz w:val="24"/>
          <w:szCs w:val="24"/>
        </w:rPr>
        <w:t xml:space="preserve">Grant funds to offset </w:t>
      </w:r>
      <w:r w:rsidR="00BF6179">
        <w:rPr>
          <w:rFonts w:ascii="Times New Roman" w:hAnsi="Times New Roman" w:cs="Times New Roman"/>
          <w:color w:val="000000"/>
          <w:sz w:val="24"/>
          <w:szCs w:val="24"/>
        </w:rPr>
        <w:t xml:space="preserve">hospital </w:t>
      </w:r>
      <w:r w:rsidRPr="00444A47">
        <w:rPr>
          <w:rFonts w:ascii="Times New Roman" w:hAnsi="Times New Roman" w:cs="Times New Roman"/>
          <w:color w:val="000000"/>
          <w:sz w:val="24"/>
          <w:szCs w:val="24"/>
        </w:rPr>
        <w:t>cost</w:t>
      </w:r>
      <w:r w:rsidR="00BF6179">
        <w:rPr>
          <w:rFonts w:ascii="Times New Roman" w:hAnsi="Times New Roman" w:cs="Times New Roman"/>
          <w:color w:val="000000"/>
          <w:sz w:val="24"/>
          <w:szCs w:val="24"/>
        </w:rPr>
        <w:t>s</w:t>
      </w:r>
      <w:r w:rsidR="00B03E5E">
        <w:rPr>
          <w:rFonts w:ascii="Times New Roman" w:hAnsi="Times New Roman" w:cs="Times New Roman"/>
          <w:color w:val="000000"/>
          <w:sz w:val="24"/>
          <w:szCs w:val="24"/>
        </w:rPr>
        <w:t xml:space="preserve"> from</w:t>
      </w:r>
      <w:r w:rsidRPr="00444A47">
        <w:rPr>
          <w:rFonts w:ascii="Times New Roman" w:hAnsi="Times New Roman" w:cs="Times New Roman"/>
          <w:color w:val="000000"/>
          <w:sz w:val="24"/>
          <w:szCs w:val="24"/>
        </w:rPr>
        <w:t xml:space="preserve"> </w:t>
      </w:r>
      <w:r w:rsidR="00B03E5E">
        <w:rPr>
          <w:rFonts w:ascii="Times New Roman" w:hAnsi="Times New Roman" w:cs="Times New Roman"/>
          <w:color w:val="000000"/>
          <w:sz w:val="24"/>
          <w:szCs w:val="24"/>
        </w:rPr>
        <w:t>extraordinary</w:t>
      </w:r>
      <w:r w:rsidR="00BF6179">
        <w:rPr>
          <w:rFonts w:ascii="Times New Roman" w:hAnsi="Times New Roman" w:cs="Times New Roman"/>
          <w:color w:val="000000"/>
          <w:sz w:val="24"/>
          <w:szCs w:val="24"/>
        </w:rPr>
        <w:t xml:space="preserve"> number</w:t>
      </w:r>
      <w:r w:rsidRPr="00444A47">
        <w:rPr>
          <w:rFonts w:ascii="Times New Roman" w:hAnsi="Times New Roman" w:cs="Times New Roman"/>
          <w:bCs/>
          <w:color w:val="000000"/>
          <w:sz w:val="24"/>
          <w:szCs w:val="24"/>
        </w:rPr>
        <w:t xml:space="preserve"> of flu cases</w:t>
      </w:r>
      <w:r w:rsidRPr="00444A47">
        <w:rPr>
          <w:rFonts w:ascii="Times New Roman" w:hAnsi="Times New Roman" w:cs="Times New Roman"/>
          <w:color w:val="000000"/>
          <w:sz w:val="24"/>
          <w:szCs w:val="24"/>
        </w:rPr>
        <w:t xml:space="preserve"> -- $1.22 million</w:t>
      </w:r>
    </w:p>
    <w:p w14:paraId="65F557E4" w14:textId="77777777" w:rsidR="00444A47" w:rsidRPr="00444A47" w:rsidRDefault="00444A47" w:rsidP="00444A47">
      <w:pPr>
        <w:pStyle w:val="NormalWeb"/>
        <w:numPr>
          <w:ilvl w:val="0"/>
          <w:numId w:val="25"/>
        </w:numPr>
        <w:spacing w:before="0" w:beforeAutospacing="0" w:after="0" w:afterAutospacing="0"/>
        <w:ind w:right="691"/>
        <w:jc w:val="both"/>
        <w:rPr>
          <w:rFonts w:ascii="Times New Roman" w:hAnsi="Times New Roman" w:cs="Times New Roman"/>
          <w:color w:val="000000"/>
          <w:sz w:val="24"/>
          <w:szCs w:val="24"/>
        </w:rPr>
      </w:pPr>
      <w:r w:rsidRPr="00444A47">
        <w:rPr>
          <w:rFonts w:ascii="Times New Roman" w:hAnsi="Times New Roman" w:cs="Times New Roman"/>
          <w:color w:val="000000"/>
          <w:sz w:val="24"/>
          <w:szCs w:val="24"/>
        </w:rPr>
        <w:t>New funding for increases in State Health Benefit Plan membership -- $158 million</w:t>
      </w:r>
    </w:p>
    <w:p w14:paraId="1039A3DE" w14:textId="2B8E825F" w:rsidR="00444A47" w:rsidRDefault="00444A47" w:rsidP="00444A47">
      <w:pPr>
        <w:pStyle w:val="NormalWeb"/>
        <w:numPr>
          <w:ilvl w:val="0"/>
          <w:numId w:val="25"/>
        </w:numPr>
        <w:spacing w:before="0" w:beforeAutospacing="0" w:after="0" w:afterAutospacing="0"/>
        <w:jc w:val="both"/>
        <w:rPr>
          <w:rFonts w:ascii="Times New Roman" w:hAnsi="Times New Roman" w:cs="Times New Roman"/>
          <w:color w:val="000000"/>
          <w:sz w:val="24"/>
          <w:szCs w:val="24"/>
        </w:rPr>
      </w:pPr>
      <w:r w:rsidRPr="00444A47">
        <w:rPr>
          <w:rFonts w:ascii="Times New Roman" w:hAnsi="Times New Roman" w:cs="Times New Roman"/>
          <w:bCs/>
          <w:color w:val="000000"/>
          <w:sz w:val="24"/>
          <w:szCs w:val="24"/>
        </w:rPr>
        <w:t>New Office of Cardiac Care in Dept. of Public Health</w:t>
      </w:r>
      <w:r w:rsidRPr="00444A47">
        <w:rPr>
          <w:rFonts w:ascii="Times New Roman" w:hAnsi="Times New Roman" w:cs="Times New Roman"/>
          <w:color w:val="000000"/>
          <w:sz w:val="24"/>
          <w:szCs w:val="24"/>
        </w:rPr>
        <w:t xml:space="preserve"> -</w:t>
      </w:r>
      <w:r w:rsidR="00FF3658">
        <w:rPr>
          <w:rFonts w:ascii="Times New Roman" w:hAnsi="Times New Roman" w:cs="Times New Roman"/>
          <w:color w:val="000000"/>
          <w:sz w:val="24"/>
          <w:szCs w:val="24"/>
        </w:rPr>
        <w:t>-</w:t>
      </w:r>
      <w:r w:rsidRPr="00444A47">
        <w:rPr>
          <w:rFonts w:ascii="Times New Roman" w:hAnsi="Times New Roman" w:cs="Times New Roman"/>
          <w:color w:val="000000"/>
          <w:sz w:val="24"/>
          <w:szCs w:val="24"/>
        </w:rPr>
        <w:t xml:space="preserve"> $194,000</w:t>
      </w:r>
    </w:p>
    <w:p w14:paraId="0FCEA6C6" w14:textId="4764AF37" w:rsidR="00E4525D" w:rsidRPr="00E4525D" w:rsidRDefault="00E4525D" w:rsidP="00E4525D">
      <w:pPr>
        <w:pStyle w:val="NormalWeb"/>
        <w:numPr>
          <w:ilvl w:val="0"/>
          <w:numId w:val="25"/>
        </w:numPr>
        <w:spacing w:before="0" w:beforeAutospacing="0" w:after="0" w:afterAutospacing="0"/>
        <w:jc w:val="both"/>
        <w:rPr>
          <w:rFonts w:ascii="Times New Roman" w:hAnsi="Times New Roman" w:cs="Times New Roman"/>
          <w:color w:val="000000"/>
          <w:sz w:val="24"/>
          <w:szCs w:val="24"/>
        </w:rPr>
      </w:pPr>
      <w:r w:rsidRPr="00167A86">
        <w:rPr>
          <w:rFonts w:ascii="Times New Roman" w:eastAsia="Times New Roman" w:hAnsi="Times New Roman" w:cs="Times New Roman"/>
          <w:color w:val="000000" w:themeColor="text1"/>
          <w:sz w:val="24"/>
          <w:szCs w:val="24"/>
        </w:rPr>
        <w:t>Georgia Cyber</w:t>
      </w:r>
      <w:r>
        <w:rPr>
          <w:rFonts w:ascii="Times New Roman" w:eastAsia="Times New Roman" w:hAnsi="Times New Roman" w:cs="Times New Roman"/>
          <w:color w:val="000000" w:themeColor="text1"/>
          <w:sz w:val="24"/>
          <w:szCs w:val="24"/>
        </w:rPr>
        <w:t xml:space="preserve"> Innovation and Training Center --</w:t>
      </w:r>
      <w:r w:rsidRPr="00642E9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$4.4</w:t>
      </w:r>
      <w:r w:rsidRPr="00167A86">
        <w:rPr>
          <w:rFonts w:ascii="Times New Roman" w:eastAsia="Times New Roman" w:hAnsi="Times New Roman" w:cs="Times New Roman"/>
          <w:color w:val="000000" w:themeColor="text1"/>
          <w:sz w:val="24"/>
          <w:szCs w:val="24"/>
        </w:rPr>
        <w:t xml:space="preserve"> million</w:t>
      </w:r>
    </w:p>
    <w:p w14:paraId="6761B29A" w14:textId="75217F8F" w:rsidR="00444A47" w:rsidRPr="00444A47" w:rsidRDefault="00B03E5E" w:rsidP="00444A47">
      <w:pPr>
        <w:pStyle w:val="NormalWeb"/>
        <w:numPr>
          <w:ilvl w:val="0"/>
          <w:numId w:val="25"/>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An additional $5.2 million in</w:t>
      </w:r>
      <w:r w:rsidR="00444A47" w:rsidRPr="00444A47">
        <w:rPr>
          <w:rFonts w:ascii="Times New Roman" w:hAnsi="Times New Roman" w:cs="Times New Roman"/>
          <w:color w:val="000000"/>
          <w:sz w:val="24"/>
          <w:szCs w:val="24"/>
        </w:rPr>
        <w:t xml:space="preserve"> collections </w:t>
      </w:r>
      <w:r>
        <w:rPr>
          <w:rFonts w:ascii="Times New Roman" w:hAnsi="Times New Roman" w:cs="Times New Roman"/>
          <w:color w:val="000000"/>
          <w:sz w:val="24"/>
          <w:szCs w:val="24"/>
        </w:rPr>
        <w:t>from</w:t>
      </w:r>
      <w:r w:rsidR="00444A47" w:rsidRPr="00444A47">
        <w:rPr>
          <w:rFonts w:ascii="Times New Roman" w:hAnsi="Times New Roman" w:cs="Times New Roman"/>
          <w:color w:val="000000"/>
          <w:sz w:val="24"/>
          <w:szCs w:val="24"/>
        </w:rPr>
        <w:t xml:space="preserve"> Super Speeder and License Reinstatement Fee</w:t>
      </w:r>
      <w:r w:rsidR="00BB72B8">
        <w:rPr>
          <w:rFonts w:ascii="Times New Roman" w:hAnsi="Times New Roman" w:cs="Times New Roman"/>
          <w:color w:val="000000"/>
          <w:sz w:val="24"/>
          <w:szCs w:val="24"/>
        </w:rPr>
        <w:t>s</w:t>
      </w:r>
      <w:r w:rsidR="00444A47" w:rsidRPr="00444A47">
        <w:rPr>
          <w:rFonts w:ascii="Times New Roman" w:hAnsi="Times New Roman" w:cs="Times New Roman"/>
          <w:color w:val="000000"/>
          <w:sz w:val="24"/>
          <w:szCs w:val="24"/>
        </w:rPr>
        <w:t xml:space="preserve"> and $177,000 from th</w:t>
      </w:r>
      <w:r w:rsidR="00BB72B8">
        <w:rPr>
          <w:rFonts w:ascii="Times New Roman" w:hAnsi="Times New Roman" w:cs="Times New Roman"/>
          <w:color w:val="000000"/>
          <w:sz w:val="24"/>
          <w:szCs w:val="24"/>
        </w:rPr>
        <w:t xml:space="preserve">e Fireworks Excise Tax </w:t>
      </w:r>
      <w:r>
        <w:rPr>
          <w:rFonts w:ascii="Times New Roman" w:hAnsi="Times New Roman" w:cs="Times New Roman"/>
          <w:color w:val="000000"/>
          <w:sz w:val="24"/>
          <w:szCs w:val="24"/>
        </w:rPr>
        <w:t xml:space="preserve">directed to </w:t>
      </w:r>
      <w:r>
        <w:rPr>
          <w:rFonts w:ascii="Times New Roman" w:hAnsi="Times New Roman" w:cs="Times New Roman"/>
          <w:bCs/>
          <w:color w:val="000000"/>
          <w:sz w:val="24"/>
          <w:szCs w:val="24"/>
        </w:rPr>
        <w:t>Georgia Trauma Comm.</w:t>
      </w:r>
    </w:p>
    <w:p w14:paraId="10F5739C" w14:textId="21306791" w:rsidR="00167A86" w:rsidRDefault="00444A47" w:rsidP="00167A86">
      <w:pPr>
        <w:pStyle w:val="NormalWeb"/>
        <w:numPr>
          <w:ilvl w:val="0"/>
          <w:numId w:val="25"/>
        </w:numPr>
        <w:spacing w:before="0" w:beforeAutospacing="0" w:after="0" w:afterAutospacing="0"/>
        <w:jc w:val="both"/>
        <w:rPr>
          <w:rFonts w:ascii="Times New Roman" w:hAnsi="Times New Roman" w:cs="Times New Roman"/>
          <w:color w:val="000000"/>
          <w:sz w:val="24"/>
          <w:szCs w:val="24"/>
        </w:rPr>
      </w:pPr>
      <w:r w:rsidRPr="00444A47">
        <w:rPr>
          <w:rFonts w:ascii="Times New Roman" w:hAnsi="Times New Roman" w:cs="Times New Roman"/>
          <w:color w:val="000000"/>
          <w:sz w:val="24"/>
          <w:szCs w:val="24"/>
        </w:rPr>
        <w:t>One-time funding for additional Behavioral Health Crisis Center beds -- $2.8 million</w:t>
      </w:r>
    </w:p>
    <w:p w14:paraId="0A129D40" w14:textId="114A5F7F" w:rsidR="00696FE2" w:rsidRPr="00B867A8" w:rsidRDefault="00F94884" w:rsidP="00167A86">
      <w:pPr>
        <w:pStyle w:val="NormalWeb"/>
        <w:numPr>
          <w:ilvl w:val="0"/>
          <w:numId w:val="25"/>
        </w:numPr>
        <w:spacing w:before="0" w:beforeAutospacing="0" w:after="0" w:afterAutospacing="0"/>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lastRenderedPageBreak/>
        <w:t>A</w:t>
      </w:r>
      <w:r w:rsidRPr="00167A86">
        <w:rPr>
          <w:rFonts w:ascii="Times New Roman" w:eastAsia="Times New Roman" w:hAnsi="Times New Roman" w:cs="Times New Roman"/>
          <w:color w:val="000000" w:themeColor="text1"/>
          <w:sz w:val="24"/>
          <w:szCs w:val="24"/>
        </w:rPr>
        <w:t>ccountability courts to implement new courts and expand existing courts</w:t>
      </w:r>
      <w:r>
        <w:rPr>
          <w:rFonts w:ascii="Times New Roman" w:eastAsia="Times New Roman" w:hAnsi="Times New Roman" w:cs="Times New Roman"/>
          <w:color w:val="000000" w:themeColor="text1"/>
          <w:sz w:val="24"/>
          <w:szCs w:val="24"/>
        </w:rPr>
        <w:t xml:space="preserve"> -- $5 million</w:t>
      </w:r>
    </w:p>
    <w:p w14:paraId="10EE81F4" w14:textId="46F82892" w:rsidR="00167A86" w:rsidRPr="00DE0F2B" w:rsidRDefault="00167A86" w:rsidP="00167A86">
      <w:pPr>
        <w:pStyle w:val="NormalWeb"/>
        <w:numPr>
          <w:ilvl w:val="0"/>
          <w:numId w:val="25"/>
        </w:numPr>
        <w:spacing w:before="0" w:beforeAutospacing="0" w:after="0" w:afterAutospacing="0"/>
        <w:jc w:val="both"/>
        <w:rPr>
          <w:rFonts w:ascii="Times New Roman" w:hAnsi="Times New Roman" w:cs="Times New Roman"/>
          <w:color w:val="000000"/>
          <w:sz w:val="24"/>
          <w:szCs w:val="24"/>
        </w:rPr>
      </w:pPr>
      <w:r w:rsidRPr="00167A86">
        <w:rPr>
          <w:rFonts w:ascii="Times New Roman" w:eastAsia="Times New Roman" w:hAnsi="Times New Roman" w:cs="Times New Roman"/>
          <w:color w:val="000000" w:themeColor="text1"/>
          <w:sz w:val="24"/>
          <w:szCs w:val="24"/>
        </w:rPr>
        <w:t>Teachers Retirement System</w:t>
      </w:r>
      <w:r w:rsidR="00B867A8">
        <w:rPr>
          <w:rFonts w:ascii="Times New Roman" w:eastAsia="Times New Roman" w:hAnsi="Times New Roman" w:cs="Times New Roman"/>
          <w:color w:val="000000" w:themeColor="text1"/>
          <w:sz w:val="24"/>
          <w:szCs w:val="24"/>
        </w:rPr>
        <w:t xml:space="preserve"> -- </w:t>
      </w:r>
      <w:r w:rsidR="00B867A8" w:rsidRPr="00167A86">
        <w:rPr>
          <w:rFonts w:ascii="Times New Roman" w:eastAsia="Times New Roman" w:hAnsi="Times New Roman" w:cs="Times New Roman"/>
          <w:color w:val="000000" w:themeColor="text1"/>
          <w:sz w:val="24"/>
          <w:szCs w:val="24"/>
        </w:rPr>
        <w:t>$361.7 million</w:t>
      </w:r>
      <w:r w:rsidR="00B867A8">
        <w:rPr>
          <w:rFonts w:ascii="Times New Roman" w:eastAsia="Times New Roman" w:hAnsi="Times New Roman" w:cs="Times New Roman"/>
          <w:color w:val="000000" w:themeColor="text1"/>
          <w:sz w:val="24"/>
          <w:szCs w:val="24"/>
        </w:rPr>
        <w:t xml:space="preserve"> </w:t>
      </w:r>
    </w:p>
    <w:p w14:paraId="749AA0F9" w14:textId="77777777" w:rsidR="00DE0F2B" w:rsidRPr="00DE0F2B" w:rsidRDefault="00DE0F2B" w:rsidP="00DE0F2B">
      <w:pPr>
        <w:pStyle w:val="NormalWeb"/>
        <w:spacing w:before="0" w:beforeAutospacing="0" w:after="0" w:afterAutospacing="0"/>
        <w:ind w:left="360"/>
        <w:jc w:val="both"/>
        <w:rPr>
          <w:rFonts w:ascii="Times New Roman" w:hAnsi="Times New Roman" w:cs="Times New Roman"/>
          <w:color w:val="000000"/>
          <w:sz w:val="24"/>
          <w:szCs w:val="24"/>
        </w:rPr>
      </w:pPr>
    </w:p>
    <w:p w14:paraId="5C8BCCBA" w14:textId="62EF1CDA" w:rsidR="00DE0F2B" w:rsidRPr="00DE0F2B" w:rsidRDefault="00DE0F2B" w:rsidP="00DE0F2B">
      <w:pPr>
        <w:pStyle w:val="NormalWeb"/>
        <w:spacing w:before="0" w:beforeAutospacing="0" w:after="0" w:afterAutospacing="0"/>
        <w:jc w:val="both"/>
        <w:rPr>
          <w:rFonts w:ascii="Times New Roman" w:hAnsi="Times New Roman" w:cs="Times New Roman"/>
          <w:color w:val="000000" w:themeColor="text1"/>
          <w:sz w:val="24"/>
          <w:szCs w:val="24"/>
        </w:rPr>
      </w:pPr>
      <w:r w:rsidRPr="00DE0F2B">
        <w:rPr>
          <w:rFonts w:ascii="Times New Roman" w:hAnsi="Times New Roman" w:cs="Times New Roman"/>
          <w:color w:val="000000" w:themeColor="text1"/>
          <w:sz w:val="24"/>
          <w:szCs w:val="24"/>
        </w:rPr>
        <w:t>(</w:t>
      </w:r>
      <w:hyperlink r:id="rId13" w:history="1">
        <w:r w:rsidRPr="00DE0F2B">
          <w:rPr>
            <w:rStyle w:val="Hyperlink"/>
            <w:rFonts w:ascii="Times New Roman" w:hAnsi="Times New Roman" w:cs="Times New Roman"/>
            <w:sz w:val="24"/>
            <w:szCs w:val="24"/>
          </w:rPr>
          <w:t>Click here</w:t>
        </w:r>
      </w:hyperlink>
      <w:r w:rsidRPr="00DE0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the tracking sheet that compares </w:t>
      </w:r>
      <w:r w:rsidRPr="00DE0F2B">
        <w:rPr>
          <w:rFonts w:ascii="Times New Roman" w:hAnsi="Times New Roman" w:cs="Times New Roman"/>
          <w:color w:val="000000" w:themeColor="text1"/>
          <w:sz w:val="24"/>
          <w:szCs w:val="24"/>
        </w:rPr>
        <w:t>the House’</w:t>
      </w:r>
      <w:r>
        <w:rPr>
          <w:rFonts w:ascii="Times New Roman" w:hAnsi="Times New Roman" w:cs="Times New Roman"/>
          <w:color w:val="000000" w:themeColor="text1"/>
          <w:sz w:val="24"/>
          <w:szCs w:val="24"/>
        </w:rPr>
        <w:t>s FY 2019 budget</w:t>
      </w:r>
      <w:r w:rsidRPr="00DE0F2B">
        <w:rPr>
          <w:rFonts w:ascii="Times New Roman" w:hAnsi="Times New Roman" w:cs="Times New Roman"/>
          <w:color w:val="000000" w:themeColor="text1"/>
          <w:sz w:val="24"/>
          <w:szCs w:val="24"/>
        </w:rPr>
        <w:t xml:space="preserve"> with the Governor’s recommendation</w:t>
      </w:r>
      <w:r>
        <w:rPr>
          <w:rFonts w:ascii="Times New Roman" w:hAnsi="Times New Roman" w:cs="Times New Roman"/>
          <w:color w:val="000000" w:themeColor="text1"/>
          <w:sz w:val="24"/>
          <w:szCs w:val="24"/>
        </w:rPr>
        <w:t>.</w:t>
      </w:r>
      <w:r w:rsidRPr="00DE0F2B">
        <w:rPr>
          <w:rFonts w:ascii="Times New Roman" w:hAnsi="Times New Roman" w:cs="Times New Roman"/>
          <w:color w:val="000000" w:themeColor="text1"/>
          <w:sz w:val="24"/>
          <w:szCs w:val="24"/>
        </w:rPr>
        <w:t>)</w:t>
      </w:r>
    </w:p>
    <w:p w14:paraId="54AC92F7" w14:textId="77777777" w:rsidR="00444A47" w:rsidRDefault="00444A47" w:rsidP="00444A47">
      <w:pPr>
        <w:jc w:val="both"/>
      </w:pPr>
    </w:p>
    <w:p w14:paraId="7B8EFD13" w14:textId="77777777" w:rsidR="00444A47" w:rsidRPr="0040176F" w:rsidRDefault="00444A47" w:rsidP="00444A47">
      <w:pPr>
        <w:jc w:val="both"/>
        <w:rPr>
          <w:b/>
        </w:rPr>
      </w:pPr>
      <w:r w:rsidRPr="0040176F">
        <w:rPr>
          <w:b/>
        </w:rPr>
        <w:t>Health Measures Moving</w:t>
      </w:r>
    </w:p>
    <w:p w14:paraId="378FAF99" w14:textId="77777777" w:rsidR="00444A47" w:rsidRDefault="00444A47" w:rsidP="00444A47">
      <w:pPr>
        <w:jc w:val="both"/>
      </w:pPr>
    </w:p>
    <w:p w14:paraId="1E50576D" w14:textId="252BE599" w:rsidR="00444A47" w:rsidRPr="00762E4A" w:rsidRDefault="00444A47" w:rsidP="00444A47">
      <w:pPr>
        <w:jc w:val="both"/>
      </w:pPr>
      <w:r w:rsidRPr="00762E4A">
        <w:t xml:space="preserve">The House Rural Development Council’s recommendations in the form of </w:t>
      </w:r>
      <w:hyperlink r:id="rId14" w:history="1">
        <w:r w:rsidRPr="00FF3658">
          <w:rPr>
            <w:rStyle w:val="Hyperlink"/>
          </w:rPr>
          <w:t>HB 769</w:t>
        </w:r>
      </w:hyperlink>
      <w:r w:rsidRPr="00762E4A">
        <w:t xml:space="preserve"> made their way through the Senate’s HHS Committee on Thursday. The Senate</w:t>
      </w:r>
      <w:r w:rsidR="00FF3658">
        <w:t>’s Healthcare Taskforce</w:t>
      </w:r>
      <w:r w:rsidRPr="00762E4A">
        <w:t xml:space="preserve"> bill, </w:t>
      </w:r>
      <w:hyperlink r:id="rId15" w:history="1">
        <w:r w:rsidRPr="00FF3658">
          <w:rPr>
            <w:rStyle w:val="Hyperlink"/>
          </w:rPr>
          <w:t>SB 357</w:t>
        </w:r>
      </w:hyperlink>
      <w:r w:rsidRPr="00762E4A">
        <w:t>, passed the House HHS committee. The two measures are being chiseled into shape where they can both pass and still yield a workable approach. Senate author Dean Burke (R-Bainbridge) removed the research component in his bill, while the council i</w:t>
      </w:r>
      <w:r w:rsidR="00FF3658">
        <w:t>n the House version will be structured to</w:t>
      </w:r>
      <w:r w:rsidRPr="00762E4A">
        <w:t xml:space="preserve"> report to the council created in the Senate bill. </w:t>
      </w:r>
      <w:r w:rsidR="00DE0F2B">
        <w:t>It’s still a</w:t>
      </w:r>
      <w:r w:rsidRPr="00762E4A">
        <w:t xml:space="preserve"> work in progress, but it appears the two bodies are</w:t>
      </w:r>
      <w:r w:rsidR="00DE0F2B">
        <w:t>,</w:t>
      </w:r>
      <w:r>
        <w:t xml:space="preserve"> in this </w:t>
      </w:r>
      <w:r w:rsidR="00DE0F2B">
        <w:t>case,</w:t>
      </w:r>
      <w:r w:rsidRPr="00762E4A">
        <w:t xml:space="preserve"> working in concert.</w:t>
      </w:r>
      <w:r>
        <w:t xml:space="preserve"> A bill aimed at improving the nation’s worst maternal mortality rate, </w:t>
      </w:r>
      <w:hyperlink r:id="rId16" w:history="1">
        <w:r w:rsidRPr="00FF3658">
          <w:rPr>
            <w:rStyle w:val="Hyperlink"/>
          </w:rPr>
          <w:t>HB 909</w:t>
        </w:r>
      </w:hyperlink>
      <w:r>
        <w:t xml:space="preserve"> (Deborah </w:t>
      </w:r>
      <w:proofErr w:type="spellStart"/>
      <w:r>
        <w:t>Silcox</w:t>
      </w:r>
      <w:proofErr w:type="spellEnd"/>
      <w:r>
        <w:t xml:space="preserve">-R), cleared the Senate on Thursday. Requested by the Department of Public Health, it creates a regime where the Department can set requirements </w:t>
      </w:r>
      <w:r w:rsidR="00DE0F2B">
        <w:t xml:space="preserve">for a hospital </w:t>
      </w:r>
      <w:r>
        <w:t xml:space="preserve">to become a designated perinatal facility by meeting certain standards. </w:t>
      </w:r>
    </w:p>
    <w:p w14:paraId="0B36B815" w14:textId="77777777" w:rsidR="00444A47" w:rsidRDefault="00444A47" w:rsidP="00444A47">
      <w:pPr>
        <w:tabs>
          <w:tab w:val="left" w:pos="1567"/>
        </w:tabs>
        <w:jc w:val="both"/>
      </w:pPr>
    </w:p>
    <w:p w14:paraId="4D40BC0B" w14:textId="77777777" w:rsidR="00444A47" w:rsidRPr="007077E0" w:rsidRDefault="00444A47" w:rsidP="00444A47">
      <w:pPr>
        <w:jc w:val="both"/>
        <w:rPr>
          <w:b/>
        </w:rPr>
      </w:pPr>
      <w:r w:rsidRPr="007077E0">
        <w:rPr>
          <w:b/>
        </w:rPr>
        <w:t>Next Week</w:t>
      </w:r>
    </w:p>
    <w:p w14:paraId="477AD799" w14:textId="77777777" w:rsidR="00444A47" w:rsidRDefault="00444A47" w:rsidP="00444A47">
      <w:pPr>
        <w:jc w:val="both"/>
      </w:pPr>
    </w:p>
    <w:p w14:paraId="4DE1E0A3" w14:textId="5A9DFFD0" w:rsidR="0018703A" w:rsidRDefault="00444A47" w:rsidP="00BB72B8">
      <w:pPr>
        <w:jc w:val="both"/>
      </w:pPr>
      <w:r>
        <w:t>The General Assembly will check off Legislative Days 33, 34 and 35 on Monday, Wednesday and Thursday next week.</w:t>
      </w:r>
      <w:r w:rsidR="002D4ABC">
        <w:t xml:space="preserve"> </w:t>
      </w:r>
      <w:r w:rsidR="00DE0F2B">
        <w:t>Tuesday and Friday will be committee meeting days. The Senate will be focused on the FY 2019 budget.</w:t>
      </w:r>
    </w:p>
    <w:p w14:paraId="229295C6" w14:textId="77777777" w:rsidR="00BB72B8" w:rsidRPr="00BB72B8" w:rsidRDefault="00BB72B8" w:rsidP="00BB72B8">
      <w:pPr>
        <w:jc w:val="both"/>
      </w:pPr>
    </w:p>
    <w:p w14:paraId="22009B32" w14:textId="77777777" w:rsidR="008501D9" w:rsidRPr="00A1519A" w:rsidRDefault="008501D9" w:rsidP="008501D9">
      <w:pPr>
        <w:jc w:val="center"/>
        <w:rPr>
          <w:b/>
        </w:rPr>
      </w:pPr>
      <w:r w:rsidRPr="00A1519A">
        <w:rPr>
          <w:b/>
        </w:rPr>
        <w:t>Tracking List</w:t>
      </w:r>
    </w:p>
    <w:p w14:paraId="0C4E88BD" w14:textId="77777777" w:rsidR="008501D9" w:rsidRDefault="008501D9" w:rsidP="008501D9">
      <w:pPr>
        <w:pStyle w:val="NormalWeb"/>
        <w:spacing w:after="0" w:afterAutospacing="0"/>
        <w:jc w:val="both"/>
        <w:rPr>
          <w:rFonts w:ascii="Times New Roman" w:hAnsi="Times New Roman"/>
          <w:color w:val="008000"/>
          <w:sz w:val="24"/>
          <w:szCs w:val="24"/>
        </w:rPr>
      </w:pPr>
      <w:r w:rsidRPr="009957E9">
        <w:rPr>
          <w:rFonts w:ascii="Times New Roman" w:hAnsi="Times New Roman"/>
          <w:color w:val="000000" w:themeColor="text1"/>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r w:rsidRPr="00AC4435">
        <w:rPr>
          <w:rFonts w:ascii="Times New Roman" w:hAnsi="Times New Roman"/>
          <w:color w:val="008000"/>
          <w:sz w:val="24"/>
          <w:szCs w:val="24"/>
        </w:rPr>
        <w:t>Bills</w:t>
      </w:r>
      <w:r>
        <w:rPr>
          <w:rFonts w:ascii="Times New Roman" w:hAnsi="Times New Roman"/>
          <w:color w:val="008000"/>
          <w:sz w:val="24"/>
          <w:szCs w:val="24"/>
        </w:rPr>
        <w:t xml:space="preserve"> that are</w:t>
      </w:r>
      <w:r w:rsidRPr="00AC4435">
        <w:rPr>
          <w:rFonts w:ascii="Times New Roman" w:hAnsi="Times New Roman"/>
          <w:color w:val="008000"/>
          <w:sz w:val="24"/>
          <w:szCs w:val="24"/>
        </w:rPr>
        <w:t xml:space="preserve"> “dead” for the </w:t>
      </w:r>
      <w:r>
        <w:rPr>
          <w:rFonts w:ascii="Times New Roman" w:hAnsi="Times New Roman"/>
          <w:color w:val="008000"/>
          <w:sz w:val="24"/>
          <w:szCs w:val="24"/>
        </w:rPr>
        <w:t xml:space="preserve">2018 </w:t>
      </w:r>
      <w:r w:rsidRPr="00AC4435">
        <w:rPr>
          <w:rFonts w:ascii="Times New Roman" w:hAnsi="Times New Roman"/>
          <w:color w:val="008000"/>
          <w:sz w:val="24"/>
          <w:szCs w:val="24"/>
        </w:rPr>
        <w:t xml:space="preserve">session because they failed to pass at least one </w:t>
      </w:r>
      <w:r>
        <w:rPr>
          <w:rFonts w:ascii="Times New Roman" w:hAnsi="Times New Roman"/>
          <w:color w:val="008000"/>
          <w:sz w:val="24"/>
          <w:szCs w:val="24"/>
        </w:rPr>
        <w:t>chamber</w:t>
      </w:r>
      <w:r w:rsidRPr="00AC4435">
        <w:rPr>
          <w:rFonts w:ascii="Times New Roman" w:hAnsi="Times New Roman"/>
          <w:color w:val="008000"/>
          <w:sz w:val="24"/>
          <w:szCs w:val="24"/>
        </w:rPr>
        <w:t xml:space="preserve"> by the </w:t>
      </w:r>
      <w:r>
        <w:rPr>
          <w:rFonts w:ascii="Times New Roman" w:hAnsi="Times New Roman"/>
          <w:color w:val="008000"/>
          <w:sz w:val="24"/>
          <w:szCs w:val="24"/>
        </w:rPr>
        <w:t>28</w:t>
      </w:r>
      <w:r w:rsidRPr="00AC4435">
        <w:rPr>
          <w:rFonts w:ascii="Times New Roman" w:hAnsi="Times New Roman"/>
          <w:color w:val="008000"/>
          <w:sz w:val="24"/>
          <w:szCs w:val="24"/>
          <w:vertAlign w:val="superscript"/>
        </w:rPr>
        <w:t>th</w:t>
      </w:r>
      <w:r>
        <w:rPr>
          <w:rFonts w:ascii="Times New Roman" w:hAnsi="Times New Roman"/>
          <w:color w:val="008000"/>
          <w:sz w:val="24"/>
          <w:szCs w:val="24"/>
        </w:rPr>
        <w:t xml:space="preserve"> day are noted in green</w:t>
      </w:r>
      <w:r w:rsidRPr="00AC4435">
        <w:rPr>
          <w:rFonts w:ascii="Times New Roman" w:hAnsi="Times New Roman"/>
          <w:color w:val="008000"/>
          <w:sz w:val="24"/>
          <w:szCs w:val="24"/>
        </w:rPr>
        <w:t>.</w:t>
      </w:r>
    </w:p>
    <w:p w14:paraId="3BE06E49" w14:textId="77777777" w:rsidR="008501D9" w:rsidRDefault="008501D9" w:rsidP="008501D9">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8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 and final</w:t>
      </w:r>
      <w:r w:rsidRPr="008178CE">
        <w:rPr>
          <w:rFonts w:ascii="Times New Roman" w:hAnsi="Times New Roman"/>
          <w:color w:val="auto"/>
          <w:sz w:val="24"/>
          <w:szCs w:val="24"/>
        </w:rPr>
        <w:t xml:space="preserve"> session of the 201</w:t>
      </w:r>
      <w:r>
        <w:rPr>
          <w:rFonts w:ascii="Times New Roman" w:hAnsi="Times New Roman"/>
          <w:color w:val="auto"/>
          <w:sz w:val="24"/>
          <w:szCs w:val="24"/>
        </w:rPr>
        <w:t>7</w:t>
      </w:r>
      <w:r w:rsidRPr="008178CE">
        <w:rPr>
          <w:rFonts w:ascii="Times New Roman" w:hAnsi="Times New Roman"/>
          <w:color w:val="auto"/>
          <w:sz w:val="24"/>
          <w:szCs w:val="24"/>
        </w:rPr>
        <w:t>-201</w:t>
      </w:r>
      <w:r>
        <w:rPr>
          <w:rFonts w:ascii="Times New Roman" w:hAnsi="Times New Roman"/>
          <w:color w:val="auto"/>
          <w:sz w:val="24"/>
          <w:szCs w:val="24"/>
        </w:rPr>
        <w:t>8</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xml:space="preserve">. </w:t>
      </w:r>
    </w:p>
    <w:p w14:paraId="2BF3C621" w14:textId="77777777" w:rsidR="008501D9" w:rsidRPr="001D7A5D" w:rsidRDefault="008501D9" w:rsidP="008501D9">
      <w:pPr>
        <w:pStyle w:val="NormalWeb1"/>
        <w:spacing w:after="0"/>
        <w:contextualSpacing/>
        <w:jc w:val="both"/>
        <w:rPr>
          <w:rFonts w:ascii="Times New Roman" w:hAnsi="Times New Roman"/>
          <w:color w:val="008000"/>
          <w:sz w:val="22"/>
          <w:szCs w:val="22"/>
        </w:rPr>
      </w:pPr>
    </w:p>
    <w:p w14:paraId="4204B123" w14:textId="77777777" w:rsidR="008501D9" w:rsidRPr="00F147E2" w:rsidRDefault="008501D9" w:rsidP="008501D9">
      <w:pPr>
        <w:jc w:val="center"/>
        <w:rPr>
          <w:b/>
          <w:sz w:val="22"/>
          <w:szCs w:val="22"/>
        </w:rPr>
      </w:pPr>
      <w:r w:rsidRPr="00F147E2">
        <w:rPr>
          <w:b/>
          <w:sz w:val="22"/>
          <w:szCs w:val="22"/>
        </w:rPr>
        <w:t>Aging and Adult Services</w:t>
      </w:r>
    </w:p>
    <w:p w14:paraId="490C5AB0" w14:textId="77777777" w:rsidR="008501D9" w:rsidRPr="00F147E2" w:rsidRDefault="008501D9" w:rsidP="008501D9">
      <w:pPr>
        <w:jc w:val="both"/>
        <w:rPr>
          <w:sz w:val="22"/>
          <w:szCs w:val="22"/>
        </w:rPr>
      </w:pPr>
    </w:p>
    <w:p w14:paraId="79FFFD02" w14:textId="77777777" w:rsidR="008501D9" w:rsidRPr="00F147E2" w:rsidRDefault="008F4D2B" w:rsidP="008501D9">
      <w:pPr>
        <w:jc w:val="both"/>
        <w:rPr>
          <w:color w:val="000000" w:themeColor="text1"/>
          <w:sz w:val="22"/>
          <w:szCs w:val="22"/>
        </w:rPr>
      </w:pPr>
      <w:hyperlink r:id="rId17" w:history="1">
        <w:r w:rsidR="008501D9" w:rsidRPr="00F147E2">
          <w:rPr>
            <w:rStyle w:val="Hyperlink"/>
            <w:sz w:val="22"/>
            <w:szCs w:val="22"/>
          </w:rPr>
          <w:t>HB 159, Georgia Adoption Law Revision</w:t>
        </w:r>
      </w:hyperlink>
      <w:r w:rsidR="008501D9" w:rsidRPr="00F147E2">
        <w:rPr>
          <w:color w:val="000000" w:themeColor="text1"/>
          <w:sz w:val="22"/>
          <w:szCs w:val="22"/>
        </w:rPr>
        <w:t>, (Rep. Bert Reeves-R)</w:t>
      </w:r>
    </w:p>
    <w:p w14:paraId="6C9A2538" w14:textId="1D7A380B" w:rsidR="008501D9" w:rsidRPr="004D5D48" w:rsidRDefault="008501D9" w:rsidP="008501D9">
      <w:pPr>
        <w:jc w:val="both"/>
        <w:rPr>
          <w:color w:val="FF0000"/>
          <w:sz w:val="22"/>
          <w:szCs w:val="22"/>
        </w:rPr>
      </w:pPr>
      <w:r w:rsidRPr="00F147E2">
        <w:rPr>
          <w:color w:val="000000" w:themeColor="text1"/>
          <w:sz w:val="22"/>
          <w:szCs w:val="22"/>
        </w:rPr>
        <w:t xml:space="preserve">Revision of the Georgia’s adoption laws; to change the requirements for adopting children; to provide for nonresident adoption of his or her child; to provide for adoption of foreign children; to change the age for individuals to access the Adoption Reunion Registry; to provide for a waiver to revoke a surrender of parental rights; and to repeal conflicting laws. </w:t>
      </w:r>
      <w:r w:rsidRPr="00F147E2">
        <w:rPr>
          <w:b/>
          <w:color w:val="000000" w:themeColor="text1"/>
          <w:sz w:val="22"/>
          <w:szCs w:val="22"/>
        </w:rPr>
        <w:t xml:space="preserve">Status: </w:t>
      </w:r>
      <w:r w:rsidRPr="00F147E2">
        <w:rPr>
          <w:color w:val="000000" w:themeColor="text1"/>
          <w:sz w:val="22"/>
          <w:szCs w:val="22"/>
        </w:rPr>
        <w:t xml:space="preserve">Referred to Judiciary Cmte, Passed Cmte by Substitute, Passed House Sent to Senate, </w:t>
      </w:r>
      <w:proofErr w:type="gramStart"/>
      <w:r w:rsidRPr="00F147E2">
        <w:rPr>
          <w:color w:val="000000" w:themeColor="text1"/>
          <w:sz w:val="22"/>
          <w:szCs w:val="22"/>
        </w:rPr>
        <w:t>Referred</w:t>
      </w:r>
      <w:proofErr w:type="gramEnd"/>
      <w:r w:rsidRPr="00F147E2">
        <w:rPr>
          <w:color w:val="000000" w:themeColor="text1"/>
          <w:sz w:val="22"/>
          <w:szCs w:val="22"/>
        </w:rPr>
        <w:t xml:space="preserve"> to Judiciary Cmte, Passed Cmte by Substitute, Senate Recommitted to Cmte, Passed Cmte by Substitute, Passed Senate, Sent to House, Pending House Agree/Disagree, </w:t>
      </w:r>
      <w:r w:rsidRPr="00F147E2">
        <w:rPr>
          <w:sz w:val="22"/>
          <w:szCs w:val="22"/>
        </w:rPr>
        <w:t>House Agreed as Amended by the House, Sent to Senate, Pending Agree/Disagree., Senate agreed to Senate Substitute as Amended by the House, On to Governor’s Desk</w:t>
      </w:r>
      <w:r>
        <w:rPr>
          <w:sz w:val="22"/>
          <w:szCs w:val="22"/>
        </w:rPr>
        <w:t xml:space="preserve">, </w:t>
      </w:r>
      <w:r w:rsidR="004D5D48" w:rsidRPr="004D5D48">
        <w:rPr>
          <w:color w:val="FF0000"/>
          <w:sz w:val="22"/>
          <w:szCs w:val="22"/>
        </w:rPr>
        <w:t xml:space="preserve">Signed by Governor Deal on Monday, March </w:t>
      </w:r>
      <w:r w:rsidR="00A50D9A">
        <w:rPr>
          <w:color w:val="FF0000"/>
          <w:sz w:val="22"/>
          <w:szCs w:val="22"/>
        </w:rPr>
        <w:t>3</w:t>
      </w:r>
      <w:r w:rsidR="004D5D48" w:rsidRPr="004D5D48">
        <w:rPr>
          <w:color w:val="FF0000"/>
          <w:sz w:val="22"/>
          <w:szCs w:val="22"/>
        </w:rPr>
        <w:t xml:space="preserve">, 2018. </w:t>
      </w:r>
    </w:p>
    <w:p w14:paraId="7092B9F8" w14:textId="77777777" w:rsidR="008501D9" w:rsidRPr="00F147E2" w:rsidRDefault="008501D9" w:rsidP="008501D9">
      <w:pPr>
        <w:jc w:val="both"/>
        <w:rPr>
          <w:sz w:val="22"/>
          <w:szCs w:val="22"/>
        </w:rPr>
      </w:pPr>
    </w:p>
    <w:p w14:paraId="47F55D33" w14:textId="77777777" w:rsidR="008501D9" w:rsidRPr="00F147E2" w:rsidRDefault="008F4D2B" w:rsidP="008501D9">
      <w:pPr>
        <w:jc w:val="both"/>
        <w:rPr>
          <w:sz w:val="22"/>
          <w:szCs w:val="22"/>
        </w:rPr>
      </w:pPr>
      <w:hyperlink r:id="rId18" w:history="1">
        <w:r w:rsidR="008501D9" w:rsidRPr="00F147E2">
          <w:rPr>
            <w:rStyle w:val="Hyperlink"/>
            <w:sz w:val="22"/>
            <w:szCs w:val="22"/>
          </w:rPr>
          <w:t>HB 330, Individuals identified in a diligent search conducted as part of a dependency proceeding</w:t>
        </w:r>
      </w:hyperlink>
      <w:r w:rsidR="008501D9" w:rsidRPr="00F147E2">
        <w:rPr>
          <w:sz w:val="22"/>
          <w:szCs w:val="22"/>
        </w:rPr>
        <w:t xml:space="preserve">, (Rep. Stacey Abrams-D), </w:t>
      </w:r>
    </w:p>
    <w:p w14:paraId="2B053BFB" w14:textId="77777777" w:rsidR="008501D9" w:rsidRPr="00F147E2" w:rsidRDefault="008501D9" w:rsidP="008501D9">
      <w:pPr>
        <w:jc w:val="both"/>
        <w:rPr>
          <w:sz w:val="22"/>
          <w:szCs w:val="22"/>
        </w:rPr>
      </w:pPr>
      <w:r w:rsidRPr="00F147E2">
        <w:rPr>
          <w:sz w:val="22"/>
          <w:szCs w:val="22"/>
        </w:rPr>
        <w:t xml:space="preserve">Relating to a relative search by the Division of Family and Children Services of the Department of Human Services, so as to specify additional information to be provided in the notice to certain individuals identified </w:t>
      </w:r>
      <w:r w:rsidRPr="00F147E2">
        <w:rPr>
          <w:sz w:val="22"/>
          <w:szCs w:val="22"/>
        </w:rPr>
        <w:lastRenderedPageBreak/>
        <w:t xml:space="preserve">in a diligent search conducted as part of a dependency proceeding. </w:t>
      </w:r>
      <w:r w:rsidRPr="00F147E2">
        <w:rPr>
          <w:b/>
          <w:sz w:val="22"/>
          <w:szCs w:val="22"/>
        </w:rPr>
        <w:t>Status:</w:t>
      </w:r>
      <w:r w:rsidRPr="00F147E2">
        <w:rPr>
          <w:sz w:val="22"/>
          <w:szCs w:val="22"/>
        </w:rPr>
        <w:t xml:space="preserve"> Referred to Human Relations &amp; Aging, Cmte Favorably Reported, Pending Rules, Passed House, </w:t>
      </w:r>
      <w:proofErr w:type="gramStart"/>
      <w:r w:rsidRPr="00F147E2">
        <w:rPr>
          <w:sz w:val="22"/>
          <w:szCs w:val="22"/>
        </w:rPr>
        <w:t>Sent</w:t>
      </w:r>
      <w:proofErr w:type="gramEnd"/>
      <w:r w:rsidRPr="00F147E2">
        <w:rPr>
          <w:sz w:val="22"/>
          <w:szCs w:val="22"/>
        </w:rPr>
        <w:t xml:space="preserve"> to Senate, Referred to Health and Human Services Cmte.</w:t>
      </w:r>
    </w:p>
    <w:p w14:paraId="02DAC67B" w14:textId="77777777" w:rsidR="008501D9" w:rsidRPr="00F147E2" w:rsidRDefault="008501D9" w:rsidP="008501D9">
      <w:pPr>
        <w:jc w:val="both"/>
        <w:rPr>
          <w:sz w:val="22"/>
          <w:szCs w:val="22"/>
        </w:rPr>
      </w:pPr>
    </w:p>
    <w:p w14:paraId="1DFD1C4D" w14:textId="77777777" w:rsidR="008501D9" w:rsidRPr="00F147E2" w:rsidRDefault="008F4D2B" w:rsidP="008501D9">
      <w:pPr>
        <w:jc w:val="both"/>
        <w:rPr>
          <w:sz w:val="22"/>
          <w:szCs w:val="22"/>
        </w:rPr>
      </w:pPr>
      <w:hyperlink r:id="rId19" w:history="1">
        <w:r w:rsidR="008501D9" w:rsidRPr="00F147E2">
          <w:rPr>
            <w:rStyle w:val="Hyperlink"/>
            <w:sz w:val="22"/>
            <w:szCs w:val="22"/>
          </w:rPr>
          <w:t>HB 497, De Facto Custody for Kinship Care</w:t>
        </w:r>
      </w:hyperlink>
      <w:r w:rsidR="008501D9" w:rsidRPr="00F147E2">
        <w:rPr>
          <w:sz w:val="22"/>
          <w:szCs w:val="22"/>
        </w:rPr>
        <w:t>, (Rep. Chuck Efstration-R)</w:t>
      </w:r>
    </w:p>
    <w:p w14:paraId="1233719F" w14:textId="77777777" w:rsidR="008501D9" w:rsidRPr="00F147E2" w:rsidRDefault="008501D9" w:rsidP="008501D9">
      <w:pPr>
        <w:jc w:val="both"/>
        <w:rPr>
          <w:sz w:val="22"/>
          <w:szCs w:val="22"/>
        </w:rPr>
      </w:pPr>
      <w:r w:rsidRPr="00F147E2">
        <w:rPr>
          <w:sz w:val="22"/>
          <w:szCs w:val="22"/>
        </w:rPr>
        <w:t xml:space="preserve">To provide for de facto </w:t>
      </w:r>
      <w:proofErr w:type="gramStart"/>
      <w:r w:rsidRPr="00F147E2">
        <w:rPr>
          <w:sz w:val="22"/>
          <w:szCs w:val="22"/>
        </w:rPr>
        <w:t>custodians</w:t>
      </w:r>
      <w:proofErr w:type="gramEnd"/>
      <w:r w:rsidRPr="00F147E2">
        <w:rPr>
          <w:sz w:val="22"/>
          <w:szCs w:val="22"/>
        </w:rPr>
        <w:t xml:space="preserve"> custody arrangements; to provide for joint child custody arrangements between a parent and a de facto custodian of a child. </w:t>
      </w:r>
      <w:r w:rsidRPr="00F147E2">
        <w:rPr>
          <w:b/>
          <w:sz w:val="22"/>
          <w:szCs w:val="22"/>
        </w:rPr>
        <w:t>Status:</w:t>
      </w:r>
      <w:r w:rsidRPr="00F147E2">
        <w:rPr>
          <w:sz w:val="22"/>
          <w:szCs w:val="22"/>
        </w:rPr>
        <w:t xml:space="preserve"> Referred to Judiciary Cmte, Passed Cmte by Substitute, Pending Rules, Passed House by Substitute, </w:t>
      </w:r>
      <w:proofErr w:type="gramStart"/>
      <w:r w:rsidRPr="00F147E2">
        <w:rPr>
          <w:sz w:val="22"/>
          <w:szCs w:val="22"/>
        </w:rPr>
        <w:t>Sent</w:t>
      </w:r>
      <w:proofErr w:type="gramEnd"/>
      <w:r w:rsidRPr="00F147E2">
        <w:rPr>
          <w:sz w:val="22"/>
          <w:szCs w:val="22"/>
        </w:rPr>
        <w:t xml:space="preserve"> to Senate, </w:t>
      </w:r>
      <w:r w:rsidRPr="00A50D9A">
        <w:rPr>
          <w:color w:val="FF0000"/>
          <w:sz w:val="22"/>
          <w:szCs w:val="22"/>
        </w:rPr>
        <w:t>Referred to Judiciary Cmte.</w:t>
      </w:r>
    </w:p>
    <w:p w14:paraId="5A9A9B5B" w14:textId="77777777" w:rsidR="008501D9" w:rsidRPr="00F147E2" w:rsidRDefault="008501D9" w:rsidP="008501D9">
      <w:pPr>
        <w:jc w:val="both"/>
        <w:rPr>
          <w:sz w:val="22"/>
          <w:szCs w:val="22"/>
        </w:rPr>
      </w:pPr>
    </w:p>
    <w:p w14:paraId="7846CD8B" w14:textId="77777777" w:rsidR="008501D9" w:rsidRPr="00F147E2" w:rsidRDefault="008F4D2B" w:rsidP="008501D9">
      <w:pPr>
        <w:jc w:val="both"/>
        <w:rPr>
          <w:sz w:val="22"/>
          <w:szCs w:val="22"/>
        </w:rPr>
      </w:pPr>
      <w:hyperlink r:id="rId20" w:history="1">
        <w:r w:rsidR="008501D9" w:rsidRPr="00F147E2">
          <w:rPr>
            <w:rStyle w:val="Hyperlink"/>
            <w:sz w:val="22"/>
            <w:szCs w:val="22"/>
          </w:rPr>
          <w:t>HB 635, Disabled Adults and Elder Persons Protection Act</w:t>
        </w:r>
      </w:hyperlink>
      <w:r w:rsidR="008501D9" w:rsidRPr="00F147E2">
        <w:rPr>
          <w:sz w:val="22"/>
          <w:szCs w:val="22"/>
        </w:rPr>
        <w:t>, (Rep. Sharon Cooper-R)</w:t>
      </w:r>
    </w:p>
    <w:p w14:paraId="4F484561" w14:textId="77777777" w:rsidR="008501D9" w:rsidRPr="000843C2" w:rsidRDefault="008501D9" w:rsidP="008501D9">
      <w:pPr>
        <w:jc w:val="both"/>
        <w:rPr>
          <w:color w:val="000000" w:themeColor="text1"/>
          <w:sz w:val="22"/>
          <w:szCs w:val="22"/>
        </w:rPr>
      </w:pPr>
      <w:r w:rsidRPr="00F147E2">
        <w:rPr>
          <w:sz w:val="22"/>
          <w:szCs w:val="22"/>
        </w:rPr>
        <w:t xml:space="preserve">To provide for the establishment of at risk adult protective investigative/coordinating teams to coordinate responses to suspected instances of abuse, neglect, or exploitation of disabled adults or elder persons; to provide for coordination with the director of the division of Aging Services. </w:t>
      </w:r>
      <w:r w:rsidRPr="00F147E2">
        <w:rPr>
          <w:b/>
          <w:sz w:val="22"/>
          <w:szCs w:val="22"/>
        </w:rPr>
        <w:t>Status:</w:t>
      </w:r>
      <w:r w:rsidRPr="00F147E2">
        <w:rPr>
          <w:sz w:val="22"/>
          <w:szCs w:val="22"/>
        </w:rPr>
        <w:t xml:space="preserve"> Referred </w:t>
      </w:r>
      <w:proofErr w:type="gramStart"/>
      <w:r w:rsidRPr="00F147E2">
        <w:rPr>
          <w:sz w:val="22"/>
          <w:szCs w:val="22"/>
        </w:rPr>
        <w:t>to</w:t>
      </w:r>
      <w:proofErr w:type="gramEnd"/>
      <w:r w:rsidRPr="00F147E2">
        <w:rPr>
          <w:sz w:val="22"/>
          <w:szCs w:val="22"/>
        </w:rPr>
        <w:t xml:space="preserve"> Human Relations &amp; Aging Cmte, </w:t>
      </w:r>
      <w:r w:rsidRPr="00F147E2">
        <w:rPr>
          <w:color w:val="000000" w:themeColor="text1"/>
          <w:sz w:val="22"/>
          <w:szCs w:val="22"/>
        </w:rPr>
        <w:t xml:space="preserve">Passed Cmte by Substitute, Passed House, Sent to Senate, </w:t>
      </w:r>
      <w:r w:rsidRPr="000843C2">
        <w:rPr>
          <w:color w:val="000000" w:themeColor="text1"/>
          <w:sz w:val="22"/>
          <w:szCs w:val="22"/>
        </w:rPr>
        <w:t>Referred to Health Cmte.</w:t>
      </w:r>
    </w:p>
    <w:p w14:paraId="229A8C0E" w14:textId="77777777" w:rsidR="008501D9" w:rsidRPr="000843C2" w:rsidRDefault="008501D9" w:rsidP="008501D9">
      <w:pPr>
        <w:jc w:val="both"/>
        <w:rPr>
          <w:color w:val="000000" w:themeColor="text1"/>
          <w:sz w:val="22"/>
          <w:szCs w:val="22"/>
        </w:rPr>
      </w:pPr>
    </w:p>
    <w:p w14:paraId="1DFBCB8E" w14:textId="77777777" w:rsidR="008501D9" w:rsidRPr="00F147E2" w:rsidRDefault="008F4D2B" w:rsidP="008501D9">
      <w:pPr>
        <w:jc w:val="both"/>
        <w:rPr>
          <w:sz w:val="22"/>
          <w:szCs w:val="22"/>
        </w:rPr>
      </w:pPr>
      <w:hyperlink r:id="rId21" w:history="1">
        <w:r w:rsidR="008501D9" w:rsidRPr="00F147E2">
          <w:rPr>
            <w:rStyle w:val="Hyperlink"/>
            <w:sz w:val="22"/>
            <w:szCs w:val="22"/>
          </w:rPr>
          <w:t>HB 668, Adult Guardianship</w:t>
        </w:r>
      </w:hyperlink>
      <w:r w:rsidR="008501D9" w:rsidRPr="00F147E2">
        <w:rPr>
          <w:sz w:val="22"/>
          <w:szCs w:val="22"/>
        </w:rPr>
        <w:t>, (Rep. Betty Price-R)</w:t>
      </w:r>
    </w:p>
    <w:p w14:paraId="5FBCD196" w14:textId="74C4C0E7" w:rsidR="008501D9" w:rsidRPr="00C265AF" w:rsidRDefault="008501D9" w:rsidP="008501D9">
      <w:pPr>
        <w:jc w:val="both"/>
        <w:rPr>
          <w:color w:val="FF0000"/>
          <w:sz w:val="22"/>
          <w:szCs w:val="22"/>
        </w:rPr>
      </w:pPr>
      <w:r w:rsidRPr="00F147E2">
        <w:rPr>
          <w:sz w:val="22"/>
          <w:szCs w:val="22"/>
        </w:rPr>
        <w:t xml:space="preserve">Relating to procedure for appointment, so as to provide for petitions for appointment of a guardian and orders of appointment for adult guardianship. </w:t>
      </w:r>
      <w:r w:rsidRPr="00F147E2">
        <w:rPr>
          <w:b/>
          <w:sz w:val="22"/>
          <w:szCs w:val="22"/>
        </w:rPr>
        <w:t>Status:</w:t>
      </w:r>
      <w:r w:rsidRPr="00F147E2">
        <w:rPr>
          <w:sz w:val="22"/>
          <w:szCs w:val="22"/>
        </w:rPr>
        <w:t xml:space="preserve"> </w:t>
      </w:r>
      <w:r w:rsidRPr="00F147E2">
        <w:rPr>
          <w:color w:val="000000" w:themeColor="text1"/>
          <w:sz w:val="22"/>
          <w:szCs w:val="22"/>
        </w:rPr>
        <w:t xml:space="preserve">Referred to Judiciary Cmte, </w:t>
      </w:r>
      <w:r w:rsidRPr="00F147E2">
        <w:rPr>
          <w:sz w:val="22"/>
          <w:szCs w:val="22"/>
        </w:rPr>
        <w:t xml:space="preserve">Passed Judiciary Cmte, Pending Rules Cmte, Passed House, </w:t>
      </w:r>
      <w:proofErr w:type="gramStart"/>
      <w:r w:rsidRPr="00F147E2">
        <w:rPr>
          <w:sz w:val="22"/>
          <w:szCs w:val="22"/>
        </w:rPr>
        <w:t>Sent</w:t>
      </w:r>
      <w:proofErr w:type="gramEnd"/>
      <w:r w:rsidRPr="00F147E2">
        <w:rPr>
          <w:sz w:val="22"/>
          <w:szCs w:val="22"/>
        </w:rPr>
        <w:t xml:space="preserve"> to Senate</w:t>
      </w:r>
      <w:r>
        <w:rPr>
          <w:sz w:val="22"/>
          <w:szCs w:val="22"/>
        </w:rPr>
        <w:t>, Referred Judiciary Cmte</w:t>
      </w:r>
      <w:r w:rsidR="00C265AF">
        <w:rPr>
          <w:sz w:val="22"/>
          <w:szCs w:val="22"/>
        </w:rPr>
        <w:t xml:space="preserve">, </w:t>
      </w:r>
      <w:r w:rsidR="008106BF">
        <w:rPr>
          <w:color w:val="FF0000"/>
          <w:sz w:val="22"/>
          <w:szCs w:val="22"/>
        </w:rPr>
        <w:t>Passed Cmte</w:t>
      </w:r>
      <w:r w:rsidR="00C265AF">
        <w:rPr>
          <w:color w:val="FF0000"/>
          <w:sz w:val="22"/>
          <w:szCs w:val="22"/>
        </w:rPr>
        <w:t>, Pending Rules</w:t>
      </w:r>
      <w:r w:rsidR="00A50D9A">
        <w:rPr>
          <w:color w:val="FF0000"/>
          <w:sz w:val="22"/>
          <w:szCs w:val="22"/>
        </w:rPr>
        <w:t xml:space="preserve"> Cmte</w:t>
      </w:r>
      <w:r w:rsidR="008106BF">
        <w:rPr>
          <w:color w:val="FF0000"/>
          <w:sz w:val="22"/>
          <w:szCs w:val="22"/>
        </w:rPr>
        <w:t>.</w:t>
      </w:r>
    </w:p>
    <w:p w14:paraId="69C160E0" w14:textId="77777777" w:rsidR="008501D9" w:rsidRPr="00F147E2" w:rsidRDefault="008501D9" w:rsidP="008501D9">
      <w:pPr>
        <w:jc w:val="both"/>
        <w:rPr>
          <w:color w:val="000000" w:themeColor="text1"/>
          <w:sz w:val="22"/>
          <w:szCs w:val="22"/>
        </w:rPr>
      </w:pPr>
    </w:p>
    <w:p w14:paraId="3AAE551B" w14:textId="77777777" w:rsidR="008501D9" w:rsidRPr="00F147E2" w:rsidRDefault="008F4D2B" w:rsidP="008501D9">
      <w:pPr>
        <w:jc w:val="both"/>
        <w:rPr>
          <w:color w:val="000000" w:themeColor="text1"/>
          <w:sz w:val="22"/>
          <w:szCs w:val="22"/>
        </w:rPr>
      </w:pPr>
      <w:hyperlink r:id="rId22" w:history="1">
        <w:r w:rsidR="008501D9" w:rsidRPr="00F147E2">
          <w:rPr>
            <w:rStyle w:val="Hyperlink"/>
            <w:sz w:val="22"/>
            <w:szCs w:val="22"/>
          </w:rPr>
          <w:t>HB 776, Authorized Electronic Monitoring in Long-term Care Facilities Act</w:t>
        </w:r>
      </w:hyperlink>
      <w:r w:rsidR="008501D9" w:rsidRPr="00F147E2">
        <w:rPr>
          <w:color w:val="000000" w:themeColor="text1"/>
          <w:sz w:val="22"/>
          <w:szCs w:val="22"/>
        </w:rPr>
        <w:t xml:space="preserve">, (Rep. Demetrius Douglas –D) </w:t>
      </w:r>
    </w:p>
    <w:p w14:paraId="4D03BD95" w14:textId="77777777" w:rsidR="008501D9" w:rsidRDefault="008501D9" w:rsidP="008501D9">
      <w:pPr>
        <w:jc w:val="both"/>
        <w:rPr>
          <w:b/>
          <w:color w:val="008000"/>
          <w:sz w:val="22"/>
          <w:szCs w:val="22"/>
        </w:rPr>
      </w:pPr>
      <w:r w:rsidRPr="00F147E2">
        <w:rPr>
          <w:color w:val="000000" w:themeColor="text1"/>
          <w:sz w:val="22"/>
          <w:szCs w:val="22"/>
        </w:rPr>
        <w:t xml:space="preserve">To provide for authorized electronic monitoring in long-term care facilities; to provide for a short title; to provide for definitions; to provide consent requirements; to provide for notice to the facility; to provide for cost and installation; to provide for an assistance program for Medicaid recipients. </w:t>
      </w:r>
      <w:r w:rsidRPr="00F147E2">
        <w:rPr>
          <w:b/>
          <w:color w:val="000000" w:themeColor="text1"/>
          <w:sz w:val="22"/>
          <w:szCs w:val="22"/>
        </w:rPr>
        <w:t xml:space="preserve">Status: </w:t>
      </w:r>
      <w:r w:rsidRPr="00F147E2">
        <w:rPr>
          <w:sz w:val="22"/>
          <w:szCs w:val="22"/>
        </w:rPr>
        <w:t xml:space="preserve">Referred to Health Cmte. </w:t>
      </w:r>
      <w:r w:rsidRPr="00720860">
        <w:rPr>
          <w:b/>
          <w:color w:val="008000"/>
          <w:sz w:val="22"/>
          <w:szCs w:val="22"/>
        </w:rPr>
        <w:t>DEAD</w:t>
      </w:r>
    </w:p>
    <w:p w14:paraId="238CCFA1" w14:textId="77777777" w:rsidR="008501D9" w:rsidRPr="00F147E2" w:rsidRDefault="008501D9" w:rsidP="008501D9">
      <w:pPr>
        <w:jc w:val="both"/>
        <w:rPr>
          <w:color w:val="FF0000"/>
          <w:sz w:val="22"/>
          <w:szCs w:val="22"/>
        </w:rPr>
      </w:pPr>
    </w:p>
    <w:p w14:paraId="6C060670" w14:textId="77777777" w:rsidR="008501D9" w:rsidRPr="00F147E2" w:rsidRDefault="008F4D2B" w:rsidP="008501D9">
      <w:pPr>
        <w:jc w:val="both"/>
        <w:rPr>
          <w:color w:val="000000" w:themeColor="text1"/>
          <w:sz w:val="22"/>
          <w:szCs w:val="22"/>
        </w:rPr>
      </w:pPr>
      <w:hyperlink r:id="rId23" w:history="1">
        <w:r w:rsidR="008501D9" w:rsidRPr="00F147E2">
          <w:rPr>
            <w:rStyle w:val="Hyperlink"/>
            <w:sz w:val="22"/>
            <w:szCs w:val="22"/>
          </w:rPr>
          <w:t>HB 803, Protection of Elderly Persons</w:t>
        </w:r>
      </w:hyperlink>
      <w:r w:rsidR="008501D9" w:rsidRPr="00F147E2">
        <w:rPr>
          <w:color w:val="000000" w:themeColor="text1"/>
          <w:sz w:val="22"/>
          <w:szCs w:val="22"/>
        </w:rPr>
        <w:t xml:space="preserve">, (Rep. Wendell Willard-R) </w:t>
      </w:r>
    </w:p>
    <w:p w14:paraId="3E31E44F" w14:textId="77777777" w:rsidR="008501D9" w:rsidRPr="000843C2" w:rsidRDefault="008501D9" w:rsidP="008501D9">
      <w:pPr>
        <w:jc w:val="both"/>
        <w:rPr>
          <w:color w:val="000000" w:themeColor="text1"/>
          <w:sz w:val="22"/>
          <w:szCs w:val="22"/>
        </w:rPr>
      </w:pPr>
      <w:r w:rsidRPr="00F147E2">
        <w:rPr>
          <w:color w:val="000000" w:themeColor="text1"/>
          <w:sz w:val="22"/>
          <w:szCs w:val="22"/>
        </w:rPr>
        <w:t xml:space="preserve">To prohibit trafficking of disabled adults, elderly persons; to provide for penalties and mandatory sentences. </w:t>
      </w:r>
      <w:r w:rsidRPr="00F147E2">
        <w:rPr>
          <w:b/>
          <w:color w:val="000000" w:themeColor="text1"/>
          <w:sz w:val="22"/>
          <w:szCs w:val="22"/>
        </w:rPr>
        <w:t>Status:</w:t>
      </w:r>
      <w:r w:rsidRPr="00F147E2">
        <w:rPr>
          <w:color w:val="000000" w:themeColor="text1"/>
          <w:sz w:val="22"/>
          <w:szCs w:val="22"/>
        </w:rPr>
        <w:t xml:space="preserve"> </w:t>
      </w:r>
      <w:r w:rsidRPr="00F147E2">
        <w:rPr>
          <w:sz w:val="22"/>
          <w:szCs w:val="22"/>
        </w:rPr>
        <w:t xml:space="preserve">Referred to Judiciary Non-Civil Cmte, </w:t>
      </w:r>
      <w:r w:rsidRPr="000843C2">
        <w:rPr>
          <w:color w:val="000000" w:themeColor="text1"/>
          <w:sz w:val="22"/>
          <w:szCs w:val="22"/>
        </w:rPr>
        <w:t>Passed Cmte by Substitute</w:t>
      </w:r>
      <w:r>
        <w:rPr>
          <w:color w:val="000000" w:themeColor="text1"/>
          <w:sz w:val="22"/>
          <w:szCs w:val="22"/>
        </w:rPr>
        <w:t xml:space="preserve">, Pending Rules Cmte, </w:t>
      </w:r>
      <w:r w:rsidRPr="004D5D48">
        <w:rPr>
          <w:sz w:val="22"/>
          <w:szCs w:val="22"/>
        </w:rPr>
        <w:t xml:space="preserve">Passed House, </w:t>
      </w:r>
      <w:proofErr w:type="gramStart"/>
      <w:r w:rsidRPr="004D5D48">
        <w:rPr>
          <w:sz w:val="22"/>
          <w:szCs w:val="22"/>
        </w:rPr>
        <w:t>Sent</w:t>
      </w:r>
      <w:proofErr w:type="gramEnd"/>
      <w:r w:rsidRPr="004D5D48">
        <w:rPr>
          <w:sz w:val="22"/>
          <w:szCs w:val="22"/>
        </w:rPr>
        <w:t xml:space="preserve"> to Senate, Referred to Health Cmte.</w:t>
      </w:r>
      <w:r w:rsidRPr="000843C2">
        <w:rPr>
          <w:color w:val="000000" w:themeColor="text1"/>
          <w:sz w:val="22"/>
          <w:szCs w:val="22"/>
        </w:rPr>
        <w:t xml:space="preserve"> </w:t>
      </w:r>
    </w:p>
    <w:p w14:paraId="1B107AA6" w14:textId="77777777" w:rsidR="008501D9" w:rsidRPr="000843C2" w:rsidRDefault="008501D9" w:rsidP="008501D9">
      <w:pPr>
        <w:jc w:val="both"/>
        <w:rPr>
          <w:color w:val="000000" w:themeColor="text1"/>
          <w:sz w:val="22"/>
          <w:szCs w:val="22"/>
        </w:rPr>
      </w:pPr>
    </w:p>
    <w:p w14:paraId="623E04E0" w14:textId="77777777" w:rsidR="008501D9" w:rsidRPr="00F147E2" w:rsidRDefault="008F4D2B" w:rsidP="008501D9">
      <w:pPr>
        <w:jc w:val="both"/>
        <w:rPr>
          <w:sz w:val="22"/>
          <w:szCs w:val="22"/>
        </w:rPr>
      </w:pPr>
      <w:hyperlink r:id="rId24" w:history="1">
        <w:r w:rsidR="008501D9" w:rsidRPr="00F147E2">
          <w:rPr>
            <w:rStyle w:val="Hyperlink"/>
            <w:sz w:val="22"/>
            <w:szCs w:val="22"/>
          </w:rPr>
          <w:t>HB 896, Uniform Adult Guardianship and Conservatorship,</w:t>
        </w:r>
      </w:hyperlink>
      <w:r w:rsidR="008501D9" w:rsidRPr="00F147E2">
        <w:rPr>
          <w:sz w:val="22"/>
          <w:szCs w:val="22"/>
        </w:rPr>
        <w:t xml:space="preserve"> (Rep. Chuck Efstration – R) </w:t>
      </w:r>
    </w:p>
    <w:p w14:paraId="004DE5A9" w14:textId="77777777" w:rsidR="008501D9" w:rsidRPr="00F147E2" w:rsidRDefault="008501D9" w:rsidP="008501D9">
      <w:pPr>
        <w:jc w:val="both"/>
        <w:rPr>
          <w:sz w:val="22"/>
          <w:szCs w:val="22"/>
        </w:rPr>
      </w:pPr>
      <w:r w:rsidRPr="00F147E2">
        <w:rPr>
          <w:sz w:val="22"/>
          <w:szCs w:val="22"/>
        </w:rPr>
        <w:t xml:space="preserve">To change provisions relating to guardians and conservators of adults; to recognize certain provisions of the "Uniform Adult Guardianship and Conservatorship Proceedings Jurisdiction Act" in connection with the appointment of a guardian or conservator of adults and the jurisdiction for such petitions; to change provisions relating to the termination of an emergency guardianship. </w:t>
      </w:r>
      <w:r w:rsidRPr="00F147E2">
        <w:rPr>
          <w:b/>
          <w:sz w:val="22"/>
          <w:szCs w:val="22"/>
        </w:rPr>
        <w:t xml:space="preserve">Status: </w:t>
      </w:r>
      <w:r w:rsidRPr="00F147E2">
        <w:rPr>
          <w:sz w:val="22"/>
          <w:szCs w:val="22"/>
        </w:rPr>
        <w:t xml:space="preserve">Referred to Judiciary Cmte, Passed Cmte, Pending Rules Cmte. </w:t>
      </w:r>
      <w:r w:rsidRPr="00720860">
        <w:rPr>
          <w:b/>
          <w:color w:val="008000"/>
          <w:sz w:val="22"/>
          <w:szCs w:val="22"/>
        </w:rPr>
        <w:t>DEAD</w:t>
      </w:r>
    </w:p>
    <w:p w14:paraId="47704788" w14:textId="77777777" w:rsidR="008501D9" w:rsidRPr="00F147E2" w:rsidRDefault="008501D9" w:rsidP="008501D9">
      <w:pPr>
        <w:jc w:val="both"/>
        <w:rPr>
          <w:color w:val="FF0000"/>
          <w:sz w:val="22"/>
          <w:szCs w:val="22"/>
        </w:rPr>
      </w:pPr>
    </w:p>
    <w:p w14:paraId="3974FCA8" w14:textId="77777777" w:rsidR="008501D9" w:rsidRPr="00F147E2" w:rsidRDefault="008F4D2B" w:rsidP="008501D9">
      <w:pPr>
        <w:jc w:val="both"/>
        <w:rPr>
          <w:sz w:val="22"/>
          <w:szCs w:val="22"/>
        </w:rPr>
      </w:pPr>
      <w:hyperlink r:id="rId25" w:history="1">
        <w:r w:rsidR="008501D9" w:rsidRPr="00F147E2">
          <w:rPr>
            <w:rStyle w:val="Hyperlink"/>
            <w:sz w:val="22"/>
            <w:szCs w:val="22"/>
          </w:rPr>
          <w:t>HB 897, Uniform Power of Attorney Act,</w:t>
        </w:r>
      </w:hyperlink>
      <w:r w:rsidR="008501D9" w:rsidRPr="00F147E2">
        <w:rPr>
          <w:sz w:val="22"/>
          <w:szCs w:val="22"/>
        </w:rPr>
        <w:t xml:space="preserve"> (Rep. Chuck Efstration – R) </w:t>
      </w:r>
    </w:p>
    <w:p w14:paraId="580D8F7F" w14:textId="1AEFD84C" w:rsidR="008501D9" w:rsidRPr="00F147E2" w:rsidRDefault="008501D9" w:rsidP="008501D9">
      <w:pPr>
        <w:jc w:val="both"/>
        <w:rPr>
          <w:sz w:val="22"/>
          <w:szCs w:val="22"/>
        </w:rPr>
      </w:pPr>
      <w:r w:rsidRPr="00F147E2">
        <w:rPr>
          <w:sz w:val="22"/>
          <w:szCs w:val="22"/>
        </w:rPr>
        <w:t xml:space="preserve">Relating to the "Uniform Power of Attorney Act," so as to revise the short title; to provide for definitions; to change provisions relating to the application of Chapter 6 of this title. </w:t>
      </w:r>
      <w:r w:rsidRPr="00F147E2">
        <w:rPr>
          <w:b/>
          <w:sz w:val="22"/>
          <w:szCs w:val="22"/>
        </w:rPr>
        <w:t xml:space="preserve">Status: </w:t>
      </w:r>
      <w:r w:rsidRPr="00F147E2">
        <w:rPr>
          <w:sz w:val="22"/>
          <w:szCs w:val="22"/>
        </w:rPr>
        <w:t>Referred to Judiciary Cmte, Passed Cmte</w:t>
      </w:r>
      <w:r>
        <w:rPr>
          <w:sz w:val="22"/>
          <w:szCs w:val="22"/>
        </w:rPr>
        <w:t>, Pending Rules Cmte,</w:t>
      </w:r>
      <w:r w:rsidRPr="004D5D48">
        <w:rPr>
          <w:sz w:val="22"/>
          <w:szCs w:val="22"/>
        </w:rPr>
        <w:t xml:space="preserve"> Passed House, </w:t>
      </w:r>
      <w:proofErr w:type="gramStart"/>
      <w:r w:rsidRPr="004D5D48">
        <w:rPr>
          <w:sz w:val="22"/>
          <w:szCs w:val="22"/>
        </w:rPr>
        <w:t>Sent</w:t>
      </w:r>
      <w:proofErr w:type="gramEnd"/>
      <w:r w:rsidRPr="004D5D48">
        <w:rPr>
          <w:sz w:val="22"/>
          <w:szCs w:val="22"/>
        </w:rPr>
        <w:t xml:space="preserve"> to Sena</w:t>
      </w:r>
      <w:r w:rsidR="002932FC">
        <w:rPr>
          <w:sz w:val="22"/>
          <w:szCs w:val="22"/>
        </w:rPr>
        <w:t xml:space="preserve">te, Referred to Judiciary Cmte., </w:t>
      </w:r>
      <w:r w:rsidR="008106BF">
        <w:rPr>
          <w:color w:val="FF0000"/>
          <w:sz w:val="22"/>
          <w:szCs w:val="22"/>
        </w:rPr>
        <w:t>Passed Cmte</w:t>
      </w:r>
      <w:r w:rsidR="002932FC">
        <w:rPr>
          <w:color w:val="FF0000"/>
          <w:sz w:val="22"/>
          <w:szCs w:val="22"/>
        </w:rPr>
        <w:t xml:space="preserve">, Pending Rules Cmte. </w:t>
      </w:r>
      <w:r w:rsidRPr="004D5D48">
        <w:rPr>
          <w:sz w:val="22"/>
          <w:szCs w:val="22"/>
        </w:rPr>
        <w:t xml:space="preserve"> </w:t>
      </w:r>
    </w:p>
    <w:p w14:paraId="1B46EC81" w14:textId="77777777" w:rsidR="008501D9" w:rsidRPr="00F147E2" w:rsidRDefault="008501D9" w:rsidP="008501D9">
      <w:pPr>
        <w:jc w:val="both"/>
        <w:rPr>
          <w:color w:val="FF0000"/>
          <w:sz w:val="22"/>
          <w:szCs w:val="22"/>
        </w:rPr>
      </w:pPr>
    </w:p>
    <w:p w14:paraId="0AEBE3E3" w14:textId="77777777" w:rsidR="008501D9" w:rsidRPr="00F147E2" w:rsidRDefault="008F4D2B" w:rsidP="008501D9">
      <w:pPr>
        <w:jc w:val="both"/>
        <w:rPr>
          <w:sz w:val="22"/>
          <w:szCs w:val="22"/>
        </w:rPr>
      </w:pPr>
      <w:hyperlink r:id="rId26" w:history="1">
        <w:r w:rsidR="008501D9" w:rsidRPr="00F147E2">
          <w:rPr>
            <w:rStyle w:val="Hyperlink"/>
            <w:sz w:val="22"/>
            <w:szCs w:val="22"/>
          </w:rPr>
          <w:t>HB 927, Info to Caregiver by DFCS upon placement of child,</w:t>
        </w:r>
      </w:hyperlink>
      <w:r w:rsidR="008501D9" w:rsidRPr="00F147E2">
        <w:rPr>
          <w:sz w:val="22"/>
          <w:szCs w:val="22"/>
        </w:rPr>
        <w:t xml:space="preserve"> (Rep. Chad Nimmer – R)</w:t>
      </w:r>
    </w:p>
    <w:p w14:paraId="169238D5" w14:textId="77777777" w:rsidR="008501D9" w:rsidRPr="004D5D48" w:rsidRDefault="008501D9" w:rsidP="008501D9">
      <w:pPr>
        <w:jc w:val="both"/>
        <w:rPr>
          <w:sz w:val="22"/>
          <w:szCs w:val="22"/>
        </w:rPr>
      </w:pPr>
      <w:r w:rsidRPr="00F147E2">
        <w:rPr>
          <w:sz w:val="22"/>
          <w:szCs w:val="22"/>
        </w:rPr>
        <w:t xml:space="preserve">Relating to general provisions relative to dependency proceedings, so as to require certain information be provided to a caregiver, foster parent, </w:t>
      </w:r>
      <w:proofErr w:type="spellStart"/>
      <w:r w:rsidRPr="00F147E2">
        <w:rPr>
          <w:sz w:val="22"/>
          <w:szCs w:val="22"/>
        </w:rPr>
        <w:t>preadoptive</w:t>
      </w:r>
      <w:proofErr w:type="spellEnd"/>
      <w:r w:rsidRPr="00F147E2">
        <w:rPr>
          <w:sz w:val="22"/>
          <w:szCs w:val="22"/>
        </w:rPr>
        <w:t xml:space="preserve"> parent, or relative by DFCS upon placement of a child. </w:t>
      </w:r>
      <w:r w:rsidRPr="00F147E2">
        <w:rPr>
          <w:b/>
          <w:sz w:val="22"/>
          <w:szCs w:val="22"/>
        </w:rPr>
        <w:t xml:space="preserve">Status: </w:t>
      </w:r>
      <w:r w:rsidRPr="00F147E2">
        <w:rPr>
          <w:sz w:val="22"/>
          <w:szCs w:val="22"/>
        </w:rPr>
        <w:t xml:space="preserve">Referred to Juvenile Justice Cmte, </w:t>
      </w:r>
      <w:r w:rsidRPr="000843C2">
        <w:rPr>
          <w:color w:val="000000" w:themeColor="text1"/>
          <w:sz w:val="22"/>
          <w:szCs w:val="22"/>
        </w:rPr>
        <w:t>Passed Cmte by</w:t>
      </w:r>
      <w:r>
        <w:rPr>
          <w:color w:val="000000" w:themeColor="text1"/>
          <w:sz w:val="22"/>
          <w:szCs w:val="22"/>
        </w:rPr>
        <w:t xml:space="preserve"> Substitute, Pending Rules Cmte, </w:t>
      </w:r>
      <w:r w:rsidRPr="004D5D48">
        <w:rPr>
          <w:sz w:val="22"/>
          <w:szCs w:val="22"/>
        </w:rPr>
        <w:t xml:space="preserve">Passed House, </w:t>
      </w:r>
      <w:proofErr w:type="gramStart"/>
      <w:r w:rsidRPr="004D5D48">
        <w:rPr>
          <w:sz w:val="22"/>
          <w:szCs w:val="22"/>
        </w:rPr>
        <w:t>Sent</w:t>
      </w:r>
      <w:proofErr w:type="gramEnd"/>
      <w:r w:rsidRPr="004D5D48">
        <w:rPr>
          <w:sz w:val="22"/>
          <w:szCs w:val="22"/>
        </w:rPr>
        <w:t xml:space="preserve"> to Senate, Referred to Health Cmte.  </w:t>
      </w:r>
    </w:p>
    <w:p w14:paraId="029B1428" w14:textId="77777777" w:rsidR="008501D9" w:rsidRPr="000843C2" w:rsidRDefault="008501D9" w:rsidP="008501D9">
      <w:pPr>
        <w:jc w:val="both"/>
        <w:rPr>
          <w:color w:val="000000" w:themeColor="text1"/>
          <w:sz w:val="22"/>
          <w:szCs w:val="22"/>
        </w:rPr>
      </w:pPr>
    </w:p>
    <w:p w14:paraId="1260EEAB" w14:textId="77777777" w:rsidR="008501D9" w:rsidRPr="00F147E2" w:rsidRDefault="008F4D2B" w:rsidP="008501D9">
      <w:pPr>
        <w:jc w:val="both"/>
        <w:rPr>
          <w:sz w:val="22"/>
          <w:szCs w:val="22"/>
        </w:rPr>
      </w:pPr>
      <w:hyperlink r:id="rId27" w:history="1">
        <w:r w:rsidR="008501D9" w:rsidRPr="00F147E2">
          <w:rPr>
            <w:rStyle w:val="Hyperlink"/>
            <w:sz w:val="22"/>
            <w:szCs w:val="22"/>
          </w:rPr>
          <w:t>SB 370, Waive claims against estates up to $25,000</w:t>
        </w:r>
      </w:hyperlink>
      <w:r w:rsidR="008501D9" w:rsidRPr="00F147E2">
        <w:rPr>
          <w:sz w:val="22"/>
          <w:szCs w:val="22"/>
        </w:rPr>
        <w:t xml:space="preserve">, (Sen. John Wilkinson – R) </w:t>
      </w:r>
    </w:p>
    <w:p w14:paraId="2BB0C914" w14:textId="3FBE507A" w:rsidR="008501D9" w:rsidRPr="00F147E2" w:rsidRDefault="008501D9" w:rsidP="008501D9">
      <w:pPr>
        <w:jc w:val="both"/>
        <w:rPr>
          <w:color w:val="FF0000"/>
          <w:sz w:val="22"/>
          <w:szCs w:val="22"/>
        </w:rPr>
      </w:pPr>
      <w:r w:rsidRPr="00F147E2">
        <w:rPr>
          <w:sz w:val="22"/>
          <w:szCs w:val="22"/>
        </w:rPr>
        <w:lastRenderedPageBreak/>
        <w:t xml:space="preserve">Relating to medical assistance generally, so as to provide that the commissioner of human services waives the first $25,000.00 of any estate. </w:t>
      </w:r>
      <w:r w:rsidRPr="00F147E2">
        <w:rPr>
          <w:b/>
          <w:sz w:val="22"/>
          <w:szCs w:val="22"/>
        </w:rPr>
        <w:t xml:space="preserve">Status: </w:t>
      </w:r>
      <w:r w:rsidRPr="00F147E2">
        <w:rPr>
          <w:sz w:val="22"/>
          <w:szCs w:val="22"/>
        </w:rPr>
        <w:t xml:space="preserve">Referred to Health Cmte., Passed Health Cmte. as amended by the Cmte, Pending Rules Cmte, Passed Senate, </w:t>
      </w:r>
      <w:proofErr w:type="gramStart"/>
      <w:r w:rsidRPr="00F147E2">
        <w:rPr>
          <w:sz w:val="22"/>
          <w:szCs w:val="22"/>
        </w:rPr>
        <w:t>Sent</w:t>
      </w:r>
      <w:proofErr w:type="gramEnd"/>
      <w:r w:rsidRPr="00F147E2">
        <w:rPr>
          <w:sz w:val="22"/>
          <w:szCs w:val="22"/>
        </w:rPr>
        <w:t xml:space="preserve"> to House, Referred to Health Cmte</w:t>
      </w:r>
      <w:r w:rsidR="00A50D9A">
        <w:rPr>
          <w:sz w:val="22"/>
          <w:szCs w:val="22"/>
        </w:rPr>
        <w:t xml:space="preserve">, </w:t>
      </w:r>
      <w:r w:rsidR="00BF2A56">
        <w:rPr>
          <w:color w:val="FF0000"/>
          <w:sz w:val="22"/>
          <w:szCs w:val="22"/>
        </w:rPr>
        <w:t>On Health Cmte Agenda for Monday.</w:t>
      </w:r>
    </w:p>
    <w:p w14:paraId="381EBC2A" w14:textId="77777777" w:rsidR="008501D9" w:rsidRPr="00F147E2" w:rsidRDefault="008501D9" w:rsidP="008501D9">
      <w:pPr>
        <w:jc w:val="both"/>
        <w:rPr>
          <w:color w:val="FF0000"/>
          <w:sz w:val="22"/>
          <w:szCs w:val="22"/>
        </w:rPr>
      </w:pPr>
    </w:p>
    <w:p w14:paraId="0E255E12" w14:textId="77777777" w:rsidR="008501D9" w:rsidRPr="00F147E2" w:rsidRDefault="008F4D2B" w:rsidP="008501D9">
      <w:pPr>
        <w:jc w:val="both"/>
        <w:rPr>
          <w:sz w:val="22"/>
          <w:szCs w:val="22"/>
        </w:rPr>
      </w:pPr>
      <w:hyperlink r:id="rId28" w:history="1">
        <w:r w:rsidR="008501D9" w:rsidRPr="00F147E2">
          <w:rPr>
            <w:rStyle w:val="Hyperlink"/>
            <w:sz w:val="22"/>
            <w:szCs w:val="22"/>
          </w:rPr>
          <w:t>SB 406, “Georgia Long-term Care Background Check Program,”</w:t>
        </w:r>
      </w:hyperlink>
      <w:r w:rsidR="008501D9" w:rsidRPr="00F147E2">
        <w:rPr>
          <w:sz w:val="22"/>
          <w:szCs w:val="22"/>
        </w:rPr>
        <w:t xml:space="preserve"> (Sen. Brian Strickland – R)</w:t>
      </w:r>
    </w:p>
    <w:p w14:paraId="4A967E9A" w14:textId="6E79C587" w:rsidR="008501D9" w:rsidRPr="00D17FB7" w:rsidRDefault="008501D9" w:rsidP="008501D9">
      <w:pPr>
        <w:jc w:val="both"/>
        <w:rPr>
          <w:color w:val="FF0000"/>
          <w:sz w:val="22"/>
          <w:szCs w:val="22"/>
        </w:rPr>
      </w:pPr>
      <w:r w:rsidRPr="00F147E2">
        <w:rPr>
          <w:sz w:val="22"/>
          <w:szCs w:val="22"/>
        </w:rPr>
        <w:t xml:space="preserve">To enact the "Georgia Long-term Care Background Check Program" and to promote public safety and provide for comprehensive criminal background checks for owners, applicants for employment, and employees providing care or owning a personal care home, assisted living community, private home care provider, home health agency, hospice care, nursing home, skilled nursing facility, or an adult day care. </w:t>
      </w:r>
      <w:r w:rsidRPr="00F147E2">
        <w:rPr>
          <w:b/>
          <w:sz w:val="22"/>
          <w:szCs w:val="22"/>
        </w:rPr>
        <w:t xml:space="preserve">Status: </w:t>
      </w:r>
      <w:r w:rsidRPr="00F147E2">
        <w:rPr>
          <w:sz w:val="22"/>
          <w:szCs w:val="22"/>
        </w:rPr>
        <w:t>Referred to Public Safety Cmte</w:t>
      </w:r>
      <w:r>
        <w:rPr>
          <w:color w:val="000000" w:themeColor="text1"/>
          <w:sz w:val="22"/>
          <w:szCs w:val="22"/>
        </w:rPr>
        <w:t>,</w:t>
      </w:r>
      <w:r w:rsidRPr="00F147E2">
        <w:rPr>
          <w:color w:val="FF0000"/>
          <w:sz w:val="22"/>
          <w:szCs w:val="22"/>
        </w:rPr>
        <w:t xml:space="preserve"> </w:t>
      </w:r>
      <w:r w:rsidRPr="000843C2">
        <w:rPr>
          <w:color w:val="000000" w:themeColor="text1"/>
          <w:sz w:val="22"/>
          <w:szCs w:val="22"/>
        </w:rPr>
        <w:t xml:space="preserve">Passed Cmte by Substitute, Pending Rules, </w:t>
      </w:r>
      <w:r w:rsidRPr="004D5D48">
        <w:rPr>
          <w:sz w:val="22"/>
          <w:szCs w:val="22"/>
        </w:rPr>
        <w:t xml:space="preserve">Passed Senate, </w:t>
      </w:r>
      <w:proofErr w:type="gramStart"/>
      <w:r w:rsidRPr="004D5D48">
        <w:rPr>
          <w:sz w:val="22"/>
          <w:szCs w:val="22"/>
        </w:rPr>
        <w:t>Sent</w:t>
      </w:r>
      <w:proofErr w:type="gramEnd"/>
      <w:r w:rsidRPr="004D5D48">
        <w:rPr>
          <w:sz w:val="22"/>
          <w:szCs w:val="22"/>
        </w:rPr>
        <w:t xml:space="preserve"> to House, Referred to </w:t>
      </w:r>
      <w:r w:rsidR="00D17FB7">
        <w:rPr>
          <w:sz w:val="22"/>
          <w:szCs w:val="22"/>
        </w:rPr>
        <w:t xml:space="preserve">Human Relations &amp; Aging Cmte, </w:t>
      </w:r>
      <w:r w:rsidR="00D17FB7">
        <w:rPr>
          <w:color w:val="FF0000"/>
          <w:sz w:val="22"/>
          <w:szCs w:val="22"/>
        </w:rPr>
        <w:t>Passed Cmte by Substitute, Pending Rules Cmte.</w:t>
      </w:r>
    </w:p>
    <w:p w14:paraId="0A83BE47" w14:textId="77777777" w:rsidR="008501D9" w:rsidRPr="00F147E2" w:rsidRDefault="008501D9" w:rsidP="008501D9">
      <w:pPr>
        <w:jc w:val="both"/>
        <w:rPr>
          <w:sz w:val="22"/>
          <w:szCs w:val="22"/>
        </w:rPr>
      </w:pPr>
    </w:p>
    <w:p w14:paraId="7B276595" w14:textId="77777777" w:rsidR="008501D9" w:rsidRPr="00F147E2" w:rsidRDefault="008F4D2B" w:rsidP="008501D9">
      <w:pPr>
        <w:jc w:val="both"/>
        <w:rPr>
          <w:bCs/>
          <w:sz w:val="22"/>
          <w:szCs w:val="22"/>
        </w:rPr>
      </w:pPr>
      <w:hyperlink r:id="rId29" w:history="1">
        <w:r w:rsidR="008501D9" w:rsidRPr="00F147E2">
          <w:rPr>
            <w:rStyle w:val="Hyperlink"/>
            <w:sz w:val="22"/>
            <w:szCs w:val="22"/>
          </w:rPr>
          <w:t xml:space="preserve">SB 444, </w:t>
        </w:r>
        <w:r w:rsidR="008501D9" w:rsidRPr="00F147E2">
          <w:rPr>
            <w:rStyle w:val="Hyperlink"/>
            <w:bCs/>
            <w:sz w:val="22"/>
            <w:szCs w:val="22"/>
          </w:rPr>
          <w:t>Georgia Alzheimer's and Related Dementias State Plan Advisory Council,</w:t>
        </w:r>
      </w:hyperlink>
      <w:r w:rsidR="008501D9" w:rsidRPr="00F147E2">
        <w:rPr>
          <w:bCs/>
          <w:sz w:val="22"/>
          <w:szCs w:val="22"/>
        </w:rPr>
        <w:t xml:space="preserve"> (Sen. Renee Unterman – R) </w:t>
      </w:r>
    </w:p>
    <w:p w14:paraId="1D0DE7C0" w14:textId="77777777" w:rsidR="005F1060" w:rsidRDefault="008501D9" w:rsidP="005F1060">
      <w:pPr>
        <w:jc w:val="both"/>
        <w:rPr>
          <w:bCs/>
          <w:color w:val="FF0000"/>
          <w:sz w:val="22"/>
          <w:szCs w:val="22"/>
        </w:rPr>
      </w:pPr>
      <w:r w:rsidRPr="00F147E2">
        <w:rPr>
          <w:bCs/>
          <w:sz w:val="22"/>
          <w:szCs w:val="22"/>
        </w:rPr>
        <w:t xml:space="preserve">To create the Georgia Alzheimer's and Related Dementias State Plan Advisory Council; to provide for legislative declaration. </w:t>
      </w:r>
      <w:r w:rsidRPr="00F147E2">
        <w:rPr>
          <w:b/>
          <w:bCs/>
          <w:sz w:val="22"/>
          <w:szCs w:val="22"/>
        </w:rPr>
        <w:t>Status</w:t>
      </w:r>
      <w:r w:rsidRPr="000843C2">
        <w:rPr>
          <w:b/>
          <w:bCs/>
          <w:color w:val="000000" w:themeColor="text1"/>
          <w:sz w:val="22"/>
          <w:szCs w:val="22"/>
        </w:rPr>
        <w:t xml:space="preserve">: </w:t>
      </w:r>
      <w:r w:rsidRPr="000843C2">
        <w:rPr>
          <w:bCs/>
          <w:color w:val="000000" w:themeColor="text1"/>
          <w:sz w:val="22"/>
          <w:szCs w:val="22"/>
        </w:rPr>
        <w:t>Referred to Health Cmte, Passed Cmte, Pending Rules Cmte.</w:t>
      </w:r>
      <w:r>
        <w:rPr>
          <w:bCs/>
          <w:color w:val="000000" w:themeColor="text1"/>
          <w:sz w:val="22"/>
          <w:szCs w:val="22"/>
        </w:rPr>
        <w:t xml:space="preserve">, </w:t>
      </w:r>
      <w:r w:rsidRPr="004D5D48">
        <w:rPr>
          <w:bCs/>
          <w:sz w:val="22"/>
          <w:szCs w:val="22"/>
        </w:rPr>
        <w:t xml:space="preserve">Passed Senate, </w:t>
      </w:r>
      <w:proofErr w:type="gramStart"/>
      <w:r w:rsidRPr="004D5D48">
        <w:rPr>
          <w:bCs/>
          <w:sz w:val="22"/>
          <w:szCs w:val="22"/>
        </w:rPr>
        <w:t>Sent</w:t>
      </w:r>
      <w:proofErr w:type="gramEnd"/>
      <w:r w:rsidRPr="004D5D48">
        <w:rPr>
          <w:bCs/>
          <w:sz w:val="22"/>
          <w:szCs w:val="22"/>
        </w:rPr>
        <w:t xml:space="preserve"> to House, Referred to Human Relations &amp; Aging Cmte</w:t>
      </w:r>
      <w:r w:rsidR="005F1060">
        <w:rPr>
          <w:bCs/>
          <w:sz w:val="22"/>
          <w:szCs w:val="22"/>
        </w:rPr>
        <w:t xml:space="preserve">, </w:t>
      </w:r>
      <w:r w:rsidR="005F1060">
        <w:rPr>
          <w:bCs/>
          <w:color w:val="FF0000"/>
          <w:sz w:val="22"/>
          <w:szCs w:val="22"/>
        </w:rPr>
        <w:t>Passed Cmte, Pending Rules Cmte.</w:t>
      </w:r>
    </w:p>
    <w:p w14:paraId="579BA2FD" w14:textId="3980741C" w:rsidR="008501D9" w:rsidRPr="004D5D48" w:rsidRDefault="005F1060" w:rsidP="005F1060">
      <w:pPr>
        <w:jc w:val="both"/>
        <w:rPr>
          <w:b/>
          <w:sz w:val="22"/>
          <w:szCs w:val="22"/>
        </w:rPr>
      </w:pPr>
      <w:r w:rsidRPr="004D5D48">
        <w:rPr>
          <w:b/>
          <w:sz w:val="22"/>
          <w:szCs w:val="22"/>
        </w:rPr>
        <w:t xml:space="preserve"> </w:t>
      </w:r>
    </w:p>
    <w:p w14:paraId="08C89C54" w14:textId="77777777" w:rsidR="008501D9" w:rsidRPr="00F147E2" w:rsidRDefault="008501D9" w:rsidP="008501D9">
      <w:pPr>
        <w:jc w:val="center"/>
        <w:rPr>
          <w:b/>
          <w:sz w:val="22"/>
          <w:szCs w:val="22"/>
        </w:rPr>
      </w:pPr>
      <w:r w:rsidRPr="00F147E2">
        <w:rPr>
          <w:b/>
          <w:sz w:val="22"/>
          <w:szCs w:val="22"/>
        </w:rPr>
        <w:t>Business</w:t>
      </w:r>
    </w:p>
    <w:p w14:paraId="132202E2" w14:textId="77777777" w:rsidR="008501D9" w:rsidRPr="00F147E2" w:rsidRDefault="008501D9" w:rsidP="008501D9">
      <w:pPr>
        <w:jc w:val="center"/>
        <w:rPr>
          <w:b/>
          <w:sz w:val="22"/>
          <w:szCs w:val="22"/>
        </w:rPr>
      </w:pPr>
    </w:p>
    <w:p w14:paraId="1AD54CB4" w14:textId="77777777" w:rsidR="008501D9" w:rsidRPr="00F147E2" w:rsidRDefault="008F4D2B" w:rsidP="008501D9">
      <w:pPr>
        <w:shd w:val="clear" w:color="auto" w:fill="FFFFFF"/>
        <w:jc w:val="both"/>
        <w:rPr>
          <w:color w:val="000000" w:themeColor="text1"/>
          <w:sz w:val="22"/>
          <w:szCs w:val="22"/>
        </w:rPr>
      </w:pPr>
      <w:hyperlink r:id="rId30" w:history="1">
        <w:r w:rsidR="008501D9" w:rsidRPr="00F147E2">
          <w:rPr>
            <w:rStyle w:val="Hyperlink"/>
            <w:sz w:val="22"/>
            <w:szCs w:val="22"/>
          </w:rPr>
          <w:t>HR 993, CA to Create a Business Court</w:t>
        </w:r>
      </w:hyperlink>
      <w:r w:rsidR="008501D9" w:rsidRPr="00F147E2">
        <w:rPr>
          <w:color w:val="000000" w:themeColor="text1"/>
          <w:sz w:val="22"/>
          <w:szCs w:val="22"/>
        </w:rPr>
        <w:t xml:space="preserve">, (Rep. Chuck Efstration – R) </w:t>
      </w:r>
    </w:p>
    <w:p w14:paraId="03EC5C80" w14:textId="24104377" w:rsidR="008501D9" w:rsidRPr="00971E17" w:rsidRDefault="008501D9" w:rsidP="008501D9">
      <w:pPr>
        <w:shd w:val="clear" w:color="auto" w:fill="FFFFFF"/>
        <w:jc w:val="both"/>
        <w:rPr>
          <w:color w:val="FF0000"/>
          <w:sz w:val="22"/>
          <w:szCs w:val="22"/>
        </w:rPr>
      </w:pPr>
      <w:r w:rsidRPr="00F147E2">
        <w:rPr>
          <w:color w:val="000000" w:themeColor="text1"/>
          <w:sz w:val="22"/>
          <w:szCs w:val="22"/>
        </w:rPr>
        <w:t xml:space="preserve">Proposing an amendment to the Constitution so as to create a business court with state-wide jurisdiction; to provide for venue and uniformity of jurisdiction and powers. </w:t>
      </w:r>
      <w:r w:rsidRPr="00F147E2">
        <w:rPr>
          <w:b/>
          <w:color w:val="000000" w:themeColor="text1"/>
          <w:sz w:val="22"/>
          <w:szCs w:val="22"/>
        </w:rPr>
        <w:t xml:space="preserve">Status: </w:t>
      </w:r>
      <w:r w:rsidRPr="00F147E2">
        <w:rPr>
          <w:sz w:val="22"/>
          <w:szCs w:val="22"/>
        </w:rPr>
        <w:t>Referred to Judiciary Cmte</w:t>
      </w:r>
      <w:r>
        <w:rPr>
          <w:sz w:val="22"/>
          <w:szCs w:val="22"/>
        </w:rPr>
        <w:t xml:space="preserve">, </w:t>
      </w:r>
      <w:r w:rsidRPr="004D5D48">
        <w:rPr>
          <w:sz w:val="22"/>
          <w:szCs w:val="22"/>
        </w:rPr>
        <w:t xml:space="preserve">Passed Cmte by Substitute, Pending Rules Cmte, Passed House, </w:t>
      </w:r>
      <w:proofErr w:type="gramStart"/>
      <w:r w:rsidRPr="004D5D48">
        <w:rPr>
          <w:sz w:val="22"/>
          <w:szCs w:val="22"/>
        </w:rPr>
        <w:t>Sent</w:t>
      </w:r>
      <w:proofErr w:type="gramEnd"/>
      <w:r w:rsidRPr="004D5D48">
        <w:rPr>
          <w:sz w:val="22"/>
          <w:szCs w:val="22"/>
        </w:rPr>
        <w:t xml:space="preserve"> to Senate, Referred to Judiciary Cmte</w:t>
      </w:r>
      <w:r w:rsidR="00971E17">
        <w:rPr>
          <w:sz w:val="22"/>
          <w:szCs w:val="22"/>
        </w:rPr>
        <w:t xml:space="preserve">, </w:t>
      </w:r>
      <w:r w:rsidR="00971E17">
        <w:rPr>
          <w:color w:val="FF0000"/>
          <w:sz w:val="22"/>
          <w:szCs w:val="22"/>
        </w:rPr>
        <w:t>On Cmte Agenda for Monday-Hearing Only.</w:t>
      </w:r>
    </w:p>
    <w:p w14:paraId="1DA55C70" w14:textId="77777777" w:rsidR="008501D9" w:rsidRPr="00F147E2" w:rsidRDefault="008501D9" w:rsidP="008501D9">
      <w:pPr>
        <w:shd w:val="clear" w:color="auto" w:fill="FFFFFF"/>
        <w:jc w:val="both"/>
        <w:rPr>
          <w:color w:val="FF0000"/>
          <w:sz w:val="22"/>
          <w:szCs w:val="22"/>
        </w:rPr>
      </w:pPr>
    </w:p>
    <w:p w14:paraId="6BD80888" w14:textId="77777777" w:rsidR="008501D9" w:rsidRPr="00F147E2" w:rsidRDefault="008F4D2B" w:rsidP="008501D9">
      <w:pPr>
        <w:shd w:val="clear" w:color="auto" w:fill="FFFFFF"/>
        <w:jc w:val="both"/>
        <w:rPr>
          <w:sz w:val="22"/>
          <w:szCs w:val="22"/>
        </w:rPr>
      </w:pPr>
      <w:hyperlink r:id="rId31" w:history="1">
        <w:r w:rsidR="008501D9" w:rsidRPr="00F147E2">
          <w:rPr>
            <w:rStyle w:val="Hyperlink"/>
            <w:sz w:val="22"/>
            <w:szCs w:val="22"/>
          </w:rPr>
          <w:t>SB 465, Line of Credit Not Classified as Interest</w:t>
        </w:r>
      </w:hyperlink>
      <w:r w:rsidR="008501D9" w:rsidRPr="00F147E2">
        <w:rPr>
          <w:sz w:val="22"/>
          <w:szCs w:val="22"/>
        </w:rPr>
        <w:t>, (Sen. Ellis Black – R)</w:t>
      </w:r>
    </w:p>
    <w:p w14:paraId="59CC2D0F" w14:textId="38D86040" w:rsidR="008501D9" w:rsidRPr="000843C2" w:rsidRDefault="008501D9" w:rsidP="008501D9">
      <w:pPr>
        <w:shd w:val="clear" w:color="auto" w:fill="FFFFFF"/>
        <w:jc w:val="both"/>
        <w:rPr>
          <w:color w:val="000000" w:themeColor="text1"/>
          <w:sz w:val="22"/>
          <w:szCs w:val="22"/>
        </w:rPr>
      </w:pPr>
      <w:r w:rsidRPr="00F147E2">
        <w:rPr>
          <w:sz w:val="22"/>
          <w:szCs w:val="22"/>
        </w:rPr>
        <w:t xml:space="preserve">Relating to interest and usury, so as to exempt any charge for a letter of credit from being classified as interest. </w:t>
      </w:r>
      <w:r w:rsidRPr="00F147E2">
        <w:rPr>
          <w:b/>
          <w:sz w:val="22"/>
          <w:szCs w:val="22"/>
        </w:rPr>
        <w:t xml:space="preserve">Status: </w:t>
      </w:r>
      <w:r>
        <w:rPr>
          <w:color w:val="000000" w:themeColor="text1"/>
          <w:sz w:val="22"/>
          <w:szCs w:val="22"/>
        </w:rPr>
        <w:t xml:space="preserve">Referred to </w:t>
      </w:r>
      <w:r w:rsidR="00450C08">
        <w:rPr>
          <w:color w:val="000000" w:themeColor="text1"/>
          <w:sz w:val="22"/>
          <w:szCs w:val="22"/>
        </w:rPr>
        <w:t>Banking and Financial Institutions</w:t>
      </w:r>
      <w:r w:rsidRPr="000843C2">
        <w:rPr>
          <w:color w:val="000000" w:themeColor="text1"/>
          <w:sz w:val="22"/>
          <w:szCs w:val="22"/>
        </w:rPr>
        <w:t xml:space="preserve"> Cmte.</w:t>
      </w:r>
      <w:r>
        <w:rPr>
          <w:color w:val="000000" w:themeColor="text1"/>
          <w:sz w:val="22"/>
          <w:szCs w:val="22"/>
        </w:rPr>
        <w:t xml:space="preserve"> </w:t>
      </w:r>
      <w:r w:rsidRPr="006E276D">
        <w:rPr>
          <w:b/>
          <w:color w:val="538135" w:themeColor="accent6" w:themeShade="BF"/>
          <w:sz w:val="22"/>
          <w:szCs w:val="22"/>
        </w:rPr>
        <w:t>DEAD</w:t>
      </w:r>
    </w:p>
    <w:p w14:paraId="08E988C5" w14:textId="77777777" w:rsidR="008501D9" w:rsidRPr="00F147E2" w:rsidRDefault="008501D9" w:rsidP="008501D9">
      <w:pPr>
        <w:jc w:val="both"/>
        <w:rPr>
          <w:sz w:val="22"/>
          <w:szCs w:val="22"/>
        </w:rPr>
      </w:pPr>
    </w:p>
    <w:p w14:paraId="0230ABC3" w14:textId="77777777" w:rsidR="008501D9" w:rsidRPr="00F147E2" w:rsidRDefault="008501D9" w:rsidP="008501D9">
      <w:pPr>
        <w:jc w:val="center"/>
        <w:rPr>
          <w:b/>
          <w:sz w:val="22"/>
          <w:szCs w:val="22"/>
        </w:rPr>
      </w:pPr>
      <w:r w:rsidRPr="00F147E2">
        <w:rPr>
          <w:b/>
          <w:sz w:val="22"/>
          <w:szCs w:val="22"/>
        </w:rPr>
        <w:t xml:space="preserve">City &amp; County Governments and Regional Commissions </w:t>
      </w:r>
    </w:p>
    <w:p w14:paraId="203A022D" w14:textId="77777777" w:rsidR="008501D9" w:rsidRPr="00F147E2" w:rsidRDefault="008501D9" w:rsidP="008501D9">
      <w:pPr>
        <w:jc w:val="both"/>
        <w:rPr>
          <w:sz w:val="22"/>
          <w:szCs w:val="22"/>
        </w:rPr>
      </w:pPr>
    </w:p>
    <w:p w14:paraId="6C7243E0" w14:textId="77777777" w:rsidR="008501D9" w:rsidRPr="00F147E2" w:rsidRDefault="008F4D2B" w:rsidP="008501D9">
      <w:pPr>
        <w:pStyle w:val="NormalWeb"/>
        <w:shd w:val="clear" w:color="auto" w:fill="FFFFFF"/>
        <w:spacing w:before="0" w:beforeAutospacing="0" w:after="0" w:afterAutospacing="0"/>
        <w:jc w:val="both"/>
        <w:rPr>
          <w:rFonts w:ascii="Times New Roman" w:eastAsia="Times New Roman" w:hAnsi="Times New Roman" w:cs="Times New Roman"/>
          <w:color w:val="000000"/>
          <w:sz w:val="22"/>
          <w:szCs w:val="22"/>
        </w:rPr>
      </w:pPr>
      <w:hyperlink r:id="rId32" w:history="1">
        <w:r w:rsidR="008501D9" w:rsidRPr="00F147E2">
          <w:rPr>
            <w:rStyle w:val="Hyperlink"/>
            <w:rFonts w:ascii="Times New Roman" w:hAnsi="Times New Roman" w:cs="Times New Roman"/>
            <w:sz w:val="22"/>
            <w:szCs w:val="22"/>
          </w:rPr>
          <w:t>HB 33, Individuals appointed to authorities and boards be U.S. citizens,</w:t>
        </w:r>
      </w:hyperlink>
      <w:r w:rsidR="008501D9" w:rsidRPr="00F147E2">
        <w:rPr>
          <w:rFonts w:ascii="Times New Roman" w:hAnsi="Times New Roman" w:cs="Times New Roman"/>
          <w:sz w:val="22"/>
          <w:szCs w:val="22"/>
        </w:rPr>
        <w:t xml:space="preserve"> </w:t>
      </w:r>
      <w:r w:rsidR="008501D9" w:rsidRPr="00F147E2">
        <w:rPr>
          <w:rFonts w:ascii="Times New Roman" w:hAnsi="Times New Roman" w:cs="Times New Roman"/>
          <w:color w:val="000000"/>
          <w:sz w:val="22"/>
          <w:szCs w:val="22"/>
        </w:rPr>
        <w:t>(Rep. Brad Raffensperger-R)</w:t>
      </w:r>
    </w:p>
    <w:p w14:paraId="76A2DCD0" w14:textId="77777777" w:rsidR="008501D9" w:rsidRPr="00F147E2" w:rsidRDefault="008501D9" w:rsidP="008501D9">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F147E2">
        <w:rPr>
          <w:rFonts w:ascii="Times New Roman" w:hAnsi="Times New Roman" w:cs="Times New Roman"/>
          <w:color w:val="000000"/>
          <w:sz w:val="22"/>
          <w:szCs w:val="22"/>
        </w:rPr>
        <w:t>Relating to general provisions applicable to counties, municipal corporations, and other governmental entities; general provisions regarding eligibility and qualifications for public office; and general provisions relating to state government, respectively, so as to require that individuals appointed to authorities, boards, councils, and commissions be United States citizens or nationals, lawful permanent residents, or aliens having lawful status to be present in the United States. </w:t>
      </w:r>
      <w:r w:rsidRPr="00F147E2">
        <w:rPr>
          <w:rFonts w:ascii="Times New Roman" w:hAnsi="Times New Roman" w:cs="Times New Roman"/>
          <w:b/>
          <w:color w:val="000000"/>
          <w:sz w:val="22"/>
          <w:szCs w:val="22"/>
        </w:rPr>
        <w:t xml:space="preserve">Status: </w:t>
      </w:r>
      <w:r w:rsidRPr="00F147E2">
        <w:rPr>
          <w:rFonts w:ascii="Times New Roman" w:hAnsi="Times New Roman" w:cs="Times New Roman"/>
          <w:color w:val="000000"/>
          <w:sz w:val="22"/>
          <w:szCs w:val="22"/>
        </w:rPr>
        <w:t>Referred to Judiciary Cmte</w:t>
      </w:r>
      <w:r>
        <w:rPr>
          <w:rFonts w:ascii="Times New Roman" w:hAnsi="Times New Roman" w:cs="Times New Roman"/>
          <w:color w:val="000000"/>
          <w:sz w:val="22"/>
          <w:szCs w:val="22"/>
        </w:rPr>
        <w:t xml:space="preserve">. </w:t>
      </w:r>
      <w:r w:rsidRPr="006E276D">
        <w:rPr>
          <w:rFonts w:ascii="Times New Roman" w:hAnsi="Times New Roman" w:cs="Times New Roman"/>
          <w:b/>
          <w:color w:val="538135" w:themeColor="accent6" w:themeShade="BF"/>
          <w:sz w:val="22"/>
          <w:szCs w:val="22"/>
        </w:rPr>
        <w:t>DEAD</w:t>
      </w:r>
    </w:p>
    <w:p w14:paraId="60FDFBE4" w14:textId="77777777" w:rsidR="008501D9" w:rsidRPr="00F147E2" w:rsidRDefault="008501D9" w:rsidP="008501D9">
      <w:pPr>
        <w:shd w:val="clear" w:color="auto" w:fill="FFFFFF"/>
        <w:jc w:val="both"/>
        <w:rPr>
          <w:rFonts w:eastAsia="Times New Roman"/>
          <w:sz w:val="22"/>
          <w:szCs w:val="22"/>
        </w:rPr>
      </w:pPr>
    </w:p>
    <w:p w14:paraId="0AB53C10" w14:textId="77777777" w:rsidR="008501D9" w:rsidRPr="00F147E2" w:rsidRDefault="008F4D2B" w:rsidP="008501D9">
      <w:pPr>
        <w:shd w:val="clear" w:color="auto" w:fill="FFFFFF"/>
        <w:jc w:val="both"/>
        <w:rPr>
          <w:rFonts w:eastAsia="Times New Roman"/>
          <w:sz w:val="22"/>
          <w:szCs w:val="22"/>
        </w:rPr>
      </w:pPr>
      <w:hyperlink r:id="rId33" w:history="1">
        <w:r w:rsidR="008501D9" w:rsidRPr="00F147E2">
          <w:rPr>
            <w:rStyle w:val="Hyperlink"/>
            <w:rFonts w:eastAsia="Times New Roman"/>
            <w:sz w:val="22"/>
            <w:szCs w:val="22"/>
          </w:rPr>
          <w:t>HB 61, Retailers to collect and remit or notify purchaser and state</w:t>
        </w:r>
      </w:hyperlink>
      <w:hyperlink r:id="rId34" w:history="1">
        <w:r w:rsidR="008501D9" w:rsidRPr="00F147E2">
          <w:rPr>
            <w:rStyle w:val="Hyperlink"/>
            <w:rFonts w:eastAsia="Times New Roman"/>
            <w:sz w:val="22"/>
            <w:szCs w:val="22"/>
          </w:rPr>
          <w:t xml:space="preserve"> of sales/use tax</w:t>
        </w:r>
      </w:hyperlink>
      <w:r w:rsidR="008501D9" w:rsidRPr="00F147E2">
        <w:rPr>
          <w:rFonts w:eastAsia="Times New Roman"/>
          <w:sz w:val="22"/>
          <w:szCs w:val="22"/>
        </w:rPr>
        <w:t>, (Rep. Jay Powell-R)</w:t>
      </w:r>
    </w:p>
    <w:p w14:paraId="65CDEA4E" w14:textId="77777777" w:rsidR="008501D9" w:rsidRPr="00F147E2" w:rsidRDefault="008501D9" w:rsidP="008501D9">
      <w:pPr>
        <w:pStyle w:val="NormalWeb"/>
        <w:shd w:val="clear" w:color="auto" w:fill="FFFFFF"/>
        <w:spacing w:before="0" w:beforeAutospacing="0" w:after="0" w:afterAutospacing="0"/>
        <w:jc w:val="both"/>
        <w:rPr>
          <w:rFonts w:ascii="Times New Roman" w:hAnsi="Times New Roman" w:cs="Times New Roman"/>
          <w:color w:val="auto"/>
          <w:sz w:val="22"/>
          <w:szCs w:val="22"/>
        </w:rPr>
      </w:pPr>
      <w:r w:rsidRPr="00F147E2">
        <w:rPr>
          <w:rFonts w:ascii="Times New Roman" w:hAnsi="Times New Roman" w:cs="Times New Roman"/>
          <w:color w:val="000000"/>
          <w:sz w:val="22"/>
          <w:szCs w:val="22"/>
          <w:shd w:val="clear" w:color="auto" w:fill="FFFFFF"/>
        </w:rPr>
        <w:t xml:space="preserve">Relating to imposition of tax, rates, and collection, so as to require certain retailers to either collect and remit sales and use taxes or provide certain notifications to each purchaser and the </w:t>
      </w:r>
      <w:r w:rsidRPr="00F147E2">
        <w:rPr>
          <w:rFonts w:ascii="Times New Roman" w:hAnsi="Times New Roman" w:cs="Times New Roman"/>
          <w:color w:val="auto"/>
          <w:sz w:val="22"/>
          <w:szCs w:val="22"/>
          <w:shd w:val="clear" w:color="auto" w:fill="FFFFFF"/>
        </w:rPr>
        <w:t xml:space="preserve">state. </w:t>
      </w:r>
      <w:r w:rsidRPr="00F147E2">
        <w:rPr>
          <w:rFonts w:ascii="Times New Roman" w:hAnsi="Times New Roman" w:cs="Times New Roman"/>
          <w:b/>
          <w:color w:val="auto"/>
          <w:sz w:val="22"/>
          <w:szCs w:val="22"/>
          <w:shd w:val="clear" w:color="auto" w:fill="FFFFFF"/>
        </w:rPr>
        <w:t xml:space="preserve">Status: </w:t>
      </w:r>
      <w:r w:rsidRPr="00F147E2">
        <w:rPr>
          <w:rFonts w:ascii="Times New Roman" w:hAnsi="Times New Roman" w:cs="Times New Roman"/>
          <w:color w:val="auto"/>
          <w:sz w:val="22"/>
          <w:szCs w:val="22"/>
          <w:shd w:val="clear" w:color="auto" w:fill="FFFFFF"/>
        </w:rPr>
        <w:t xml:space="preserve">Referred to Ways &amp; Means Cmte, HB 61 merged with HB 62, </w:t>
      </w:r>
      <w:r w:rsidRPr="00F147E2">
        <w:rPr>
          <w:rFonts w:ascii="Times New Roman" w:hAnsi="Times New Roman" w:cs="Times New Roman"/>
          <w:color w:val="auto"/>
          <w:sz w:val="22"/>
          <w:szCs w:val="22"/>
        </w:rPr>
        <w:t xml:space="preserve">Cmte Favorably Reported by Substitute, Pending Rules Cmte, Pending Rules Cmte, Passed House, </w:t>
      </w:r>
      <w:proofErr w:type="gramStart"/>
      <w:r w:rsidRPr="00F147E2">
        <w:rPr>
          <w:rFonts w:ascii="Times New Roman" w:hAnsi="Times New Roman" w:cs="Times New Roman"/>
          <w:color w:val="auto"/>
          <w:sz w:val="22"/>
          <w:szCs w:val="22"/>
        </w:rPr>
        <w:t>Sent</w:t>
      </w:r>
      <w:proofErr w:type="gramEnd"/>
      <w:r w:rsidRPr="00F147E2">
        <w:rPr>
          <w:rFonts w:ascii="Times New Roman" w:hAnsi="Times New Roman" w:cs="Times New Roman"/>
          <w:color w:val="auto"/>
          <w:sz w:val="22"/>
          <w:szCs w:val="22"/>
        </w:rPr>
        <w:t xml:space="preserve"> to the Senate, Referred to Finance Cmte, Passed Cmte by Substitute, Pending Rules Cmte. </w:t>
      </w:r>
    </w:p>
    <w:p w14:paraId="27A2B0E4" w14:textId="77777777" w:rsidR="008501D9" w:rsidRPr="00F147E2" w:rsidRDefault="008501D9" w:rsidP="008501D9">
      <w:pPr>
        <w:jc w:val="both"/>
        <w:rPr>
          <w:sz w:val="22"/>
          <w:szCs w:val="22"/>
        </w:rPr>
      </w:pPr>
    </w:p>
    <w:p w14:paraId="2768ECA7" w14:textId="77777777" w:rsidR="008501D9" w:rsidRPr="00F147E2" w:rsidRDefault="008F4D2B" w:rsidP="008501D9">
      <w:pPr>
        <w:jc w:val="both"/>
        <w:rPr>
          <w:sz w:val="22"/>
          <w:szCs w:val="22"/>
        </w:rPr>
      </w:pPr>
      <w:hyperlink r:id="rId35" w:history="1">
        <w:r w:rsidR="008501D9" w:rsidRPr="00F147E2">
          <w:rPr>
            <w:rStyle w:val="Hyperlink"/>
            <w:sz w:val="22"/>
            <w:szCs w:val="22"/>
          </w:rPr>
          <w:t>HB 62, Revise sales and use</w:t>
        </w:r>
      </w:hyperlink>
      <w:r w:rsidR="008501D9" w:rsidRPr="00F147E2">
        <w:rPr>
          <w:rStyle w:val="Hyperlink"/>
          <w:sz w:val="22"/>
          <w:szCs w:val="22"/>
        </w:rPr>
        <w:t xml:space="preserve"> tax on personal property delivered into state</w:t>
      </w:r>
      <w:r w:rsidR="008501D9" w:rsidRPr="00F147E2">
        <w:rPr>
          <w:sz w:val="22"/>
          <w:szCs w:val="22"/>
        </w:rPr>
        <w:t xml:space="preserve">, (Rep. Jay Powell-R) </w:t>
      </w:r>
    </w:p>
    <w:p w14:paraId="7F4B83A1" w14:textId="77777777" w:rsidR="008501D9" w:rsidRPr="00F147E2" w:rsidRDefault="008501D9" w:rsidP="008501D9">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F147E2">
        <w:rPr>
          <w:rFonts w:ascii="Times New Roman" w:hAnsi="Times New Roman" w:cs="Times New Roman"/>
          <w:color w:val="auto"/>
          <w:sz w:val="22"/>
          <w:szCs w:val="22"/>
          <w:shd w:val="clear" w:color="auto" w:fill="FFFFFF"/>
        </w:rPr>
        <w:t xml:space="preserve">Amend Article 1 of Chapter 8 of Title 48 of the Official Code of Georgia Annotated, relating to state sales and use tax on tangible personal property delivered into this state. </w:t>
      </w:r>
      <w:r w:rsidRPr="00F147E2">
        <w:rPr>
          <w:rFonts w:ascii="Times New Roman" w:hAnsi="Times New Roman" w:cs="Times New Roman"/>
          <w:b/>
          <w:color w:val="auto"/>
          <w:sz w:val="22"/>
          <w:szCs w:val="22"/>
        </w:rPr>
        <w:t xml:space="preserve">Status: </w:t>
      </w:r>
      <w:r w:rsidRPr="00F147E2">
        <w:rPr>
          <w:rFonts w:ascii="Times New Roman" w:hAnsi="Times New Roman" w:cs="Times New Roman"/>
          <w:color w:val="auto"/>
          <w:sz w:val="22"/>
          <w:szCs w:val="22"/>
        </w:rPr>
        <w:t>Referred to Judiciary Cmte, Withdrawn and recommitted to Ways &amp; Means Cmte.</w:t>
      </w:r>
      <w:r>
        <w:rPr>
          <w:rFonts w:ascii="Times New Roman" w:hAnsi="Times New Roman" w:cs="Times New Roman"/>
          <w:color w:val="auto"/>
          <w:sz w:val="22"/>
          <w:szCs w:val="22"/>
        </w:rPr>
        <w:t xml:space="preserve"> </w:t>
      </w:r>
      <w:r w:rsidRPr="006E276D">
        <w:rPr>
          <w:rFonts w:ascii="Times New Roman" w:hAnsi="Times New Roman" w:cs="Times New Roman"/>
          <w:b/>
          <w:color w:val="538135" w:themeColor="accent6" w:themeShade="BF"/>
          <w:sz w:val="22"/>
          <w:szCs w:val="22"/>
        </w:rPr>
        <w:t>DEAD</w:t>
      </w:r>
    </w:p>
    <w:p w14:paraId="0F05A3D7" w14:textId="77777777" w:rsidR="008501D9" w:rsidRPr="00F147E2" w:rsidRDefault="008501D9" w:rsidP="008501D9">
      <w:pPr>
        <w:jc w:val="both"/>
        <w:rPr>
          <w:color w:val="FF0000"/>
          <w:sz w:val="22"/>
          <w:szCs w:val="22"/>
        </w:rPr>
      </w:pPr>
    </w:p>
    <w:p w14:paraId="666B1564" w14:textId="77777777" w:rsidR="008501D9" w:rsidRPr="00F147E2" w:rsidRDefault="008F4D2B" w:rsidP="008501D9">
      <w:pPr>
        <w:jc w:val="both"/>
        <w:rPr>
          <w:sz w:val="22"/>
          <w:szCs w:val="22"/>
        </w:rPr>
      </w:pPr>
      <w:hyperlink r:id="rId36" w:history="1">
        <w:r w:rsidR="008501D9" w:rsidRPr="00F147E2">
          <w:rPr>
            <w:rStyle w:val="Hyperlink"/>
            <w:sz w:val="22"/>
            <w:szCs w:val="22"/>
          </w:rPr>
          <w:t>HB 66, Certain fees for money transmission transactions by financial institutions</w:t>
        </w:r>
      </w:hyperlink>
      <w:r w:rsidR="008501D9" w:rsidRPr="00F147E2">
        <w:rPr>
          <w:sz w:val="22"/>
          <w:szCs w:val="22"/>
        </w:rPr>
        <w:t>, (Rep. Jeff Jones-R)</w:t>
      </w:r>
    </w:p>
    <w:p w14:paraId="35209690" w14:textId="77777777" w:rsidR="008501D9" w:rsidRPr="00F147E2" w:rsidRDefault="008501D9" w:rsidP="008501D9">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F147E2">
        <w:rPr>
          <w:rFonts w:ascii="Times New Roman" w:hAnsi="Times New Roman" w:cs="Times New Roman"/>
          <w:color w:val="auto"/>
          <w:sz w:val="22"/>
          <w:szCs w:val="22"/>
        </w:rPr>
        <w:lastRenderedPageBreak/>
        <w:t xml:space="preserve">Relating to sale of payment instruments, so as to provide for the imposition of certain fees upon money transmission transactions completed by financial institutions for individuals; to provide for compensation to financial institutions for reporting and paying fees; to amend Article 3 of Chapter 7 of Title 48 of the O.C.G.A., relating to income tax returns and furnishing of information, so as to provide for a tax credit for residents in the amount of certain assessed money transmission transaction fees paid by such residents; to provide for a reimbursement for certain residents in the amount of certain assessed money transmission transaction fees paid by such residents. </w:t>
      </w:r>
      <w:r w:rsidRPr="00F147E2">
        <w:rPr>
          <w:rFonts w:ascii="Times New Roman" w:hAnsi="Times New Roman" w:cs="Times New Roman"/>
          <w:b/>
          <w:color w:val="auto"/>
          <w:sz w:val="22"/>
          <w:szCs w:val="22"/>
        </w:rPr>
        <w:t xml:space="preserve">Status: </w:t>
      </w:r>
      <w:r w:rsidRPr="00F147E2">
        <w:rPr>
          <w:rFonts w:ascii="Times New Roman" w:hAnsi="Times New Roman" w:cs="Times New Roman"/>
          <w:color w:val="auto"/>
          <w:sz w:val="22"/>
          <w:szCs w:val="22"/>
        </w:rPr>
        <w:t>Referred to Ways &amp; Means Cmte.</w:t>
      </w:r>
      <w:r>
        <w:rPr>
          <w:rFonts w:ascii="Times New Roman" w:hAnsi="Times New Roman" w:cs="Times New Roman"/>
          <w:color w:val="auto"/>
          <w:sz w:val="22"/>
          <w:szCs w:val="22"/>
        </w:rPr>
        <w:t xml:space="preserve"> </w:t>
      </w:r>
      <w:r w:rsidRPr="006E276D">
        <w:rPr>
          <w:rFonts w:ascii="Times New Roman" w:hAnsi="Times New Roman" w:cs="Times New Roman"/>
          <w:b/>
          <w:color w:val="538135" w:themeColor="accent6" w:themeShade="BF"/>
          <w:sz w:val="22"/>
          <w:szCs w:val="22"/>
        </w:rPr>
        <w:t>DEAD</w:t>
      </w:r>
    </w:p>
    <w:p w14:paraId="3E3CE81B" w14:textId="77777777" w:rsidR="008501D9" w:rsidRPr="00F147E2" w:rsidRDefault="008501D9" w:rsidP="008501D9">
      <w:pPr>
        <w:jc w:val="both"/>
        <w:rPr>
          <w:color w:val="FF0000"/>
          <w:sz w:val="22"/>
          <w:szCs w:val="22"/>
        </w:rPr>
      </w:pPr>
    </w:p>
    <w:p w14:paraId="41A12CD3" w14:textId="77777777" w:rsidR="008501D9" w:rsidRPr="00F147E2" w:rsidRDefault="008F4D2B" w:rsidP="008501D9">
      <w:pPr>
        <w:jc w:val="both"/>
        <w:rPr>
          <w:sz w:val="22"/>
          <w:szCs w:val="22"/>
        </w:rPr>
      </w:pPr>
      <w:hyperlink r:id="rId37" w:history="1">
        <w:r w:rsidR="008501D9" w:rsidRPr="00F147E2">
          <w:rPr>
            <w:rStyle w:val="Hyperlink"/>
            <w:sz w:val="22"/>
            <w:szCs w:val="22"/>
          </w:rPr>
          <w:t>HB 69, Reporting of statistics related to the classification of counties into tiers for economic development</w:t>
        </w:r>
      </w:hyperlink>
      <w:r w:rsidR="008501D9" w:rsidRPr="00F147E2">
        <w:rPr>
          <w:sz w:val="22"/>
          <w:szCs w:val="22"/>
        </w:rPr>
        <w:t xml:space="preserve">, (Rep. Paulette Rakestraw-R) </w:t>
      </w:r>
    </w:p>
    <w:p w14:paraId="5F416C66" w14:textId="77777777" w:rsidR="008501D9" w:rsidRPr="00F147E2" w:rsidRDefault="008501D9" w:rsidP="008501D9">
      <w:pPr>
        <w:jc w:val="both"/>
        <w:rPr>
          <w:color w:val="00B050"/>
          <w:sz w:val="22"/>
          <w:szCs w:val="22"/>
        </w:rPr>
      </w:pPr>
      <w:r w:rsidRPr="00F147E2">
        <w:rPr>
          <w:sz w:val="22"/>
          <w:szCs w:val="22"/>
        </w:rPr>
        <w:t xml:space="preserve">Relating to imposition, rate, computation, and exemptions from state income taxes, so as to provide for the reporting of statistics related to the classification of counties into tiers for economic development purposes. </w:t>
      </w:r>
      <w:r w:rsidRPr="00F147E2">
        <w:rPr>
          <w:b/>
          <w:sz w:val="22"/>
          <w:szCs w:val="22"/>
        </w:rPr>
        <w:t>Status:</w:t>
      </w:r>
      <w:r w:rsidRPr="00F147E2">
        <w:rPr>
          <w:sz w:val="22"/>
          <w:szCs w:val="22"/>
        </w:rPr>
        <w:t xml:space="preserve"> Referred to Ways &amp; Means Cmte.</w:t>
      </w:r>
      <w:r>
        <w:rPr>
          <w:sz w:val="22"/>
          <w:szCs w:val="22"/>
        </w:rPr>
        <w:t xml:space="preserve"> </w:t>
      </w:r>
      <w:r w:rsidRPr="006E276D">
        <w:rPr>
          <w:b/>
          <w:color w:val="538135" w:themeColor="accent6" w:themeShade="BF"/>
          <w:sz w:val="22"/>
          <w:szCs w:val="22"/>
        </w:rPr>
        <w:t>DEAD</w:t>
      </w:r>
    </w:p>
    <w:p w14:paraId="6BE86569" w14:textId="77777777" w:rsidR="008501D9" w:rsidRPr="00F147E2" w:rsidRDefault="008501D9" w:rsidP="008501D9">
      <w:pPr>
        <w:jc w:val="both"/>
        <w:rPr>
          <w:sz w:val="22"/>
          <w:szCs w:val="22"/>
        </w:rPr>
      </w:pPr>
    </w:p>
    <w:p w14:paraId="4D875D9D" w14:textId="77777777" w:rsidR="008501D9" w:rsidRPr="00F147E2" w:rsidRDefault="008F4D2B" w:rsidP="008501D9">
      <w:pPr>
        <w:jc w:val="both"/>
        <w:rPr>
          <w:sz w:val="22"/>
          <w:szCs w:val="22"/>
        </w:rPr>
      </w:pPr>
      <w:hyperlink r:id="rId38" w:history="1">
        <w:r w:rsidR="008501D9" w:rsidRPr="00F147E2">
          <w:rPr>
            <w:rStyle w:val="Hyperlink"/>
            <w:sz w:val="22"/>
            <w:szCs w:val="22"/>
          </w:rPr>
          <w:t>HB 70, Reclassify counties with certain percentage who commute outside county for work</w:t>
        </w:r>
      </w:hyperlink>
      <w:r w:rsidR="008501D9" w:rsidRPr="00F147E2">
        <w:rPr>
          <w:sz w:val="22"/>
          <w:szCs w:val="22"/>
        </w:rPr>
        <w:t xml:space="preserve">, (Rep. Paulette Rakestraw-R) </w:t>
      </w:r>
    </w:p>
    <w:p w14:paraId="5D1F1C3C" w14:textId="77777777" w:rsidR="008501D9" w:rsidRPr="00F147E2" w:rsidRDefault="008501D9" w:rsidP="008501D9">
      <w:pPr>
        <w:jc w:val="both"/>
        <w:rPr>
          <w:color w:val="00B050"/>
          <w:sz w:val="22"/>
          <w:szCs w:val="22"/>
        </w:rPr>
      </w:pPr>
      <w:r w:rsidRPr="00F147E2">
        <w:rPr>
          <w:sz w:val="22"/>
          <w:szCs w:val="22"/>
        </w:rPr>
        <w:t xml:space="preserve">Relating to imposition, rate, computation, and exemptions from state income taxes, so as to provide that a county with a certain percentage of workers who commute outside such county for work shall be reclassified one tier lower in the county tier system for economic development purposes. </w:t>
      </w:r>
      <w:r w:rsidRPr="00F147E2">
        <w:rPr>
          <w:b/>
          <w:sz w:val="22"/>
          <w:szCs w:val="22"/>
        </w:rPr>
        <w:t>Status:</w:t>
      </w:r>
      <w:r w:rsidRPr="00F147E2">
        <w:rPr>
          <w:sz w:val="22"/>
          <w:szCs w:val="22"/>
        </w:rPr>
        <w:t xml:space="preserve"> Referred to Ways &amp; Means Cmte.</w:t>
      </w:r>
      <w:r>
        <w:rPr>
          <w:sz w:val="22"/>
          <w:szCs w:val="22"/>
        </w:rPr>
        <w:t xml:space="preserve"> </w:t>
      </w:r>
      <w:r w:rsidRPr="006E276D">
        <w:rPr>
          <w:b/>
          <w:color w:val="538135" w:themeColor="accent6" w:themeShade="BF"/>
          <w:sz w:val="22"/>
          <w:szCs w:val="22"/>
        </w:rPr>
        <w:t>DEAD</w:t>
      </w:r>
    </w:p>
    <w:p w14:paraId="0D8B1F96" w14:textId="77777777" w:rsidR="008501D9" w:rsidRPr="00F147E2" w:rsidRDefault="008501D9" w:rsidP="008501D9">
      <w:pPr>
        <w:jc w:val="both"/>
        <w:rPr>
          <w:sz w:val="22"/>
          <w:szCs w:val="22"/>
        </w:rPr>
      </w:pPr>
    </w:p>
    <w:p w14:paraId="2D4785A6" w14:textId="77777777" w:rsidR="008501D9" w:rsidRPr="00F147E2" w:rsidRDefault="008F4D2B" w:rsidP="008501D9">
      <w:pPr>
        <w:jc w:val="both"/>
        <w:rPr>
          <w:sz w:val="22"/>
          <w:szCs w:val="22"/>
        </w:rPr>
      </w:pPr>
      <w:hyperlink r:id="rId39" w:history="1">
        <w:r w:rsidR="008501D9" w:rsidRPr="00F147E2">
          <w:rPr>
            <w:rStyle w:val="Hyperlink"/>
            <w:sz w:val="22"/>
            <w:szCs w:val="22"/>
          </w:rPr>
          <w:t>HB 95, Change certain property tax definitions</w:t>
        </w:r>
      </w:hyperlink>
      <w:r w:rsidR="008501D9" w:rsidRPr="00F147E2">
        <w:rPr>
          <w:sz w:val="22"/>
          <w:szCs w:val="22"/>
        </w:rPr>
        <w:t xml:space="preserve">, (Rep. Jay Powell-R) </w:t>
      </w:r>
    </w:p>
    <w:p w14:paraId="2BDF0813" w14:textId="77777777" w:rsidR="008501D9" w:rsidRPr="00F147E2" w:rsidRDefault="008501D9" w:rsidP="008501D9">
      <w:pPr>
        <w:jc w:val="both"/>
        <w:rPr>
          <w:color w:val="00B050"/>
          <w:sz w:val="22"/>
          <w:szCs w:val="22"/>
        </w:rPr>
      </w:pPr>
      <w:r w:rsidRPr="00F147E2">
        <w:rPr>
          <w:sz w:val="22"/>
          <w:szCs w:val="22"/>
        </w:rPr>
        <w:t xml:space="preserve">Relating to ad valorem taxation of property, so as to change certain definitions regarding such taxation. </w:t>
      </w:r>
      <w:r w:rsidRPr="00F147E2">
        <w:rPr>
          <w:b/>
          <w:sz w:val="22"/>
          <w:szCs w:val="22"/>
        </w:rPr>
        <w:t>Status:</w:t>
      </w:r>
      <w:r w:rsidRPr="00F147E2">
        <w:rPr>
          <w:color w:val="FF0000"/>
          <w:sz w:val="22"/>
          <w:szCs w:val="22"/>
        </w:rPr>
        <w:t xml:space="preserve"> </w:t>
      </w:r>
      <w:r w:rsidRPr="00F147E2">
        <w:rPr>
          <w:sz w:val="22"/>
          <w:szCs w:val="22"/>
        </w:rPr>
        <w:t>Referred to Ways &amp; Means Cmte.</w:t>
      </w:r>
      <w:r>
        <w:rPr>
          <w:sz w:val="22"/>
          <w:szCs w:val="22"/>
        </w:rPr>
        <w:t xml:space="preserve"> </w:t>
      </w:r>
      <w:r w:rsidRPr="006E276D">
        <w:rPr>
          <w:b/>
          <w:color w:val="538135" w:themeColor="accent6" w:themeShade="BF"/>
          <w:sz w:val="22"/>
          <w:szCs w:val="22"/>
        </w:rPr>
        <w:t>DEAD</w:t>
      </w:r>
    </w:p>
    <w:p w14:paraId="2645816B" w14:textId="77777777" w:rsidR="008501D9" w:rsidRPr="00F147E2" w:rsidRDefault="008501D9" w:rsidP="008501D9">
      <w:pPr>
        <w:jc w:val="both"/>
        <w:rPr>
          <w:sz w:val="22"/>
          <w:szCs w:val="22"/>
        </w:rPr>
      </w:pPr>
    </w:p>
    <w:p w14:paraId="5382A868" w14:textId="77777777" w:rsidR="008501D9" w:rsidRPr="00F147E2" w:rsidRDefault="008F4D2B" w:rsidP="008501D9">
      <w:pPr>
        <w:tabs>
          <w:tab w:val="left" w:pos="7170"/>
        </w:tabs>
        <w:jc w:val="both"/>
        <w:rPr>
          <w:rFonts w:eastAsia="Times New Roman"/>
          <w:sz w:val="22"/>
          <w:szCs w:val="22"/>
        </w:rPr>
      </w:pPr>
      <w:hyperlink r:id="rId40" w:history="1">
        <w:r w:rsidR="008501D9" w:rsidRPr="00F147E2">
          <w:rPr>
            <w:rStyle w:val="Hyperlink"/>
            <w:rFonts w:eastAsia="Times New Roman"/>
            <w:sz w:val="22"/>
            <w:szCs w:val="22"/>
          </w:rPr>
          <w:t>HB 141, Expand list of permitted expenditures for revenues from excise tax on lodging</w:t>
        </w:r>
      </w:hyperlink>
      <w:r w:rsidR="008501D9" w:rsidRPr="00F147E2">
        <w:rPr>
          <w:rFonts w:eastAsia="Times New Roman"/>
          <w:sz w:val="22"/>
          <w:szCs w:val="22"/>
        </w:rPr>
        <w:t xml:space="preserve">, (Rep. Ron Stephens-R) </w:t>
      </w:r>
    </w:p>
    <w:p w14:paraId="56838302" w14:textId="77777777" w:rsidR="008501D9" w:rsidRPr="00F147E2" w:rsidRDefault="008501D9" w:rsidP="008501D9">
      <w:pPr>
        <w:tabs>
          <w:tab w:val="left" w:pos="7170"/>
        </w:tabs>
        <w:jc w:val="both"/>
        <w:rPr>
          <w:rFonts w:eastAsia="Times New Roman"/>
          <w:color w:val="00B050"/>
          <w:sz w:val="22"/>
          <w:szCs w:val="22"/>
        </w:rPr>
      </w:pPr>
      <w:r w:rsidRPr="00F147E2">
        <w:rPr>
          <w:rFonts w:eastAsia="Times New Roman"/>
          <w:sz w:val="22"/>
          <w:szCs w:val="22"/>
        </w:rPr>
        <w:t xml:space="preserve">Relating to county and municipal levies on public accommodations charges for promotion of tourism, conventions, and trade shows, so as to expand the list of permitted expenditures for revenues from excise taxes on lodging.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0E45CCC8" w14:textId="77777777" w:rsidR="008501D9" w:rsidRPr="00F147E2" w:rsidRDefault="008501D9" w:rsidP="008501D9">
      <w:pPr>
        <w:jc w:val="both"/>
        <w:rPr>
          <w:sz w:val="22"/>
          <w:szCs w:val="22"/>
        </w:rPr>
      </w:pPr>
    </w:p>
    <w:p w14:paraId="26CDBB19" w14:textId="77777777" w:rsidR="008501D9" w:rsidRPr="00F147E2" w:rsidRDefault="008F4D2B" w:rsidP="008501D9">
      <w:pPr>
        <w:jc w:val="both"/>
        <w:rPr>
          <w:sz w:val="22"/>
          <w:szCs w:val="22"/>
        </w:rPr>
      </w:pPr>
      <w:hyperlink r:id="rId41" w:history="1">
        <w:r w:rsidR="008501D9" w:rsidRPr="00F147E2">
          <w:rPr>
            <w:rStyle w:val="Hyperlink"/>
            <w:sz w:val="22"/>
            <w:szCs w:val="22"/>
          </w:rPr>
          <w:t>HB 178, Quality Basic Education Act</w:t>
        </w:r>
      </w:hyperlink>
      <w:r w:rsidR="008501D9" w:rsidRPr="00F147E2">
        <w:rPr>
          <w:sz w:val="22"/>
          <w:szCs w:val="22"/>
        </w:rPr>
        <w:t xml:space="preserve">, (Rep. Dave Belton-R) </w:t>
      </w:r>
    </w:p>
    <w:p w14:paraId="3D8F6887" w14:textId="77777777" w:rsidR="008501D9" w:rsidRPr="00F147E2" w:rsidRDefault="008501D9" w:rsidP="008501D9">
      <w:pPr>
        <w:jc w:val="both"/>
        <w:rPr>
          <w:color w:val="00B050"/>
          <w:sz w:val="22"/>
          <w:szCs w:val="22"/>
        </w:rPr>
      </w:pPr>
      <w:r w:rsidRPr="00F147E2">
        <w:rPr>
          <w:sz w:val="22"/>
          <w:szCs w:val="22"/>
        </w:rPr>
        <w:t xml:space="preserve">Relating to program weights and funding requirements under the "Quality Basic Education Act," so as to provide for local school systems to earn funding for school counselors for military students. </w:t>
      </w:r>
      <w:r w:rsidRPr="00F147E2">
        <w:rPr>
          <w:b/>
          <w:sz w:val="22"/>
          <w:szCs w:val="22"/>
        </w:rPr>
        <w:t>Status:</w:t>
      </w:r>
      <w:r w:rsidRPr="00F147E2">
        <w:rPr>
          <w:sz w:val="22"/>
          <w:szCs w:val="22"/>
        </w:rPr>
        <w:t xml:space="preserve"> Referred to Education Cmte.</w:t>
      </w:r>
      <w:r>
        <w:rPr>
          <w:sz w:val="22"/>
          <w:szCs w:val="22"/>
        </w:rPr>
        <w:t xml:space="preserve"> </w:t>
      </w:r>
      <w:r w:rsidRPr="006E276D">
        <w:rPr>
          <w:b/>
          <w:color w:val="538135" w:themeColor="accent6" w:themeShade="BF"/>
          <w:sz w:val="22"/>
          <w:szCs w:val="22"/>
        </w:rPr>
        <w:t>DEAD</w:t>
      </w:r>
    </w:p>
    <w:p w14:paraId="41A9D098" w14:textId="77777777" w:rsidR="008501D9" w:rsidRPr="00F147E2" w:rsidRDefault="008501D9" w:rsidP="008501D9">
      <w:pPr>
        <w:jc w:val="both"/>
        <w:rPr>
          <w:color w:val="FF0000"/>
          <w:sz w:val="22"/>
          <w:szCs w:val="22"/>
        </w:rPr>
      </w:pPr>
    </w:p>
    <w:p w14:paraId="2AB430FC" w14:textId="77777777" w:rsidR="008501D9" w:rsidRPr="00F147E2" w:rsidRDefault="008F4D2B" w:rsidP="008501D9">
      <w:pPr>
        <w:jc w:val="both"/>
        <w:rPr>
          <w:sz w:val="22"/>
          <w:szCs w:val="22"/>
        </w:rPr>
      </w:pPr>
      <w:hyperlink r:id="rId42" w:history="1">
        <w:r w:rsidR="008501D9" w:rsidRPr="00F147E2">
          <w:rPr>
            <w:rStyle w:val="Hyperlink"/>
            <w:sz w:val="22"/>
            <w:szCs w:val="22"/>
          </w:rPr>
          <w:t>HB 181, Change provisions regarding furnishing of certain tax information in all municipalities with a population of 350,000+</w:t>
        </w:r>
      </w:hyperlink>
      <w:r w:rsidR="008501D9" w:rsidRPr="00F147E2">
        <w:rPr>
          <w:sz w:val="22"/>
          <w:szCs w:val="22"/>
        </w:rPr>
        <w:t xml:space="preserve">, (Rep. Jodi Lott-R) </w:t>
      </w:r>
    </w:p>
    <w:p w14:paraId="5DC7FE40" w14:textId="77777777" w:rsidR="008501D9" w:rsidRPr="00F147E2" w:rsidRDefault="008501D9" w:rsidP="008501D9">
      <w:pPr>
        <w:jc w:val="both"/>
        <w:rPr>
          <w:sz w:val="22"/>
          <w:szCs w:val="22"/>
        </w:rPr>
      </w:pPr>
      <w:r w:rsidRPr="00F147E2">
        <w:rPr>
          <w:sz w:val="22"/>
          <w:szCs w:val="22"/>
        </w:rPr>
        <w:t xml:space="preserve">Relating to confidential information secured in the administration of taxes, so as to change certain provisions regarding the furnishing of certain tax information in all municipalities in this state having a population of 350,000 or more and make such provisions applicable state wide. </w:t>
      </w:r>
      <w:r w:rsidRPr="00F147E2">
        <w:rPr>
          <w:b/>
          <w:sz w:val="22"/>
          <w:szCs w:val="22"/>
        </w:rPr>
        <w:t>Status:</w:t>
      </w:r>
      <w:r w:rsidRPr="00F147E2">
        <w:rPr>
          <w:sz w:val="22"/>
          <w:szCs w:val="22"/>
        </w:rPr>
        <w:t xml:space="preserve"> Referred to Ways &amp; Means Cmte, Hearing Only in Sales Tax Subcmte, </w:t>
      </w:r>
      <w:r w:rsidRPr="00F147E2">
        <w:rPr>
          <w:rFonts w:eastAsia="Times New Roman"/>
          <w:sz w:val="22"/>
          <w:szCs w:val="22"/>
        </w:rPr>
        <w:t xml:space="preserve">Cmte Favorably Reported by Substitute, Pending Rules Cmte, </w:t>
      </w:r>
      <w:r w:rsidRPr="00F147E2">
        <w:rPr>
          <w:sz w:val="22"/>
          <w:szCs w:val="22"/>
        </w:rPr>
        <w:t xml:space="preserve">Passed House, by Substitute, </w:t>
      </w:r>
      <w:proofErr w:type="gramStart"/>
      <w:r w:rsidRPr="00F147E2">
        <w:rPr>
          <w:sz w:val="22"/>
          <w:szCs w:val="22"/>
        </w:rPr>
        <w:t>Sent</w:t>
      </w:r>
      <w:proofErr w:type="gramEnd"/>
      <w:r w:rsidRPr="00F147E2">
        <w:rPr>
          <w:sz w:val="22"/>
          <w:szCs w:val="22"/>
        </w:rPr>
        <w:t xml:space="preserve"> to the Senate, Referred to Finance Cmte, </w:t>
      </w:r>
      <w:r>
        <w:rPr>
          <w:sz w:val="22"/>
          <w:szCs w:val="22"/>
        </w:rPr>
        <w:t xml:space="preserve">Passed </w:t>
      </w:r>
      <w:r w:rsidRPr="00F147E2">
        <w:rPr>
          <w:sz w:val="22"/>
          <w:szCs w:val="22"/>
        </w:rPr>
        <w:t>Cmte, Pending Rules Cmte.</w:t>
      </w:r>
    </w:p>
    <w:p w14:paraId="5C71BAC2" w14:textId="77777777" w:rsidR="008501D9" w:rsidRPr="00F147E2" w:rsidRDefault="008501D9" w:rsidP="008501D9">
      <w:pPr>
        <w:jc w:val="both"/>
        <w:rPr>
          <w:color w:val="FF0000"/>
          <w:sz w:val="22"/>
          <w:szCs w:val="22"/>
        </w:rPr>
      </w:pPr>
    </w:p>
    <w:p w14:paraId="121698B2" w14:textId="77777777" w:rsidR="008501D9" w:rsidRPr="00F147E2" w:rsidRDefault="008F4D2B" w:rsidP="008501D9">
      <w:pPr>
        <w:jc w:val="both"/>
        <w:rPr>
          <w:sz w:val="22"/>
          <w:szCs w:val="22"/>
        </w:rPr>
      </w:pPr>
      <w:hyperlink r:id="rId43" w:history="1">
        <w:r w:rsidR="008501D9" w:rsidRPr="00F147E2">
          <w:rPr>
            <w:rStyle w:val="Hyperlink"/>
            <w:sz w:val="22"/>
            <w:szCs w:val="22"/>
          </w:rPr>
          <w:t>HB 189, Contract Cancellation Act</w:t>
        </w:r>
      </w:hyperlink>
      <w:r w:rsidR="008501D9" w:rsidRPr="00F147E2">
        <w:rPr>
          <w:sz w:val="22"/>
          <w:szCs w:val="22"/>
        </w:rPr>
        <w:t xml:space="preserve">, (Rep. Shelia Nelson-D) </w:t>
      </w:r>
    </w:p>
    <w:p w14:paraId="07EC8D94" w14:textId="3FE2C7E3" w:rsidR="008501D9" w:rsidRPr="000C3715" w:rsidRDefault="008501D9" w:rsidP="008501D9">
      <w:pPr>
        <w:jc w:val="both"/>
        <w:rPr>
          <w:color w:val="FF0000"/>
          <w:sz w:val="22"/>
          <w:szCs w:val="22"/>
        </w:rPr>
      </w:pPr>
      <w:r w:rsidRPr="00F147E2">
        <w:rPr>
          <w:sz w:val="22"/>
          <w:szCs w:val="22"/>
        </w:rPr>
        <w:t xml:space="preserve">Relating to general provisions applicable to counties, municipal corporations, and other governmental entities, so as to provide that any service contract such entities enter into shall contain a termination clause; to provide that poor performance or cost overrun shall constitute cause for termination of the contract. </w:t>
      </w:r>
      <w:r w:rsidRPr="00F147E2">
        <w:rPr>
          <w:b/>
          <w:sz w:val="22"/>
          <w:szCs w:val="22"/>
        </w:rPr>
        <w:t>Status:</w:t>
      </w:r>
      <w:r w:rsidRPr="00F147E2">
        <w:rPr>
          <w:sz w:val="22"/>
          <w:szCs w:val="22"/>
        </w:rPr>
        <w:t xml:space="preserve"> Referred to Governmental Affairs Cmte, Cmte Favorably Reported, Pending Rules Cmte, Passed House, </w:t>
      </w:r>
      <w:proofErr w:type="gramStart"/>
      <w:r w:rsidRPr="00F147E2">
        <w:rPr>
          <w:sz w:val="22"/>
          <w:szCs w:val="22"/>
        </w:rPr>
        <w:t>Sent</w:t>
      </w:r>
      <w:proofErr w:type="gramEnd"/>
      <w:r w:rsidRPr="00F147E2">
        <w:rPr>
          <w:sz w:val="22"/>
          <w:szCs w:val="22"/>
        </w:rPr>
        <w:t xml:space="preserve"> to the Senate, Referred to State and Local Governmental Operations Cmte.</w:t>
      </w:r>
      <w:r w:rsidR="000C3715">
        <w:rPr>
          <w:sz w:val="22"/>
          <w:szCs w:val="22"/>
        </w:rPr>
        <w:t xml:space="preserve">, </w:t>
      </w:r>
      <w:r w:rsidR="008106BF">
        <w:rPr>
          <w:color w:val="FF0000"/>
          <w:sz w:val="22"/>
          <w:szCs w:val="22"/>
        </w:rPr>
        <w:t>Passed Cmte</w:t>
      </w:r>
      <w:r w:rsidR="00E04335">
        <w:rPr>
          <w:color w:val="FF0000"/>
          <w:sz w:val="22"/>
          <w:szCs w:val="22"/>
        </w:rPr>
        <w:t xml:space="preserve"> by Substitute,</w:t>
      </w:r>
      <w:r w:rsidR="000C3715">
        <w:rPr>
          <w:color w:val="FF0000"/>
          <w:sz w:val="22"/>
          <w:szCs w:val="22"/>
        </w:rPr>
        <w:t xml:space="preserve"> Pending Rules Cmte. </w:t>
      </w:r>
    </w:p>
    <w:p w14:paraId="190020FD" w14:textId="77777777" w:rsidR="008501D9" w:rsidRPr="00F147E2" w:rsidRDefault="008501D9" w:rsidP="008501D9">
      <w:pPr>
        <w:jc w:val="both"/>
        <w:rPr>
          <w:color w:val="FF0000"/>
          <w:sz w:val="22"/>
          <w:szCs w:val="22"/>
        </w:rPr>
      </w:pPr>
    </w:p>
    <w:p w14:paraId="34FE428F" w14:textId="77777777" w:rsidR="008501D9" w:rsidRPr="00F147E2" w:rsidRDefault="008F4D2B" w:rsidP="008501D9">
      <w:pPr>
        <w:jc w:val="both"/>
        <w:rPr>
          <w:sz w:val="22"/>
          <w:szCs w:val="22"/>
        </w:rPr>
      </w:pPr>
      <w:hyperlink r:id="rId44" w:history="1">
        <w:r w:rsidR="008501D9" w:rsidRPr="00F147E2">
          <w:rPr>
            <w:rStyle w:val="Hyperlink"/>
            <w:sz w:val="22"/>
            <w:szCs w:val="22"/>
          </w:rPr>
          <w:t>HB 194, Require counties and municipalities to consider the effect of proposed zoning on local schools</w:t>
        </w:r>
      </w:hyperlink>
      <w:r w:rsidR="008501D9" w:rsidRPr="00F147E2">
        <w:rPr>
          <w:sz w:val="22"/>
          <w:szCs w:val="22"/>
        </w:rPr>
        <w:t xml:space="preserve">, (Rep. Todd Jones-R) </w:t>
      </w:r>
    </w:p>
    <w:p w14:paraId="194C27B7" w14:textId="77777777" w:rsidR="008501D9" w:rsidRPr="00F147E2" w:rsidRDefault="008501D9" w:rsidP="008501D9">
      <w:pPr>
        <w:jc w:val="both"/>
        <w:rPr>
          <w:color w:val="00B050"/>
          <w:sz w:val="22"/>
          <w:szCs w:val="22"/>
        </w:rPr>
      </w:pPr>
      <w:r w:rsidRPr="00F147E2">
        <w:rPr>
          <w:sz w:val="22"/>
          <w:szCs w:val="22"/>
        </w:rPr>
        <w:t xml:space="preserve">Relating to adoption of hearing policies and procedures and standards for exercise of zoning power, so as to require counties and municipalities to consider the effect of a proposed zoning action on local school systems and the potential overcrowding of schools within such local school systems. </w:t>
      </w:r>
      <w:r w:rsidRPr="00F147E2">
        <w:rPr>
          <w:b/>
          <w:sz w:val="22"/>
          <w:szCs w:val="22"/>
        </w:rPr>
        <w:t>Status:</w:t>
      </w:r>
      <w:r w:rsidRPr="00F147E2">
        <w:rPr>
          <w:sz w:val="22"/>
          <w:szCs w:val="22"/>
        </w:rPr>
        <w:t xml:space="preserve"> Referred to Governmental Affairs Cmte, Cmte Favorably Reported by Substitute, Pending Rules Cmte, Recommitted to Cmte.</w:t>
      </w:r>
      <w:r>
        <w:rPr>
          <w:sz w:val="22"/>
          <w:szCs w:val="22"/>
        </w:rPr>
        <w:t xml:space="preserve"> </w:t>
      </w:r>
      <w:r w:rsidRPr="006E276D">
        <w:rPr>
          <w:b/>
          <w:color w:val="538135" w:themeColor="accent6" w:themeShade="BF"/>
          <w:sz w:val="22"/>
          <w:szCs w:val="22"/>
        </w:rPr>
        <w:t>DEAD</w:t>
      </w:r>
    </w:p>
    <w:p w14:paraId="199C6110" w14:textId="77777777" w:rsidR="008501D9" w:rsidRPr="00F147E2" w:rsidRDefault="008501D9" w:rsidP="008501D9">
      <w:pPr>
        <w:jc w:val="both"/>
        <w:rPr>
          <w:sz w:val="22"/>
          <w:szCs w:val="22"/>
        </w:rPr>
      </w:pPr>
    </w:p>
    <w:p w14:paraId="1F446487" w14:textId="77777777" w:rsidR="008501D9" w:rsidRPr="00F147E2" w:rsidRDefault="008F4D2B" w:rsidP="008501D9">
      <w:pPr>
        <w:jc w:val="both"/>
        <w:rPr>
          <w:sz w:val="22"/>
          <w:szCs w:val="22"/>
        </w:rPr>
      </w:pPr>
      <w:hyperlink r:id="rId45" w:history="1">
        <w:r w:rsidR="008501D9" w:rsidRPr="00F147E2">
          <w:rPr>
            <w:rStyle w:val="Hyperlink"/>
            <w:sz w:val="22"/>
            <w:szCs w:val="22"/>
          </w:rPr>
          <w:t>HB 204, Property tax bills shall not include nontax related fees</w:t>
        </w:r>
      </w:hyperlink>
      <w:r w:rsidR="008501D9" w:rsidRPr="00F147E2">
        <w:rPr>
          <w:sz w:val="22"/>
          <w:szCs w:val="22"/>
        </w:rPr>
        <w:t xml:space="preserve">, (Rep. Brett Harrell-R) </w:t>
      </w:r>
    </w:p>
    <w:p w14:paraId="1DD14DFC" w14:textId="77777777" w:rsidR="008501D9" w:rsidRPr="00F147E2" w:rsidRDefault="008501D9" w:rsidP="008501D9">
      <w:pPr>
        <w:jc w:val="both"/>
        <w:rPr>
          <w:sz w:val="22"/>
          <w:szCs w:val="22"/>
        </w:rPr>
      </w:pPr>
      <w:r w:rsidRPr="00F147E2">
        <w:rPr>
          <w:sz w:val="22"/>
          <w:szCs w:val="22"/>
        </w:rPr>
        <w:t xml:space="preserve">Relating to general provisions regarding ad valorem taxation of property, so as to provide that property tax bills shall not include any nontax related fees or assessments. </w:t>
      </w:r>
      <w:r w:rsidRPr="00F147E2">
        <w:rPr>
          <w:b/>
          <w:sz w:val="22"/>
          <w:szCs w:val="22"/>
        </w:rPr>
        <w:t>Status:</w:t>
      </w:r>
      <w:r w:rsidRPr="00F147E2">
        <w:rPr>
          <w:sz w:val="22"/>
          <w:szCs w:val="22"/>
        </w:rPr>
        <w:t xml:space="preserve"> Referred to Ways &amp; Means Cmte, Passed Cmte by Substitute, Pending Rules Cmte, Passed House, </w:t>
      </w:r>
      <w:proofErr w:type="gramStart"/>
      <w:r w:rsidRPr="00F147E2">
        <w:rPr>
          <w:sz w:val="22"/>
          <w:szCs w:val="22"/>
        </w:rPr>
        <w:t>Sent</w:t>
      </w:r>
      <w:proofErr w:type="gramEnd"/>
      <w:r w:rsidRPr="00F147E2">
        <w:rPr>
          <w:sz w:val="22"/>
          <w:szCs w:val="22"/>
        </w:rPr>
        <w:t xml:space="preserve"> to Senate, Referred to Finance Cmte, </w:t>
      </w:r>
      <w:r>
        <w:rPr>
          <w:sz w:val="22"/>
          <w:szCs w:val="22"/>
        </w:rPr>
        <w:t>Passed Cmte</w:t>
      </w:r>
      <w:r w:rsidRPr="00F147E2">
        <w:rPr>
          <w:sz w:val="22"/>
          <w:szCs w:val="22"/>
        </w:rPr>
        <w:t xml:space="preserve"> by Substitute, Pending Rules Cmte</w:t>
      </w:r>
      <w:r>
        <w:rPr>
          <w:sz w:val="22"/>
          <w:szCs w:val="22"/>
        </w:rPr>
        <w:t>, Recommitted to Finance Cmte</w:t>
      </w:r>
      <w:r w:rsidRPr="00F147E2">
        <w:rPr>
          <w:sz w:val="22"/>
          <w:szCs w:val="22"/>
        </w:rPr>
        <w:t>.</w:t>
      </w:r>
    </w:p>
    <w:p w14:paraId="01A98635" w14:textId="77777777" w:rsidR="008501D9" w:rsidRPr="00F147E2" w:rsidRDefault="008501D9" w:rsidP="008501D9">
      <w:pPr>
        <w:jc w:val="both"/>
        <w:rPr>
          <w:b/>
          <w:sz w:val="22"/>
          <w:szCs w:val="22"/>
        </w:rPr>
      </w:pPr>
    </w:p>
    <w:p w14:paraId="5F8E4192" w14:textId="77777777" w:rsidR="008501D9" w:rsidRPr="00F147E2" w:rsidRDefault="008F4D2B" w:rsidP="008501D9">
      <w:pPr>
        <w:jc w:val="both"/>
        <w:rPr>
          <w:sz w:val="22"/>
          <w:szCs w:val="22"/>
        </w:rPr>
      </w:pPr>
      <w:hyperlink r:id="rId46" w:history="1">
        <w:r w:rsidR="008501D9" w:rsidRPr="00F147E2">
          <w:rPr>
            <w:rStyle w:val="Hyperlink"/>
            <w:sz w:val="22"/>
            <w:szCs w:val="22"/>
          </w:rPr>
          <w:t>HB 216, Georgia Jobs Matter Act,</w:t>
        </w:r>
      </w:hyperlink>
      <w:r w:rsidR="008501D9" w:rsidRPr="00F147E2">
        <w:rPr>
          <w:sz w:val="22"/>
          <w:szCs w:val="22"/>
        </w:rPr>
        <w:t xml:space="preserve"> (Rep. Debbie Buckner-D) </w:t>
      </w:r>
    </w:p>
    <w:p w14:paraId="6F765F38" w14:textId="77777777" w:rsidR="008501D9" w:rsidRPr="00F147E2" w:rsidRDefault="008501D9" w:rsidP="008501D9">
      <w:pPr>
        <w:jc w:val="both"/>
        <w:rPr>
          <w:color w:val="00B050"/>
          <w:sz w:val="22"/>
          <w:szCs w:val="22"/>
        </w:rPr>
      </w:pPr>
      <w:r w:rsidRPr="00F147E2">
        <w:rPr>
          <w:sz w:val="22"/>
          <w:szCs w:val="22"/>
        </w:rPr>
        <w:t xml:space="preserve">Relating to contracts and purchases by public schools, local government, and general authority, duties, and procedure relative to government purchasing, respectively, so as to modify provisions relating </w:t>
      </w:r>
      <w:proofErr w:type="gramStart"/>
      <w:r w:rsidRPr="00F147E2">
        <w:rPr>
          <w:sz w:val="22"/>
          <w:szCs w:val="22"/>
        </w:rPr>
        <w:t>to</w:t>
      </w:r>
      <w:proofErr w:type="gramEnd"/>
      <w:r w:rsidRPr="00F147E2">
        <w:rPr>
          <w:sz w:val="22"/>
          <w:szCs w:val="22"/>
        </w:rPr>
        <w:t xml:space="preserve"> contractual and purchasing preferences for Georgia service providers and certain supplies, materials, equipment, and agricultural products grown, manufactured, or produced in this state. </w:t>
      </w:r>
      <w:r w:rsidRPr="00F147E2">
        <w:rPr>
          <w:b/>
          <w:sz w:val="22"/>
          <w:szCs w:val="22"/>
        </w:rPr>
        <w:t>Status:</w:t>
      </w:r>
      <w:r w:rsidRPr="00F147E2">
        <w:rPr>
          <w:sz w:val="22"/>
          <w:szCs w:val="22"/>
        </w:rPr>
        <w:t xml:space="preserve"> Referred to Governmental Affairs Cmte.</w:t>
      </w:r>
      <w:r>
        <w:rPr>
          <w:sz w:val="22"/>
          <w:szCs w:val="22"/>
        </w:rPr>
        <w:t xml:space="preserve"> </w:t>
      </w:r>
      <w:r w:rsidRPr="006E276D">
        <w:rPr>
          <w:b/>
          <w:color w:val="538135" w:themeColor="accent6" w:themeShade="BF"/>
          <w:sz w:val="22"/>
          <w:szCs w:val="22"/>
        </w:rPr>
        <w:t>DEAD</w:t>
      </w:r>
    </w:p>
    <w:p w14:paraId="2B2FE334" w14:textId="77777777" w:rsidR="008501D9" w:rsidRPr="00F147E2" w:rsidRDefault="008501D9" w:rsidP="008501D9">
      <w:pPr>
        <w:jc w:val="both"/>
        <w:rPr>
          <w:color w:val="00B050"/>
          <w:sz w:val="22"/>
          <w:szCs w:val="22"/>
        </w:rPr>
      </w:pPr>
    </w:p>
    <w:p w14:paraId="672BFF1B" w14:textId="77777777" w:rsidR="008501D9" w:rsidRPr="00F147E2" w:rsidRDefault="008F4D2B" w:rsidP="008501D9">
      <w:pPr>
        <w:jc w:val="both"/>
        <w:rPr>
          <w:sz w:val="22"/>
          <w:szCs w:val="22"/>
        </w:rPr>
      </w:pPr>
      <w:hyperlink r:id="rId47" w:history="1">
        <w:r w:rsidR="008501D9" w:rsidRPr="00F147E2">
          <w:rPr>
            <w:rStyle w:val="Hyperlink"/>
            <w:sz w:val="22"/>
            <w:szCs w:val="22"/>
          </w:rPr>
          <w:t>HB 227, Provide for the value of interest to be paid on refunds</w:t>
        </w:r>
      </w:hyperlink>
      <w:r w:rsidR="008501D9" w:rsidRPr="00F147E2">
        <w:rPr>
          <w:sz w:val="22"/>
          <w:szCs w:val="22"/>
        </w:rPr>
        <w:t xml:space="preserve">, (Rep. Jay Powell-R) </w:t>
      </w:r>
    </w:p>
    <w:p w14:paraId="1DE69803" w14:textId="77777777" w:rsidR="008501D9" w:rsidRPr="00F147E2" w:rsidRDefault="008501D9" w:rsidP="008501D9">
      <w:pPr>
        <w:jc w:val="both"/>
        <w:rPr>
          <w:color w:val="00B050"/>
          <w:sz w:val="22"/>
          <w:szCs w:val="22"/>
        </w:rPr>
      </w:pPr>
      <w:r w:rsidRPr="00F147E2">
        <w:rPr>
          <w:sz w:val="22"/>
          <w:szCs w:val="22"/>
        </w:rPr>
        <w:t xml:space="preserve">Provide for the value of interest to be paid on refunds of certain overpayments made pursuant to a direct payment permit; to amend Part 2 of Article 1 of Chapter 8 of Title, relating to the imposition, rate, collection, and assessment of sales and use taxes, so as to require the Department of Revenue to establish and maintain a direct pay permit program that permits a qualified taxpayer to accrue and pay directly to the department certain state and local sales and use taxes. </w:t>
      </w:r>
      <w:r w:rsidRPr="00F147E2">
        <w:rPr>
          <w:b/>
          <w:sz w:val="22"/>
          <w:szCs w:val="22"/>
        </w:rPr>
        <w:t>Status:</w:t>
      </w:r>
      <w:r w:rsidRPr="00F147E2">
        <w:rPr>
          <w:sz w:val="22"/>
          <w:szCs w:val="22"/>
        </w:rPr>
        <w:t xml:space="preserve"> Referred to Ways &amp; Means Cmte.</w:t>
      </w:r>
      <w:r>
        <w:rPr>
          <w:sz w:val="22"/>
          <w:szCs w:val="22"/>
        </w:rPr>
        <w:t xml:space="preserve"> </w:t>
      </w:r>
      <w:r w:rsidRPr="006E276D">
        <w:rPr>
          <w:b/>
          <w:color w:val="538135" w:themeColor="accent6" w:themeShade="BF"/>
          <w:sz w:val="22"/>
          <w:szCs w:val="22"/>
        </w:rPr>
        <w:t>DEAD</w:t>
      </w:r>
    </w:p>
    <w:p w14:paraId="32625F77" w14:textId="77777777" w:rsidR="008501D9" w:rsidRPr="00F147E2" w:rsidRDefault="008501D9" w:rsidP="008501D9">
      <w:pPr>
        <w:jc w:val="both"/>
        <w:rPr>
          <w:color w:val="FF0000"/>
          <w:sz w:val="22"/>
          <w:szCs w:val="22"/>
        </w:rPr>
      </w:pPr>
    </w:p>
    <w:p w14:paraId="02F530CD" w14:textId="5B4303D3" w:rsidR="008501D9" w:rsidRPr="00C6321E" w:rsidRDefault="008F4D2B" w:rsidP="008501D9">
      <w:pPr>
        <w:jc w:val="both"/>
        <w:rPr>
          <w:color w:val="FF0000"/>
          <w:sz w:val="22"/>
          <w:szCs w:val="22"/>
        </w:rPr>
      </w:pPr>
      <w:hyperlink r:id="rId48" w:history="1">
        <w:r w:rsidR="008501D9" w:rsidRPr="00F147E2">
          <w:rPr>
            <w:rStyle w:val="Hyperlink"/>
            <w:sz w:val="22"/>
            <w:szCs w:val="22"/>
          </w:rPr>
          <w:t>HB 257, Requires local government authorities to register with the DCA for funds</w:t>
        </w:r>
      </w:hyperlink>
      <w:r w:rsidR="008501D9" w:rsidRPr="00F147E2">
        <w:rPr>
          <w:sz w:val="22"/>
          <w:szCs w:val="22"/>
        </w:rPr>
        <w:t xml:space="preserve">, (Jan </w:t>
      </w:r>
      <w:proofErr w:type="spellStart"/>
      <w:r w:rsidR="008501D9" w:rsidRPr="00F147E2">
        <w:rPr>
          <w:sz w:val="22"/>
          <w:szCs w:val="22"/>
        </w:rPr>
        <w:t>Tankersley</w:t>
      </w:r>
      <w:proofErr w:type="spellEnd"/>
      <w:r w:rsidR="008501D9" w:rsidRPr="00F147E2">
        <w:rPr>
          <w:sz w:val="22"/>
          <w:szCs w:val="22"/>
        </w:rPr>
        <w:t xml:space="preserve">-R) Relating to local government, so as to require local government authorities to register with the Department of Community Affairs in order to be eligible for state funds; to change the deadline for local government authorities to register with said department. </w:t>
      </w:r>
      <w:r w:rsidR="008501D9" w:rsidRPr="00F147E2">
        <w:rPr>
          <w:b/>
          <w:sz w:val="22"/>
          <w:szCs w:val="22"/>
        </w:rPr>
        <w:t>Status:</w:t>
      </w:r>
      <w:r w:rsidR="008501D9" w:rsidRPr="00F147E2">
        <w:rPr>
          <w:sz w:val="22"/>
          <w:szCs w:val="22"/>
        </w:rPr>
        <w:t xml:space="preserve"> Referred to Governmental Affairs Cmte, Local Government Subcmte Favorably Reported by substitute, Cmte Favorably Reported by substitute, Pending Rules Cmte, Passed House by Substitute, </w:t>
      </w:r>
      <w:proofErr w:type="gramStart"/>
      <w:r w:rsidR="008501D9" w:rsidRPr="00F147E2">
        <w:rPr>
          <w:sz w:val="22"/>
          <w:szCs w:val="22"/>
        </w:rPr>
        <w:t>Sent</w:t>
      </w:r>
      <w:proofErr w:type="gramEnd"/>
      <w:r w:rsidR="008501D9" w:rsidRPr="00F147E2">
        <w:rPr>
          <w:sz w:val="22"/>
          <w:szCs w:val="22"/>
        </w:rPr>
        <w:t xml:space="preserve"> to Senate, Referred to State and Local Governmental Operations Cmte, Cmte Favorably Reported, Pending Rules Cmte, Moved to Foot of the Rules Calendar, </w:t>
      </w:r>
      <w:r w:rsidR="008501D9" w:rsidRPr="00F147E2">
        <w:rPr>
          <w:color w:val="000000" w:themeColor="text1"/>
          <w:sz w:val="22"/>
          <w:szCs w:val="22"/>
        </w:rPr>
        <w:t xml:space="preserve">Tabled in Senate, Returned to State and Local Governmental Operations Cmte, </w:t>
      </w:r>
      <w:r w:rsidR="008106BF">
        <w:rPr>
          <w:sz w:val="22"/>
          <w:szCs w:val="22"/>
        </w:rPr>
        <w:t>Passed Cmte, Pending Rules Cmte</w:t>
      </w:r>
      <w:r w:rsidR="00C6321E">
        <w:rPr>
          <w:sz w:val="22"/>
          <w:szCs w:val="22"/>
        </w:rPr>
        <w:t xml:space="preserve">, </w:t>
      </w:r>
      <w:r w:rsidR="00C6321E">
        <w:rPr>
          <w:color w:val="FF0000"/>
          <w:sz w:val="22"/>
          <w:szCs w:val="22"/>
        </w:rPr>
        <w:t>Passed Senate</w:t>
      </w:r>
      <w:r w:rsidR="0003247D">
        <w:rPr>
          <w:color w:val="FF0000"/>
          <w:sz w:val="22"/>
          <w:szCs w:val="22"/>
        </w:rPr>
        <w:t>, On to the Governor.</w:t>
      </w:r>
    </w:p>
    <w:p w14:paraId="135DD06A" w14:textId="77777777" w:rsidR="008501D9" w:rsidRPr="00F147E2" w:rsidRDefault="008501D9" w:rsidP="008501D9">
      <w:pPr>
        <w:jc w:val="both"/>
        <w:rPr>
          <w:color w:val="FF0000"/>
          <w:sz w:val="22"/>
          <w:szCs w:val="22"/>
        </w:rPr>
      </w:pPr>
    </w:p>
    <w:p w14:paraId="11111EDF" w14:textId="77777777" w:rsidR="008501D9" w:rsidRPr="00F147E2" w:rsidRDefault="008F4D2B" w:rsidP="008501D9">
      <w:pPr>
        <w:jc w:val="both"/>
        <w:rPr>
          <w:sz w:val="22"/>
          <w:szCs w:val="22"/>
        </w:rPr>
      </w:pPr>
      <w:hyperlink r:id="rId49" w:history="1">
        <w:r w:rsidR="008501D9" w:rsidRPr="00F147E2">
          <w:rPr>
            <w:rStyle w:val="Hyperlink"/>
            <w:sz w:val="22"/>
            <w:szCs w:val="22"/>
          </w:rPr>
          <w:t>HB 270, Repeal the Equalized Homestead Option Sales Tax Act</w:t>
        </w:r>
      </w:hyperlink>
      <w:r w:rsidR="008501D9" w:rsidRPr="00F147E2">
        <w:rPr>
          <w:sz w:val="22"/>
          <w:szCs w:val="22"/>
        </w:rPr>
        <w:t xml:space="preserve">, (Rep. Tom Taylor-R) </w:t>
      </w:r>
    </w:p>
    <w:p w14:paraId="58DA0982" w14:textId="77777777" w:rsidR="008501D9" w:rsidRPr="00F147E2" w:rsidRDefault="008501D9" w:rsidP="008501D9">
      <w:pPr>
        <w:jc w:val="both"/>
        <w:rPr>
          <w:color w:val="00B050"/>
          <w:sz w:val="22"/>
          <w:szCs w:val="22"/>
        </w:rPr>
      </w:pPr>
      <w:r w:rsidRPr="00F147E2">
        <w:rPr>
          <w:sz w:val="22"/>
          <w:szCs w:val="22"/>
        </w:rPr>
        <w:t xml:space="preserve">Relating to sales and use taxes, so as to repeal a certain exemption to the ceiling on local sales and use taxes which may be levied by a political subdivision; to repeal the Equalized Homestead Option Sales Tax Act of 2015. </w:t>
      </w:r>
      <w:r w:rsidRPr="00F147E2">
        <w:rPr>
          <w:b/>
          <w:sz w:val="22"/>
          <w:szCs w:val="22"/>
        </w:rPr>
        <w:t>Status:</w:t>
      </w:r>
      <w:r w:rsidRPr="00F147E2">
        <w:rPr>
          <w:sz w:val="22"/>
          <w:szCs w:val="22"/>
        </w:rPr>
        <w:t xml:space="preserve"> Referred to Ways &amp; Means Cmte, Sales Tax Subcmte Favorably Reported by Substitute, Pending Full Cmte</w:t>
      </w:r>
      <w:r>
        <w:rPr>
          <w:sz w:val="22"/>
          <w:szCs w:val="22"/>
        </w:rPr>
        <w:t xml:space="preserve">. </w:t>
      </w:r>
      <w:r w:rsidRPr="006E276D">
        <w:rPr>
          <w:b/>
          <w:color w:val="538135" w:themeColor="accent6" w:themeShade="BF"/>
          <w:sz w:val="22"/>
          <w:szCs w:val="22"/>
        </w:rPr>
        <w:t>DEAD</w:t>
      </w:r>
    </w:p>
    <w:p w14:paraId="3FAB986B" w14:textId="77777777" w:rsidR="008501D9" w:rsidRPr="00F147E2" w:rsidRDefault="008501D9" w:rsidP="008501D9">
      <w:pPr>
        <w:jc w:val="both"/>
        <w:rPr>
          <w:sz w:val="22"/>
          <w:szCs w:val="22"/>
        </w:rPr>
      </w:pPr>
    </w:p>
    <w:p w14:paraId="350312B2" w14:textId="77777777" w:rsidR="008501D9" w:rsidRPr="00F147E2" w:rsidRDefault="008F4D2B" w:rsidP="008501D9">
      <w:pPr>
        <w:jc w:val="both"/>
        <w:rPr>
          <w:sz w:val="22"/>
          <w:szCs w:val="22"/>
        </w:rPr>
      </w:pPr>
      <w:hyperlink r:id="rId50" w:history="1">
        <w:r w:rsidR="008501D9" w:rsidRPr="00F147E2">
          <w:rPr>
            <w:rStyle w:val="Hyperlink"/>
            <w:sz w:val="22"/>
            <w:szCs w:val="22"/>
          </w:rPr>
          <w:t>HB 271, Shore protection</w:t>
        </w:r>
      </w:hyperlink>
      <w:r w:rsidR="008501D9" w:rsidRPr="00F147E2">
        <w:rPr>
          <w:sz w:val="22"/>
          <w:szCs w:val="22"/>
        </w:rPr>
        <w:t xml:space="preserve">, (Rep. Jesse Petrea-R) </w:t>
      </w:r>
    </w:p>
    <w:p w14:paraId="51F0F7A0" w14:textId="77777777" w:rsidR="008501D9" w:rsidRPr="00F147E2" w:rsidRDefault="008501D9" w:rsidP="008501D9">
      <w:pPr>
        <w:jc w:val="both"/>
        <w:rPr>
          <w:sz w:val="22"/>
          <w:szCs w:val="22"/>
        </w:rPr>
      </w:pPr>
      <w:r w:rsidRPr="00F147E2">
        <w:rPr>
          <w:sz w:val="22"/>
          <w:szCs w:val="22"/>
        </w:rPr>
        <w:t xml:space="preserve">Relating to shore protection, so as to revise various provisions relative to shore protection; to revise and add definitions; to establish authority and powers of the Department of Natural Resources; to revise provisions relating to permit activities. </w:t>
      </w:r>
      <w:r w:rsidRPr="00F147E2">
        <w:rPr>
          <w:b/>
          <w:sz w:val="22"/>
          <w:szCs w:val="22"/>
        </w:rPr>
        <w:t>Status:</w:t>
      </w:r>
      <w:r w:rsidRPr="00F147E2">
        <w:rPr>
          <w:sz w:val="22"/>
          <w:szCs w:val="22"/>
        </w:rPr>
        <w:t xml:space="preserve"> Referred to Natural Resources &amp; Environment Cmte, Environmental Quality Subcmte Favorably Reported by Substitute, Cmte Favorably Reported by Substitute, Pending Rules Cmte, Passed House, </w:t>
      </w:r>
      <w:proofErr w:type="gramStart"/>
      <w:r w:rsidRPr="00F147E2">
        <w:rPr>
          <w:sz w:val="22"/>
          <w:szCs w:val="22"/>
        </w:rPr>
        <w:t>Sent</w:t>
      </w:r>
      <w:proofErr w:type="gramEnd"/>
      <w:r w:rsidRPr="00F147E2">
        <w:rPr>
          <w:sz w:val="22"/>
          <w:szCs w:val="22"/>
        </w:rPr>
        <w:t xml:space="preserve"> to Senate, Referred to Natural Resources and the Environment Cmte, Hearing Only in Cmte.</w:t>
      </w:r>
    </w:p>
    <w:p w14:paraId="2458A179" w14:textId="77777777" w:rsidR="008501D9" w:rsidRPr="00F147E2" w:rsidRDefault="008501D9" w:rsidP="008501D9">
      <w:pPr>
        <w:jc w:val="both"/>
        <w:rPr>
          <w:color w:val="FF0000"/>
          <w:sz w:val="22"/>
          <w:szCs w:val="22"/>
        </w:rPr>
      </w:pPr>
    </w:p>
    <w:p w14:paraId="77376B75" w14:textId="77777777" w:rsidR="008501D9" w:rsidRPr="00F147E2" w:rsidRDefault="008F4D2B" w:rsidP="008501D9">
      <w:pPr>
        <w:jc w:val="both"/>
        <w:rPr>
          <w:sz w:val="22"/>
          <w:szCs w:val="22"/>
        </w:rPr>
      </w:pPr>
      <w:hyperlink r:id="rId51" w:history="1">
        <w:r w:rsidR="008501D9" w:rsidRPr="00F147E2">
          <w:rPr>
            <w:rStyle w:val="Hyperlink"/>
            <w:sz w:val="22"/>
            <w:szCs w:val="22"/>
          </w:rPr>
          <w:t>HB 332, Georgia Outdoor Stewardship Act</w:t>
        </w:r>
      </w:hyperlink>
      <w:r w:rsidR="008501D9" w:rsidRPr="00F147E2">
        <w:rPr>
          <w:sz w:val="22"/>
          <w:szCs w:val="22"/>
        </w:rPr>
        <w:t xml:space="preserve">, (Rep. Sam Watson-R) </w:t>
      </w:r>
    </w:p>
    <w:p w14:paraId="242252CE" w14:textId="77777777" w:rsidR="008501D9" w:rsidRPr="00EC2A74" w:rsidRDefault="008501D9" w:rsidP="008501D9">
      <w:pPr>
        <w:jc w:val="both"/>
        <w:rPr>
          <w:color w:val="FF0000"/>
          <w:sz w:val="22"/>
          <w:szCs w:val="22"/>
        </w:rPr>
      </w:pPr>
      <w:r w:rsidRPr="00F147E2">
        <w:rPr>
          <w:sz w:val="22"/>
          <w:szCs w:val="22"/>
        </w:rPr>
        <w:lastRenderedPageBreak/>
        <w:t xml:space="preserve">Relating to conservation and natural resources, so as to repeal and reenact Chapter 6A, relating to land conservation; to provide for a short title; to create the Georgia Outdoor Stewardship Trust Fund; to create funding mechanisms for the protection and preservation of conservation land and provide for their operation. </w:t>
      </w:r>
      <w:r w:rsidRPr="00F147E2">
        <w:rPr>
          <w:b/>
          <w:sz w:val="22"/>
          <w:szCs w:val="22"/>
        </w:rPr>
        <w:t>Status:</w:t>
      </w:r>
      <w:r w:rsidRPr="00F147E2">
        <w:rPr>
          <w:sz w:val="22"/>
          <w:szCs w:val="22"/>
        </w:rPr>
        <w:t xml:space="preserve"> Referred to Natural Resources &amp; Environment Cmte, Passed Cmte by Substitute, Pending Rules Cmte, </w:t>
      </w:r>
      <w:proofErr w:type="gramStart"/>
      <w:r w:rsidRPr="00F147E2">
        <w:rPr>
          <w:color w:val="000000" w:themeColor="text1"/>
          <w:sz w:val="22"/>
          <w:szCs w:val="22"/>
        </w:rPr>
        <w:t>Returned</w:t>
      </w:r>
      <w:proofErr w:type="gramEnd"/>
      <w:r w:rsidRPr="00F147E2">
        <w:rPr>
          <w:color w:val="000000" w:themeColor="text1"/>
          <w:sz w:val="22"/>
          <w:szCs w:val="22"/>
        </w:rPr>
        <w:t xml:space="preserve"> to Natural Resources Cmte, </w:t>
      </w:r>
      <w:r w:rsidRPr="000843C2">
        <w:rPr>
          <w:color w:val="000000" w:themeColor="text1"/>
          <w:sz w:val="22"/>
          <w:szCs w:val="22"/>
        </w:rPr>
        <w:t>Passed Cmte by</w:t>
      </w:r>
      <w:r>
        <w:rPr>
          <w:color w:val="000000" w:themeColor="text1"/>
          <w:sz w:val="22"/>
          <w:szCs w:val="22"/>
        </w:rPr>
        <w:t xml:space="preserve"> Substitute, Pending Rules Cmte, </w:t>
      </w:r>
      <w:r w:rsidRPr="004D5D48">
        <w:rPr>
          <w:sz w:val="22"/>
          <w:szCs w:val="22"/>
        </w:rPr>
        <w:t>Passed House, Sent to Senate, Referred to Appropriations Cmte.</w:t>
      </w:r>
    </w:p>
    <w:p w14:paraId="53CF6082" w14:textId="77777777" w:rsidR="008501D9" w:rsidRPr="00F147E2" w:rsidRDefault="008501D9" w:rsidP="008501D9">
      <w:pPr>
        <w:jc w:val="both"/>
        <w:rPr>
          <w:color w:val="00B050"/>
          <w:sz w:val="22"/>
          <w:szCs w:val="22"/>
        </w:rPr>
      </w:pPr>
    </w:p>
    <w:p w14:paraId="55B6337E" w14:textId="77777777" w:rsidR="008501D9" w:rsidRPr="00F147E2" w:rsidRDefault="008F4D2B" w:rsidP="008501D9">
      <w:pPr>
        <w:jc w:val="both"/>
        <w:rPr>
          <w:rFonts w:eastAsia="Times New Roman"/>
          <w:color w:val="000000"/>
          <w:sz w:val="22"/>
          <w:szCs w:val="22"/>
          <w:shd w:val="clear" w:color="auto" w:fill="FFFFFF"/>
        </w:rPr>
      </w:pPr>
      <w:hyperlink r:id="rId52" w:history="1">
        <w:r w:rsidR="008501D9" w:rsidRPr="00F147E2">
          <w:rPr>
            <w:rStyle w:val="Hyperlink"/>
            <w:rFonts w:eastAsia="Times New Roman"/>
            <w:sz w:val="22"/>
            <w:szCs w:val="22"/>
            <w:shd w:val="clear" w:color="auto" w:fill="FFFFFF"/>
          </w:rPr>
          <w:t>HB 336, Broadband Deployment Incentives</w:t>
        </w:r>
      </w:hyperlink>
      <w:r w:rsidR="008501D9" w:rsidRPr="00F147E2">
        <w:rPr>
          <w:rFonts w:eastAsia="Times New Roman"/>
          <w:color w:val="000000"/>
          <w:sz w:val="22"/>
          <w:szCs w:val="22"/>
          <w:shd w:val="clear" w:color="auto" w:fill="FFFFFF"/>
        </w:rPr>
        <w:t>, (Rep. Don Parsons-R)</w:t>
      </w:r>
    </w:p>
    <w:p w14:paraId="49E24190" w14:textId="77777777" w:rsidR="008501D9" w:rsidRPr="000843C2" w:rsidRDefault="008501D9" w:rsidP="008501D9">
      <w:pPr>
        <w:jc w:val="both"/>
        <w:rPr>
          <w:rFonts w:eastAsia="Times New Roman"/>
          <w:color w:val="000000" w:themeColor="text1"/>
          <w:sz w:val="22"/>
          <w:szCs w:val="22"/>
          <w:shd w:val="clear" w:color="auto" w:fill="FFFFFF"/>
        </w:rPr>
      </w:pPr>
      <w:r w:rsidRPr="00F147E2">
        <w:rPr>
          <w:rFonts w:eastAsia="Times New Roman"/>
          <w:color w:val="000000"/>
          <w:sz w:val="22"/>
          <w:szCs w:val="22"/>
          <w:shd w:val="clear" w:color="auto" w:fill="FFFFFF"/>
        </w:rPr>
        <w:t xml:space="preserve">To provide for broadband deployment incentives; to establish certification of certain counties and municipal corporations as broadband ready communities; to provide for duties and responsibilities of the Department of Economic Development; to provide for the </w:t>
      </w:r>
      <w:r w:rsidRPr="00F147E2">
        <w:rPr>
          <w:rFonts w:eastAsia="Times New Roman"/>
          <w:sz w:val="22"/>
          <w:szCs w:val="22"/>
          <w:shd w:val="clear" w:color="auto" w:fill="FFFFFF"/>
        </w:rPr>
        <w:t xml:space="preserve">Georgia Technology Authority to develop an annual "Broadband Strategy for All of Georgia." </w:t>
      </w:r>
      <w:r w:rsidRPr="00F147E2">
        <w:rPr>
          <w:rFonts w:eastAsia="Times New Roman"/>
          <w:b/>
          <w:sz w:val="22"/>
          <w:szCs w:val="22"/>
          <w:shd w:val="clear" w:color="auto" w:fill="FFFFFF"/>
        </w:rPr>
        <w:t xml:space="preserve">Status: </w:t>
      </w:r>
      <w:r w:rsidRPr="00F147E2">
        <w:rPr>
          <w:sz w:val="22"/>
          <w:szCs w:val="22"/>
        </w:rPr>
        <w:t xml:space="preserve">Referred to Energy, Utilities &amp; Telecommunications Cmte, Cmte Favorably Reported by Substitute, Pending Rules Cmte, </w:t>
      </w:r>
      <w:proofErr w:type="gramStart"/>
      <w:r w:rsidRPr="00F147E2">
        <w:rPr>
          <w:color w:val="000000" w:themeColor="text1"/>
          <w:sz w:val="22"/>
          <w:szCs w:val="22"/>
        </w:rPr>
        <w:t>Returned</w:t>
      </w:r>
      <w:proofErr w:type="gramEnd"/>
      <w:r w:rsidRPr="00F147E2">
        <w:rPr>
          <w:color w:val="000000" w:themeColor="text1"/>
          <w:sz w:val="22"/>
          <w:szCs w:val="22"/>
        </w:rPr>
        <w:t xml:space="preserve"> to the Energy, Utilities &amp; Telecommunications Cmte, </w:t>
      </w:r>
      <w:r w:rsidRPr="000843C2">
        <w:rPr>
          <w:color w:val="000000" w:themeColor="text1"/>
          <w:sz w:val="22"/>
          <w:szCs w:val="22"/>
        </w:rPr>
        <w:t>Passed Cmte by Substitute, Pending Rules Cmte.</w:t>
      </w:r>
      <w:r>
        <w:rPr>
          <w:color w:val="000000" w:themeColor="text1"/>
          <w:sz w:val="22"/>
          <w:szCs w:val="22"/>
        </w:rPr>
        <w:t xml:space="preserve"> </w:t>
      </w:r>
      <w:r w:rsidRPr="006E276D">
        <w:rPr>
          <w:b/>
          <w:color w:val="538135" w:themeColor="accent6" w:themeShade="BF"/>
          <w:sz w:val="22"/>
          <w:szCs w:val="22"/>
        </w:rPr>
        <w:t>DEAD</w:t>
      </w:r>
    </w:p>
    <w:p w14:paraId="07FA1485" w14:textId="77777777" w:rsidR="008501D9" w:rsidRPr="000843C2" w:rsidRDefault="008501D9" w:rsidP="008501D9">
      <w:pPr>
        <w:jc w:val="both"/>
        <w:rPr>
          <w:rFonts w:eastAsia="Times New Roman"/>
          <w:color w:val="000000" w:themeColor="text1"/>
          <w:sz w:val="22"/>
          <w:szCs w:val="22"/>
          <w:shd w:val="clear" w:color="auto" w:fill="FFFFFF"/>
        </w:rPr>
      </w:pPr>
    </w:p>
    <w:p w14:paraId="1FF1F8AD" w14:textId="77777777" w:rsidR="008501D9" w:rsidRPr="00F147E2" w:rsidRDefault="008F4D2B" w:rsidP="008501D9">
      <w:pPr>
        <w:jc w:val="both"/>
        <w:rPr>
          <w:rFonts w:eastAsia="Times New Roman"/>
          <w:sz w:val="22"/>
          <w:szCs w:val="22"/>
          <w:shd w:val="clear" w:color="auto" w:fill="FFFFFF"/>
        </w:rPr>
      </w:pPr>
      <w:hyperlink r:id="rId53" w:history="1">
        <w:r w:rsidR="008501D9" w:rsidRPr="00F147E2">
          <w:rPr>
            <w:rStyle w:val="Hyperlink"/>
            <w:rFonts w:eastAsia="Times New Roman"/>
            <w:sz w:val="22"/>
            <w:szCs w:val="22"/>
            <w:shd w:val="clear" w:color="auto" w:fill="FFFFFF"/>
          </w:rPr>
          <w:t>HB 362,</w:t>
        </w:r>
        <w:r w:rsidR="008501D9" w:rsidRPr="00F147E2">
          <w:rPr>
            <w:rStyle w:val="Hyperlink"/>
            <w:sz w:val="22"/>
            <w:szCs w:val="22"/>
          </w:rPr>
          <w:t xml:space="preserve"> </w:t>
        </w:r>
        <w:r w:rsidR="008501D9" w:rsidRPr="00F147E2">
          <w:rPr>
            <w:rStyle w:val="Hyperlink"/>
            <w:rFonts w:eastAsia="Times New Roman"/>
            <w:sz w:val="22"/>
            <w:szCs w:val="22"/>
            <w:shd w:val="clear" w:color="auto" w:fill="FFFFFF"/>
          </w:rPr>
          <w:t>Terms of office for county and municipal governing authorities</w:t>
        </w:r>
      </w:hyperlink>
      <w:r w:rsidR="008501D9" w:rsidRPr="00F147E2">
        <w:rPr>
          <w:rFonts w:eastAsia="Times New Roman"/>
          <w:sz w:val="22"/>
          <w:szCs w:val="22"/>
          <w:shd w:val="clear" w:color="auto" w:fill="FFFFFF"/>
        </w:rPr>
        <w:t xml:space="preserve">, (Rep. Andrew Welch-R), </w:t>
      </w:r>
    </w:p>
    <w:p w14:paraId="20DDCDD4" w14:textId="77777777" w:rsidR="008501D9" w:rsidRPr="00F147E2" w:rsidRDefault="008501D9" w:rsidP="008501D9">
      <w:pPr>
        <w:jc w:val="both"/>
        <w:rPr>
          <w:rFonts w:eastAsia="Times New Roman"/>
          <w:color w:val="FF0000"/>
          <w:sz w:val="22"/>
          <w:szCs w:val="22"/>
          <w:shd w:val="clear" w:color="auto" w:fill="FFFFFF"/>
        </w:rPr>
      </w:pPr>
      <w:r w:rsidRPr="00F147E2">
        <w:rPr>
          <w:rFonts w:eastAsia="Times New Roman"/>
          <w:sz w:val="22"/>
          <w:szCs w:val="22"/>
          <w:shd w:val="clear" w:color="auto" w:fill="FFFFFF"/>
        </w:rPr>
        <w:t xml:space="preserve">Relating to elections and primaries generally, so as to provide for the beginning of the terms of office for county and municipal governing authorities and consolidated governments under certain circumstances; to provide for limitations on actions by governing authorities and consolidated governments under certain circumstances; to provide for exceptions; to amend Chapter 20 of Title 36 of the Official Code of Georgia Annotated, relating to county leadership training. </w:t>
      </w:r>
      <w:r w:rsidRPr="00F147E2">
        <w:rPr>
          <w:rFonts w:eastAsia="Times New Roman"/>
          <w:b/>
          <w:sz w:val="22"/>
          <w:szCs w:val="22"/>
          <w:shd w:val="clear" w:color="auto" w:fill="FFFFFF"/>
        </w:rPr>
        <w:t>Status:</w:t>
      </w:r>
      <w:r w:rsidRPr="00F147E2">
        <w:rPr>
          <w:rFonts w:eastAsia="Times New Roman"/>
          <w:sz w:val="22"/>
          <w:szCs w:val="22"/>
          <w:shd w:val="clear" w:color="auto" w:fill="FFFFFF"/>
        </w:rPr>
        <w:t xml:space="preserve"> Referred to Governmental Affairs Cmte, Cmte Favorably Reported by Substitute, Pending Rules</w:t>
      </w:r>
      <w:r w:rsidRPr="00F147E2">
        <w:rPr>
          <w:rFonts w:eastAsia="Times New Roman"/>
          <w:color w:val="000000" w:themeColor="text1"/>
          <w:sz w:val="22"/>
          <w:szCs w:val="22"/>
          <w:shd w:val="clear" w:color="auto" w:fill="FFFFFF"/>
        </w:rPr>
        <w:t>, Recommitted to Governmental Affairs Cmte.</w:t>
      </w:r>
      <w:r>
        <w:rPr>
          <w:rFonts w:eastAsia="Times New Roman"/>
          <w:color w:val="000000" w:themeColor="text1"/>
          <w:sz w:val="22"/>
          <w:szCs w:val="22"/>
          <w:shd w:val="clear" w:color="auto" w:fill="FFFFFF"/>
        </w:rPr>
        <w:t xml:space="preserve"> </w:t>
      </w:r>
      <w:r w:rsidRPr="006E276D">
        <w:rPr>
          <w:b/>
          <w:color w:val="538135" w:themeColor="accent6" w:themeShade="BF"/>
          <w:sz w:val="22"/>
          <w:szCs w:val="22"/>
        </w:rPr>
        <w:t>DEAD</w:t>
      </w:r>
    </w:p>
    <w:p w14:paraId="782E14B4" w14:textId="77777777" w:rsidR="008501D9" w:rsidRPr="00F147E2" w:rsidRDefault="008501D9" w:rsidP="008501D9">
      <w:pPr>
        <w:jc w:val="both"/>
        <w:rPr>
          <w:sz w:val="22"/>
          <w:szCs w:val="22"/>
        </w:rPr>
      </w:pPr>
    </w:p>
    <w:p w14:paraId="1ADD43AA" w14:textId="77777777" w:rsidR="008501D9" w:rsidRPr="00F147E2" w:rsidRDefault="008F4D2B" w:rsidP="008501D9">
      <w:pPr>
        <w:jc w:val="both"/>
        <w:rPr>
          <w:rFonts w:eastAsia="Times New Roman"/>
          <w:sz w:val="22"/>
          <w:szCs w:val="22"/>
          <w:shd w:val="clear" w:color="auto" w:fill="FFFFFF"/>
        </w:rPr>
      </w:pPr>
      <w:hyperlink r:id="rId54" w:history="1">
        <w:r w:rsidR="008501D9" w:rsidRPr="00F147E2">
          <w:rPr>
            <w:rStyle w:val="Hyperlink"/>
            <w:rFonts w:eastAsia="Times New Roman"/>
            <w:sz w:val="22"/>
            <w:szCs w:val="22"/>
            <w:shd w:val="clear" w:color="auto" w:fill="FFFFFF"/>
          </w:rPr>
          <w:t>HB 371, Immunity of municipal corporations</w:t>
        </w:r>
      </w:hyperlink>
      <w:r w:rsidR="008501D9" w:rsidRPr="00F147E2">
        <w:rPr>
          <w:rFonts w:eastAsia="Times New Roman"/>
          <w:sz w:val="22"/>
          <w:szCs w:val="22"/>
          <w:shd w:val="clear" w:color="auto" w:fill="FFFFFF"/>
        </w:rPr>
        <w:t xml:space="preserve">, (Rep. Barry Fleming-R) </w:t>
      </w:r>
    </w:p>
    <w:p w14:paraId="3579976B" w14:textId="77777777" w:rsidR="008501D9" w:rsidRPr="00F147E2" w:rsidRDefault="008501D9" w:rsidP="008501D9">
      <w:pPr>
        <w:jc w:val="both"/>
        <w:rPr>
          <w:rFonts w:eastAsia="Times New Roman"/>
          <w:color w:val="00B050"/>
          <w:sz w:val="22"/>
          <w:szCs w:val="22"/>
          <w:shd w:val="clear" w:color="auto" w:fill="FFFFFF"/>
        </w:rPr>
      </w:pPr>
      <w:r w:rsidRPr="00F147E2">
        <w:rPr>
          <w:rFonts w:eastAsia="Times New Roman"/>
          <w:sz w:val="22"/>
          <w:szCs w:val="22"/>
          <w:shd w:val="clear" w:color="auto" w:fill="FFFFFF"/>
        </w:rPr>
        <w:t xml:space="preserve">Relating to liability of municipal corporations for acts or omissions, so as to revise provisions relating to immunity of municipal corporations; to provide for exceptions; to provide for liability involving joint undertakings. </w:t>
      </w:r>
      <w:r w:rsidRPr="00F147E2">
        <w:rPr>
          <w:rFonts w:eastAsia="Times New Roman"/>
          <w:b/>
          <w:sz w:val="22"/>
          <w:szCs w:val="22"/>
          <w:shd w:val="clear" w:color="auto" w:fill="FFFFFF"/>
        </w:rPr>
        <w:t>Status:</w:t>
      </w:r>
      <w:r w:rsidRPr="00F147E2">
        <w:rPr>
          <w:rFonts w:eastAsia="Times New Roman"/>
          <w:sz w:val="22"/>
          <w:szCs w:val="22"/>
          <w:shd w:val="clear" w:color="auto" w:fill="FFFFFF"/>
        </w:rPr>
        <w:t xml:space="preserve"> Referred to Judiciary Cmte.</w:t>
      </w:r>
      <w:r>
        <w:rPr>
          <w:rFonts w:eastAsia="Times New Roman"/>
          <w:sz w:val="22"/>
          <w:szCs w:val="22"/>
          <w:shd w:val="clear" w:color="auto" w:fill="FFFFFF"/>
        </w:rPr>
        <w:t xml:space="preserve"> </w:t>
      </w:r>
      <w:r w:rsidRPr="006E276D">
        <w:rPr>
          <w:b/>
          <w:color w:val="538135" w:themeColor="accent6" w:themeShade="BF"/>
          <w:sz w:val="22"/>
          <w:szCs w:val="22"/>
        </w:rPr>
        <w:t>DEAD</w:t>
      </w:r>
    </w:p>
    <w:p w14:paraId="14B2A25D" w14:textId="77777777" w:rsidR="008501D9" w:rsidRPr="00F147E2" w:rsidRDefault="008501D9" w:rsidP="008501D9">
      <w:pPr>
        <w:jc w:val="both"/>
        <w:rPr>
          <w:rFonts w:eastAsia="Times New Roman"/>
          <w:color w:val="FF0000"/>
          <w:sz w:val="22"/>
          <w:szCs w:val="22"/>
          <w:shd w:val="clear" w:color="auto" w:fill="FFFFFF"/>
        </w:rPr>
      </w:pPr>
    </w:p>
    <w:p w14:paraId="240B8FFF" w14:textId="77777777" w:rsidR="008501D9" w:rsidRPr="00F147E2" w:rsidRDefault="008F4D2B" w:rsidP="008501D9">
      <w:pPr>
        <w:jc w:val="both"/>
        <w:rPr>
          <w:color w:val="00B050"/>
          <w:sz w:val="22"/>
          <w:szCs w:val="22"/>
        </w:rPr>
      </w:pPr>
      <w:hyperlink r:id="rId55" w:history="1">
        <w:r w:rsidR="008501D9" w:rsidRPr="00F147E2">
          <w:rPr>
            <w:rStyle w:val="Hyperlink"/>
            <w:rFonts w:eastAsia="Times New Roman"/>
            <w:sz w:val="22"/>
            <w:szCs w:val="22"/>
            <w:shd w:val="clear" w:color="auto" w:fill="FFFFFF"/>
          </w:rPr>
          <w:t>HB 372, Exemption for certain equipment used in the deployment of broadband</w:t>
        </w:r>
      </w:hyperlink>
      <w:r w:rsidR="008501D9" w:rsidRPr="00F147E2">
        <w:rPr>
          <w:rFonts w:eastAsia="Times New Roman"/>
          <w:sz w:val="22"/>
          <w:szCs w:val="22"/>
          <w:shd w:val="clear" w:color="auto" w:fill="FFFFFF"/>
        </w:rPr>
        <w:t xml:space="preserve">, (Rep. Don Parsons-R) Relating to the state sales and use tax, so as to create an exemption for certain equipment used in the deployment of broadband technology; to provide for definitions; to provide for the commissioner of community affairs to make certain annual designations. </w:t>
      </w:r>
      <w:r w:rsidR="008501D9" w:rsidRPr="00F147E2">
        <w:rPr>
          <w:rFonts w:eastAsia="Times New Roman"/>
          <w:b/>
          <w:sz w:val="22"/>
          <w:szCs w:val="22"/>
          <w:shd w:val="clear" w:color="auto" w:fill="FFFFFF"/>
        </w:rPr>
        <w:t>Status:</w:t>
      </w:r>
      <w:r w:rsidR="008501D9" w:rsidRPr="00F147E2">
        <w:rPr>
          <w:rFonts w:eastAsia="Times New Roman"/>
          <w:sz w:val="22"/>
          <w:szCs w:val="22"/>
          <w:shd w:val="clear" w:color="auto" w:fill="FFFFFF"/>
        </w:rPr>
        <w:t xml:space="preserve"> Referred to Ways &amp; Means Cmte,</w:t>
      </w:r>
      <w:r w:rsidR="008501D9" w:rsidRPr="00F147E2">
        <w:rPr>
          <w:sz w:val="22"/>
          <w:szCs w:val="22"/>
        </w:rPr>
        <w:t xml:space="preserve"> Hearing Only in Sales Tax Subcmte.</w:t>
      </w:r>
      <w:r w:rsidR="008501D9">
        <w:rPr>
          <w:sz w:val="22"/>
          <w:szCs w:val="22"/>
        </w:rPr>
        <w:t xml:space="preserve"> </w:t>
      </w:r>
      <w:r w:rsidR="008501D9" w:rsidRPr="006E276D">
        <w:rPr>
          <w:b/>
          <w:color w:val="538135" w:themeColor="accent6" w:themeShade="BF"/>
          <w:sz w:val="22"/>
          <w:szCs w:val="22"/>
        </w:rPr>
        <w:t>DEAD</w:t>
      </w:r>
    </w:p>
    <w:p w14:paraId="6A9FE4AE" w14:textId="77777777" w:rsidR="008501D9" w:rsidRPr="00F147E2" w:rsidRDefault="008501D9" w:rsidP="008501D9">
      <w:pPr>
        <w:jc w:val="both"/>
        <w:rPr>
          <w:color w:val="00B050"/>
          <w:sz w:val="22"/>
          <w:szCs w:val="22"/>
        </w:rPr>
      </w:pPr>
    </w:p>
    <w:p w14:paraId="1314C626" w14:textId="5D305E64" w:rsidR="008501D9" w:rsidRPr="00A23C53" w:rsidRDefault="008F4D2B" w:rsidP="008501D9">
      <w:pPr>
        <w:jc w:val="both"/>
        <w:rPr>
          <w:color w:val="FF0000"/>
          <w:sz w:val="22"/>
          <w:szCs w:val="22"/>
        </w:rPr>
      </w:pPr>
      <w:hyperlink r:id="rId56" w:history="1">
        <w:r w:rsidR="008501D9" w:rsidRPr="00F147E2">
          <w:rPr>
            <w:rStyle w:val="Hyperlink"/>
            <w:sz w:val="22"/>
            <w:szCs w:val="22"/>
          </w:rPr>
          <w:t>HB 419, Counties further regulate the use or ignition of consumer fireworks</w:t>
        </w:r>
      </w:hyperlink>
      <w:r w:rsidR="008501D9" w:rsidRPr="00F147E2">
        <w:rPr>
          <w:sz w:val="22"/>
          <w:szCs w:val="22"/>
        </w:rPr>
        <w:t xml:space="preserve">, (Rep. Deborah </w:t>
      </w:r>
      <w:proofErr w:type="spellStart"/>
      <w:r w:rsidR="008501D9" w:rsidRPr="00F147E2">
        <w:rPr>
          <w:sz w:val="22"/>
          <w:szCs w:val="22"/>
        </w:rPr>
        <w:t>Silcox</w:t>
      </w:r>
      <w:proofErr w:type="spellEnd"/>
      <w:r w:rsidR="008501D9" w:rsidRPr="00F147E2">
        <w:rPr>
          <w:sz w:val="22"/>
          <w:szCs w:val="22"/>
        </w:rPr>
        <w:t xml:space="preserve">-R) Relating to general provisions regarding local government provisions applicable to counties and municipal corporations, so as to enable the governing authority of certain counties to further regulate the use or ignition of consumer fireworks. </w:t>
      </w:r>
      <w:r w:rsidR="008501D9" w:rsidRPr="00F147E2">
        <w:rPr>
          <w:b/>
          <w:sz w:val="22"/>
          <w:szCs w:val="22"/>
        </w:rPr>
        <w:t xml:space="preserve">Status: </w:t>
      </w:r>
      <w:r w:rsidR="008501D9" w:rsidRPr="00F147E2">
        <w:rPr>
          <w:sz w:val="22"/>
          <w:szCs w:val="22"/>
        </w:rPr>
        <w:t xml:space="preserve">Referred to Regulated Industries Cmte, Cmte Favorably Reported by Substitute, Passed House, </w:t>
      </w:r>
      <w:proofErr w:type="gramStart"/>
      <w:r w:rsidR="008501D9" w:rsidRPr="00F147E2">
        <w:rPr>
          <w:sz w:val="22"/>
          <w:szCs w:val="22"/>
        </w:rPr>
        <w:t>Sent</w:t>
      </w:r>
      <w:proofErr w:type="gramEnd"/>
      <w:r w:rsidR="008501D9" w:rsidRPr="00F147E2">
        <w:rPr>
          <w:sz w:val="22"/>
          <w:szCs w:val="22"/>
        </w:rPr>
        <w:t xml:space="preserve"> to Senate, Referred to Public Safety Cmte, Cmte Favorably Reported by Substitute, </w:t>
      </w:r>
      <w:r w:rsidR="008501D9" w:rsidRPr="00F147E2">
        <w:rPr>
          <w:color w:val="000000" w:themeColor="text1"/>
          <w:sz w:val="22"/>
          <w:szCs w:val="22"/>
        </w:rPr>
        <w:t>Senate Tabled, Returned to Public Safety Cmte, Passed Cmte by Substitute, Pen</w:t>
      </w:r>
      <w:r w:rsidR="008106BF">
        <w:rPr>
          <w:color w:val="000000" w:themeColor="text1"/>
          <w:sz w:val="22"/>
          <w:szCs w:val="22"/>
        </w:rPr>
        <w:t xml:space="preserve">ding Rules </w:t>
      </w:r>
      <w:proofErr w:type="spellStart"/>
      <w:r w:rsidR="008106BF">
        <w:rPr>
          <w:color w:val="000000" w:themeColor="text1"/>
          <w:sz w:val="22"/>
          <w:szCs w:val="22"/>
        </w:rPr>
        <w:t>Cmt</w:t>
      </w:r>
      <w:proofErr w:type="spellEnd"/>
      <w:r w:rsidR="008501D9" w:rsidRPr="00F147E2">
        <w:rPr>
          <w:color w:val="000000" w:themeColor="text1"/>
          <w:sz w:val="22"/>
          <w:szCs w:val="22"/>
        </w:rPr>
        <w:t>.</w:t>
      </w:r>
      <w:r w:rsidR="00A23C53">
        <w:rPr>
          <w:color w:val="000000" w:themeColor="text1"/>
          <w:sz w:val="22"/>
          <w:szCs w:val="22"/>
        </w:rPr>
        <w:t xml:space="preserve">, </w:t>
      </w:r>
      <w:r w:rsidR="00A23C53">
        <w:rPr>
          <w:color w:val="FF0000"/>
          <w:sz w:val="22"/>
          <w:szCs w:val="22"/>
        </w:rPr>
        <w:t>Senate Tabled, Senate Re</w:t>
      </w:r>
      <w:r w:rsidR="008106BF">
        <w:rPr>
          <w:color w:val="FF0000"/>
          <w:sz w:val="22"/>
          <w:szCs w:val="22"/>
        </w:rPr>
        <w:t>committed to Public Safety Cmte, Passed Cmte</w:t>
      </w:r>
      <w:r w:rsidR="00A23C53">
        <w:rPr>
          <w:color w:val="FF0000"/>
          <w:sz w:val="22"/>
          <w:szCs w:val="22"/>
        </w:rPr>
        <w:t>, Pending Rules</w:t>
      </w:r>
      <w:r w:rsidR="008106BF">
        <w:rPr>
          <w:color w:val="FF0000"/>
          <w:sz w:val="22"/>
          <w:szCs w:val="22"/>
        </w:rPr>
        <w:t xml:space="preserve"> Cmte.</w:t>
      </w:r>
    </w:p>
    <w:p w14:paraId="1F02589A" w14:textId="77777777" w:rsidR="008501D9" w:rsidRPr="00F147E2" w:rsidRDefault="008501D9" w:rsidP="008501D9">
      <w:pPr>
        <w:jc w:val="both"/>
        <w:rPr>
          <w:sz w:val="22"/>
          <w:szCs w:val="22"/>
        </w:rPr>
      </w:pPr>
    </w:p>
    <w:p w14:paraId="380DD9A6" w14:textId="77777777" w:rsidR="008501D9" w:rsidRPr="00F147E2" w:rsidRDefault="008F4D2B" w:rsidP="008501D9">
      <w:pPr>
        <w:jc w:val="both"/>
        <w:rPr>
          <w:sz w:val="22"/>
          <w:szCs w:val="22"/>
        </w:rPr>
      </w:pPr>
      <w:hyperlink r:id="rId57" w:history="1">
        <w:r w:rsidR="008501D9" w:rsidRPr="00F147E2">
          <w:rPr>
            <w:rStyle w:val="Hyperlink"/>
            <w:sz w:val="22"/>
            <w:szCs w:val="22"/>
          </w:rPr>
          <w:t>HB 446, Local Government 9-1-1 Authority Act</w:t>
        </w:r>
      </w:hyperlink>
      <w:r w:rsidR="008501D9" w:rsidRPr="00F147E2">
        <w:rPr>
          <w:sz w:val="22"/>
          <w:szCs w:val="22"/>
        </w:rPr>
        <w:t xml:space="preserve">, (Rep. Alan Powell-R) </w:t>
      </w:r>
    </w:p>
    <w:p w14:paraId="066376A5" w14:textId="77777777" w:rsidR="008501D9" w:rsidRPr="00F147E2" w:rsidRDefault="008501D9" w:rsidP="008501D9">
      <w:pPr>
        <w:jc w:val="both"/>
        <w:rPr>
          <w:color w:val="000000" w:themeColor="text1"/>
          <w:sz w:val="22"/>
          <w:szCs w:val="22"/>
        </w:rPr>
      </w:pPr>
      <w:r w:rsidRPr="00F147E2">
        <w:rPr>
          <w:sz w:val="22"/>
          <w:szCs w:val="22"/>
        </w:rPr>
        <w:t xml:space="preserve">Relating to local government, public officers and employees, and public utilities and public transportation, respectively, so as to create the Local Government 9-1-1 Authority; to provide for members, powers, duties, authority, and responsibilities; to change certain provisions relating to the remittance of 9-1-1 charges; to provide for payment by service suppliers to the Local Government 9-1-1 Authority. </w:t>
      </w:r>
      <w:r w:rsidRPr="00F147E2">
        <w:rPr>
          <w:b/>
          <w:sz w:val="22"/>
          <w:szCs w:val="22"/>
        </w:rPr>
        <w:t>Status:</w:t>
      </w:r>
      <w:r w:rsidRPr="00F147E2">
        <w:rPr>
          <w:sz w:val="22"/>
          <w:szCs w:val="22"/>
        </w:rPr>
        <w:t xml:space="preserve"> Referred to Energy, Utilities &amp; Telecommunications Cmte, Cmte Favorably Reported by Substitute, Pending Rules Cmte, On Rules Calendar, House Postponed and Recommitted to Rules Cmte, </w:t>
      </w:r>
      <w:r w:rsidRPr="00F147E2">
        <w:rPr>
          <w:color w:val="000000" w:themeColor="text1"/>
          <w:sz w:val="22"/>
          <w:szCs w:val="22"/>
        </w:rPr>
        <w:t>Recommitted to Energy, Utilities &amp; Telecommunications Cmte.</w:t>
      </w:r>
      <w:r>
        <w:rPr>
          <w:color w:val="000000" w:themeColor="text1"/>
          <w:sz w:val="22"/>
          <w:szCs w:val="22"/>
        </w:rPr>
        <w:t xml:space="preserve"> </w:t>
      </w:r>
      <w:r w:rsidRPr="006E276D">
        <w:rPr>
          <w:b/>
          <w:color w:val="538135" w:themeColor="accent6" w:themeShade="BF"/>
          <w:sz w:val="22"/>
          <w:szCs w:val="22"/>
        </w:rPr>
        <w:t>DEAD</w:t>
      </w:r>
    </w:p>
    <w:p w14:paraId="30CB5A67" w14:textId="77777777" w:rsidR="008501D9" w:rsidRPr="00F147E2" w:rsidRDefault="008501D9" w:rsidP="008501D9">
      <w:pPr>
        <w:jc w:val="both"/>
        <w:rPr>
          <w:color w:val="000000" w:themeColor="text1"/>
          <w:sz w:val="22"/>
          <w:szCs w:val="22"/>
        </w:rPr>
      </w:pPr>
    </w:p>
    <w:p w14:paraId="0457FFAF" w14:textId="77777777" w:rsidR="008501D9" w:rsidRPr="00F147E2" w:rsidRDefault="008F4D2B" w:rsidP="008501D9">
      <w:pPr>
        <w:jc w:val="both"/>
        <w:rPr>
          <w:sz w:val="22"/>
          <w:szCs w:val="22"/>
        </w:rPr>
      </w:pPr>
      <w:hyperlink r:id="rId58" w:history="1">
        <w:r w:rsidR="008501D9" w:rsidRPr="00F147E2">
          <w:rPr>
            <w:rStyle w:val="Hyperlink"/>
            <w:sz w:val="22"/>
            <w:szCs w:val="22"/>
          </w:rPr>
          <w:t>HB 451, Ordinance restricting certain vehicles on certain roads</w:t>
        </w:r>
      </w:hyperlink>
      <w:r w:rsidR="008501D9" w:rsidRPr="00F147E2">
        <w:rPr>
          <w:sz w:val="22"/>
          <w:szCs w:val="22"/>
        </w:rPr>
        <w:t xml:space="preserve">, (Rep. Bubber Epps-R) </w:t>
      </w:r>
    </w:p>
    <w:p w14:paraId="3EF87D05" w14:textId="77777777" w:rsidR="008501D9" w:rsidRPr="00F147E2" w:rsidRDefault="008501D9" w:rsidP="008501D9">
      <w:pPr>
        <w:jc w:val="both"/>
        <w:rPr>
          <w:color w:val="FF0000"/>
          <w:sz w:val="22"/>
          <w:szCs w:val="22"/>
        </w:rPr>
      </w:pPr>
      <w:r w:rsidRPr="00F147E2">
        <w:rPr>
          <w:sz w:val="22"/>
          <w:szCs w:val="22"/>
        </w:rPr>
        <w:t xml:space="preserve">Relating to general provisions applicable to counties and municipal corporations, so as to prohibit adoption of an ordinance by a county or municipal corporation restricting the travel of certain vehicles on certain </w:t>
      </w:r>
      <w:r w:rsidRPr="00F147E2">
        <w:rPr>
          <w:sz w:val="22"/>
          <w:szCs w:val="22"/>
        </w:rPr>
        <w:lastRenderedPageBreak/>
        <w:t xml:space="preserve">roads within their respective systems without providing for certain exceptions. </w:t>
      </w:r>
      <w:r w:rsidRPr="00F147E2">
        <w:rPr>
          <w:b/>
          <w:sz w:val="22"/>
          <w:szCs w:val="22"/>
        </w:rPr>
        <w:t>Status:</w:t>
      </w:r>
      <w:r w:rsidRPr="00F147E2">
        <w:rPr>
          <w:sz w:val="22"/>
          <w:szCs w:val="22"/>
        </w:rPr>
        <w:t xml:space="preserve"> Referred to Governmental Affairs Cmte, </w:t>
      </w:r>
      <w:r w:rsidRPr="00F147E2">
        <w:rPr>
          <w:rFonts w:eastAsia="Times New Roman"/>
          <w:sz w:val="22"/>
          <w:szCs w:val="22"/>
          <w:shd w:val="clear" w:color="auto" w:fill="FFFFFF"/>
        </w:rPr>
        <w:t xml:space="preserve">Cmte Favorably Reported, Pending Rules, </w:t>
      </w:r>
      <w:r w:rsidRPr="00F147E2">
        <w:rPr>
          <w:rFonts w:eastAsia="Times New Roman"/>
          <w:color w:val="000000" w:themeColor="text1"/>
          <w:sz w:val="22"/>
          <w:szCs w:val="22"/>
          <w:shd w:val="clear" w:color="auto" w:fill="FFFFFF"/>
        </w:rPr>
        <w:t xml:space="preserve">Recommitted to Governmental Affairs Cmte. </w:t>
      </w:r>
      <w:r w:rsidRPr="006E276D">
        <w:rPr>
          <w:b/>
          <w:color w:val="538135" w:themeColor="accent6" w:themeShade="BF"/>
          <w:sz w:val="22"/>
          <w:szCs w:val="22"/>
        </w:rPr>
        <w:t>DEAD</w:t>
      </w:r>
    </w:p>
    <w:p w14:paraId="5DE0F53E" w14:textId="77777777" w:rsidR="008501D9" w:rsidRPr="00F147E2" w:rsidRDefault="008501D9" w:rsidP="008501D9">
      <w:pPr>
        <w:jc w:val="both"/>
        <w:rPr>
          <w:sz w:val="22"/>
          <w:szCs w:val="22"/>
        </w:rPr>
      </w:pPr>
    </w:p>
    <w:p w14:paraId="1A2D2FDB" w14:textId="77777777" w:rsidR="008501D9" w:rsidRPr="00F147E2" w:rsidRDefault="008F4D2B" w:rsidP="008501D9">
      <w:pPr>
        <w:jc w:val="both"/>
        <w:rPr>
          <w:sz w:val="22"/>
          <w:szCs w:val="22"/>
        </w:rPr>
      </w:pPr>
      <w:hyperlink r:id="rId59" w:history="1">
        <w:r w:rsidR="008501D9" w:rsidRPr="00F147E2">
          <w:rPr>
            <w:rStyle w:val="Hyperlink"/>
            <w:sz w:val="22"/>
            <w:szCs w:val="22"/>
          </w:rPr>
          <w:t>HB 512, Storm-water utility fees on water-neutral properties</w:t>
        </w:r>
      </w:hyperlink>
      <w:r w:rsidR="008501D9" w:rsidRPr="00F147E2">
        <w:rPr>
          <w:sz w:val="22"/>
          <w:szCs w:val="22"/>
        </w:rPr>
        <w:t xml:space="preserve">, (Rep. Regina Quick-R) </w:t>
      </w:r>
    </w:p>
    <w:p w14:paraId="5291A05A" w14:textId="77777777" w:rsidR="008501D9" w:rsidRPr="00F147E2" w:rsidRDefault="008501D9" w:rsidP="008501D9">
      <w:pPr>
        <w:jc w:val="both"/>
        <w:rPr>
          <w:color w:val="00B050"/>
          <w:sz w:val="22"/>
          <w:szCs w:val="22"/>
        </w:rPr>
      </w:pPr>
      <w:r w:rsidRPr="00F147E2">
        <w:rPr>
          <w:sz w:val="22"/>
          <w:szCs w:val="22"/>
        </w:rPr>
        <w:t xml:space="preserve">Relating to provisions applicable to counties and municipal corporations, so as to prohibit the assessment of storm-water utility fees on water-neutral properties. </w:t>
      </w:r>
      <w:r w:rsidRPr="00F147E2">
        <w:rPr>
          <w:b/>
          <w:sz w:val="22"/>
          <w:szCs w:val="22"/>
        </w:rPr>
        <w:t>Status:</w:t>
      </w:r>
      <w:r w:rsidRPr="00F147E2">
        <w:rPr>
          <w:sz w:val="22"/>
          <w:szCs w:val="22"/>
        </w:rPr>
        <w:t xml:space="preserve"> Referred to Natural Resources &amp; Environment Cmte.</w:t>
      </w:r>
      <w:r>
        <w:rPr>
          <w:sz w:val="22"/>
          <w:szCs w:val="22"/>
        </w:rPr>
        <w:t xml:space="preserve"> </w:t>
      </w:r>
      <w:r w:rsidRPr="006E276D">
        <w:rPr>
          <w:b/>
          <w:color w:val="538135" w:themeColor="accent6" w:themeShade="BF"/>
          <w:sz w:val="22"/>
          <w:szCs w:val="22"/>
        </w:rPr>
        <w:t>DEAD</w:t>
      </w:r>
    </w:p>
    <w:p w14:paraId="37C17496" w14:textId="77777777" w:rsidR="008501D9" w:rsidRPr="00F147E2" w:rsidRDefault="008501D9" w:rsidP="008501D9">
      <w:pPr>
        <w:jc w:val="both"/>
        <w:rPr>
          <w:color w:val="FF0000"/>
          <w:sz w:val="22"/>
          <w:szCs w:val="22"/>
        </w:rPr>
      </w:pPr>
    </w:p>
    <w:p w14:paraId="13A27ACF" w14:textId="77777777" w:rsidR="008501D9" w:rsidRPr="00F147E2" w:rsidRDefault="008F4D2B" w:rsidP="008501D9">
      <w:pPr>
        <w:jc w:val="both"/>
        <w:rPr>
          <w:sz w:val="22"/>
          <w:szCs w:val="22"/>
        </w:rPr>
      </w:pPr>
      <w:hyperlink r:id="rId60" w:history="1">
        <w:r w:rsidR="008501D9" w:rsidRPr="00F147E2">
          <w:rPr>
            <w:rStyle w:val="Hyperlink"/>
            <w:sz w:val="22"/>
            <w:szCs w:val="22"/>
          </w:rPr>
          <w:t>HB 518, Specify accounts or portions considered to be "actual recurring local service revenues"</w:t>
        </w:r>
      </w:hyperlink>
      <w:r w:rsidR="008501D9" w:rsidRPr="00F147E2">
        <w:rPr>
          <w:sz w:val="22"/>
          <w:szCs w:val="22"/>
        </w:rPr>
        <w:t xml:space="preserve">, (Rep. Lee Hawkins-R) </w:t>
      </w:r>
    </w:p>
    <w:p w14:paraId="5B4E0248" w14:textId="77777777" w:rsidR="008501D9" w:rsidRPr="000843C2" w:rsidRDefault="008501D9" w:rsidP="008501D9">
      <w:pPr>
        <w:jc w:val="both"/>
        <w:rPr>
          <w:color w:val="000000" w:themeColor="text1"/>
          <w:sz w:val="22"/>
          <w:szCs w:val="22"/>
        </w:rPr>
      </w:pPr>
      <w:r w:rsidRPr="00F147E2">
        <w:rPr>
          <w:sz w:val="22"/>
          <w:szCs w:val="22"/>
        </w:rPr>
        <w:t xml:space="preserve">Relating to exercise of power of eminent domain by telephone companies, placement of posts and other fixtures, regulation of construction of fixtures, posts, and wires near railroad tracks, liability of telephone companies for damages, required information, and due compensation, so as to specify the accounts or portions thereof considered to be included as part of the term "actual recurring local service revenues". </w:t>
      </w:r>
      <w:r w:rsidRPr="00F147E2">
        <w:rPr>
          <w:b/>
          <w:sz w:val="22"/>
          <w:szCs w:val="22"/>
        </w:rPr>
        <w:t>Status:</w:t>
      </w:r>
      <w:r w:rsidRPr="00F147E2">
        <w:rPr>
          <w:sz w:val="22"/>
          <w:szCs w:val="22"/>
        </w:rPr>
        <w:t xml:space="preserve"> Referred to Energy, Utilities &amp; Telecommunications Cmte, </w:t>
      </w:r>
      <w:r w:rsidRPr="000843C2">
        <w:rPr>
          <w:color w:val="000000" w:themeColor="text1"/>
          <w:sz w:val="22"/>
          <w:szCs w:val="22"/>
        </w:rPr>
        <w:t>Passed Cmte by Substitute, Pending Rules Cmte.</w:t>
      </w:r>
      <w:r>
        <w:rPr>
          <w:color w:val="000000" w:themeColor="text1"/>
          <w:sz w:val="22"/>
          <w:szCs w:val="22"/>
        </w:rPr>
        <w:t xml:space="preserve"> </w:t>
      </w:r>
      <w:r w:rsidRPr="006E276D">
        <w:rPr>
          <w:b/>
          <w:color w:val="538135" w:themeColor="accent6" w:themeShade="BF"/>
          <w:sz w:val="22"/>
          <w:szCs w:val="22"/>
        </w:rPr>
        <w:t>DEAD</w:t>
      </w:r>
    </w:p>
    <w:p w14:paraId="5ABA6F01" w14:textId="77777777" w:rsidR="008501D9" w:rsidRPr="00F147E2" w:rsidRDefault="008501D9" w:rsidP="008501D9">
      <w:pPr>
        <w:jc w:val="both"/>
        <w:rPr>
          <w:color w:val="FF0000"/>
          <w:sz w:val="22"/>
          <w:szCs w:val="22"/>
        </w:rPr>
      </w:pPr>
    </w:p>
    <w:p w14:paraId="3D4153F4" w14:textId="77777777" w:rsidR="008501D9" w:rsidRPr="00F147E2" w:rsidRDefault="008F4D2B" w:rsidP="008501D9">
      <w:pPr>
        <w:jc w:val="both"/>
        <w:rPr>
          <w:sz w:val="22"/>
          <w:szCs w:val="22"/>
        </w:rPr>
      </w:pPr>
      <w:hyperlink r:id="rId61" w:history="1">
        <w:r w:rsidR="008501D9" w:rsidRPr="00F147E2">
          <w:rPr>
            <w:rStyle w:val="Hyperlink"/>
            <w:sz w:val="22"/>
            <w:szCs w:val="22"/>
          </w:rPr>
          <w:t>HB 523, Industrial Loans Near Military Bases</w:t>
        </w:r>
      </w:hyperlink>
      <w:r w:rsidR="008501D9" w:rsidRPr="00F147E2">
        <w:rPr>
          <w:sz w:val="22"/>
          <w:szCs w:val="22"/>
        </w:rPr>
        <w:t xml:space="preserve">, (Rep. Brian Strickland-R) </w:t>
      </w:r>
    </w:p>
    <w:p w14:paraId="0E3E8246" w14:textId="77777777" w:rsidR="008501D9" w:rsidRPr="00F147E2" w:rsidRDefault="008501D9" w:rsidP="008501D9">
      <w:pPr>
        <w:jc w:val="both"/>
        <w:rPr>
          <w:sz w:val="22"/>
          <w:szCs w:val="22"/>
        </w:rPr>
      </w:pPr>
      <w:r w:rsidRPr="00F147E2">
        <w:rPr>
          <w:sz w:val="22"/>
          <w:szCs w:val="22"/>
        </w:rPr>
        <w:t xml:space="preserve">Relating to industrial loans, so as to prohibit the issuance of a license to issue industrial loans within a certain distance from a military base or installation; to require certain disclosures related to insurance premiums on industrial loans in certain instances; to prohibit persons engaged in the business of making industrial loans from issuing payment instruments which create a loan contract upon redemption. </w:t>
      </w:r>
      <w:r w:rsidRPr="00F147E2">
        <w:rPr>
          <w:b/>
          <w:sz w:val="22"/>
          <w:szCs w:val="22"/>
        </w:rPr>
        <w:t>Status:</w:t>
      </w:r>
      <w:r w:rsidRPr="00F147E2">
        <w:rPr>
          <w:sz w:val="22"/>
          <w:szCs w:val="22"/>
        </w:rPr>
        <w:t xml:space="preserve"> Referred to Industry and Labor Cmte, Cmte Favorably Reported by Substitute, Pending Rules, Passed House, </w:t>
      </w:r>
      <w:proofErr w:type="gramStart"/>
      <w:r w:rsidRPr="00F147E2">
        <w:rPr>
          <w:sz w:val="22"/>
          <w:szCs w:val="22"/>
        </w:rPr>
        <w:t>Sent</w:t>
      </w:r>
      <w:proofErr w:type="gramEnd"/>
      <w:r w:rsidRPr="00F147E2">
        <w:rPr>
          <w:sz w:val="22"/>
          <w:szCs w:val="22"/>
        </w:rPr>
        <w:t xml:space="preserve"> to the Senate, </w:t>
      </w:r>
      <w:r w:rsidRPr="00814970">
        <w:rPr>
          <w:color w:val="FF0000"/>
          <w:sz w:val="22"/>
          <w:szCs w:val="22"/>
        </w:rPr>
        <w:t>Referred to Banking and Financial Institutions Cmte.</w:t>
      </w:r>
    </w:p>
    <w:p w14:paraId="0F18679D" w14:textId="77777777" w:rsidR="008501D9" w:rsidRPr="00F147E2" w:rsidRDefault="008501D9" w:rsidP="008501D9">
      <w:pPr>
        <w:jc w:val="both"/>
        <w:rPr>
          <w:color w:val="FF0000"/>
          <w:sz w:val="22"/>
          <w:szCs w:val="22"/>
        </w:rPr>
      </w:pPr>
    </w:p>
    <w:p w14:paraId="364B9DA5" w14:textId="77777777" w:rsidR="008501D9" w:rsidRPr="00F147E2" w:rsidRDefault="008F4D2B" w:rsidP="008501D9">
      <w:pPr>
        <w:jc w:val="both"/>
        <w:rPr>
          <w:sz w:val="22"/>
          <w:szCs w:val="22"/>
        </w:rPr>
      </w:pPr>
      <w:hyperlink r:id="rId62" w:history="1">
        <w:r w:rsidR="008501D9" w:rsidRPr="00F147E2">
          <w:rPr>
            <w:rStyle w:val="Hyperlink"/>
            <w:sz w:val="22"/>
            <w:szCs w:val="22"/>
          </w:rPr>
          <w:t>HB 533, 5G Broadband Infrastructure Leads to Development (BILD) Act</w:t>
        </w:r>
      </w:hyperlink>
      <w:r w:rsidR="008501D9" w:rsidRPr="00F147E2">
        <w:rPr>
          <w:sz w:val="22"/>
          <w:szCs w:val="22"/>
        </w:rPr>
        <w:t xml:space="preserve">, (Rep. Brett Harrell-R) </w:t>
      </w:r>
    </w:p>
    <w:p w14:paraId="0DEB91D8" w14:textId="77777777" w:rsidR="008501D9" w:rsidRPr="00F147E2" w:rsidRDefault="008501D9" w:rsidP="008501D9">
      <w:pPr>
        <w:jc w:val="both"/>
        <w:rPr>
          <w:color w:val="FF0000"/>
          <w:sz w:val="22"/>
          <w:szCs w:val="22"/>
        </w:rPr>
      </w:pPr>
      <w:r w:rsidRPr="00F147E2">
        <w:rPr>
          <w:sz w:val="22"/>
          <w:szCs w:val="22"/>
        </w:rPr>
        <w:t xml:space="preserve">Relating to local government, so as to limit the ability of local governing authorities to prohibit, regulate, or charge for the collocation of small wireless facilities in public rights of way under certain circumstances; to provide the Public Service Commission with the jurisdiction to determine disputes. </w:t>
      </w:r>
      <w:r w:rsidRPr="00F147E2">
        <w:rPr>
          <w:b/>
          <w:sz w:val="22"/>
          <w:szCs w:val="22"/>
        </w:rPr>
        <w:t>Status:</w:t>
      </w:r>
      <w:r w:rsidRPr="00F147E2">
        <w:rPr>
          <w:sz w:val="22"/>
          <w:szCs w:val="22"/>
        </w:rPr>
        <w:t xml:space="preserve"> </w:t>
      </w:r>
      <w:r w:rsidRPr="00F147E2">
        <w:rPr>
          <w:color w:val="000000" w:themeColor="text1"/>
          <w:sz w:val="22"/>
          <w:szCs w:val="22"/>
        </w:rPr>
        <w:t>Referred to Energy, Utilities &amp; Telecommunications.</w:t>
      </w:r>
      <w:r>
        <w:rPr>
          <w:color w:val="000000" w:themeColor="text1"/>
          <w:sz w:val="22"/>
          <w:szCs w:val="22"/>
        </w:rPr>
        <w:t xml:space="preserve"> </w:t>
      </w:r>
      <w:r w:rsidRPr="006E276D">
        <w:rPr>
          <w:b/>
          <w:color w:val="538135" w:themeColor="accent6" w:themeShade="BF"/>
          <w:sz w:val="22"/>
          <w:szCs w:val="22"/>
        </w:rPr>
        <w:t>DEAD</w:t>
      </w:r>
    </w:p>
    <w:p w14:paraId="2146C936" w14:textId="77777777" w:rsidR="008501D9" w:rsidRPr="00F147E2" w:rsidRDefault="008501D9" w:rsidP="008501D9">
      <w:pPr>
        <w:jc w:val="both"/>
        <w:rPr>
          <w:sz w:val="22"/>
          <w:szCs w:val="22"/>
        </w:rPr>
      </w:pPr>
    </w:p>
    <w:p w14:paraId="33A1E9DF" w14:textId="77777777" w:rsidR="008501D9" w:rsidRPr="00F147E2" w:rsidRDefault="008F4D2B" w:rsidP="008501D9">
      <w:pPr>
        <w:jc w:val="both"/>
        <w:rPr>
          <w:sz w:val="22"/>
          <w:szCs w:val="22"/>
        </w:rPr>
      </w:pPr>
      <w:hyperlink r:id="rId63" w:history="1">
        <w:r w:rsidR="008501D9" w:rsidRPr="00F147E2">
          <w:rPr>
            <w:rStyle w:val="Hyperlink"/>
            <w:sz w:val="22"/>
            <w:szCs w:val="22"/>
          </w:rPr>
          <w:t>HB 579, Local Government can't band or regulate short-term and vacation rentals</w:t>
        </w:r>
      </w:hyperlink>
      <w:r w:rsidR="008501D9" w:rsidRPr="00F147E2">
        <w:rPr>
          <w:sz w:val="22"/>
          <w:szCs w:val="22"/>
        </w:rPr>
        <w:t xml:space="preserve">, (Rep. Matt Dollar-R) Relating to local government, so as to provide that local governments cannot ban or regulate short-term and vacation rentals; to provide for definitions; to provide for exceptions; to provide for the imposition and collection of certain taxes. </w:t>
      </w:r>
      <w:r w:rsidR="008501D9" w:rsidRPr="00F147E2">
        <w:rPr>
          <w:b/>
          <w:sz w:val="22"/>
          <w:szCs w:val="22"/>
        </w:rPr>
        <w:t>Status</w:t>
      </w:r>
      <w:r w:rsidR="008501D9" w:rsidRPr="00F147E2">
        <w:rPr>
          <w:sz w:val="22"/>
          <w:szCs w:val="22"/>
        </w:rPr>
        <w:t>: Referred to Regulated Industries.</w:t>
      </w:r>
      <w:r w:rsidR="008501D9">
        <w:rPr>
          <w:sz w:val="22"/>
          <w:szCs w:val="22"/>
        </w:rPr>
        <w:t xml:space="preserve"> </w:t>
      </w:r>
      <w:r w:rsidR="008501D9" w:rsidRPr="006E276D">
        <w:rPr>
          <w:b/>
          <w:color w:val="538135" w:themeColor="accent6" w:themeShade="BF"/>
          <w:sz w:val="22"/>
          <w:szCs w:val="22"/>
        </w:rPr>
        <w:t>DEAD</w:t>
      </w:r>
    </w:p>
    <w:p w14:paraId="6595CDE7" w14:textId="77777777" w:rsidR="008501D9" w:rsidRPr="00F147E2" w:rsidRDefault="008501D9" w:rsidP="008501D9">
      <w:pPr>
        <w:jc w:val="both"/>
        <w:rPr>
          <w:sz w:val="22"/>
          <w:szCs w:val="22"/>
        </w:rPr>
      </w:pPr>
    </w:p>
    <w:p w14:paraId="3F08F21B" w14:textId="77777777" w:rsidR="008501D9" w:rsidRPr="00F147E2" w:rsidRDefault="008F4D2B" w:rsidP="008501D9">
      <w:pPr>
        <w:jc w:val="both"/>
        <w:rPr>
          <w:sz w:val="22"/>
          <w:szCs w:val="22"/>
        </w:rPr>
      </w:pPr>
      <w:hyperlink r:id="rId64" w:history="1">
        <w:r w:rsidR="008501D9" w:rsidRPr="00F147E2">
          <w:rPr>
            <w:rStyle w:val="Hyperlink"/>
            <w:sz w:val="22"/>
            <w:szCs w:val="22"/>
          </w:rPr>
          <w:t>HB 650, Local Government Relocation of Monuments</w:t>
        </w:r>
      </w:hyperlink>
      <w:r w:rsidR="008501D9" w:rsidRPr="00F147E2">
        <w:rPr>
          <w:sz w:val="22"/>
          <w:szCs w:val="22"/>
        </w:rPr>
        <w:t>, (Rep. Mary Margaret Oliver-D)</w:t>
      </w:r>
    </w:p>
    <w:p w14:paraId="553CD1D2" w14:textId="77777777" w:rsidR="008501D9" w:rsidRPr="00F147E2" w:rsidRDefault="008501D9" w:rsidP="008501D9">
      <w:pPr>
        <w:jc w:val="both"/>
        <w:rPr>
          <w:sz w:val="22"/>
          <w:szCs w:val="22"/>
        </w:rPr>
      </w:pPr>
      <w:r w:rsidRPr="00F147E2">
        <w:rPr>
          <w:sz w:val="22"/>
          <w:szCs w:val="22"/>
        </w:rPr>
        <w:t xml:space="preserve">To provide that local governments may relocate, remove, conceal, obscure, or alter certain monuments. </w:t>
      </w:r>
      <w:r w:rsidRPr="00F147E2">
        <w:rPr>
          <w:b/>
          <w:sz w:val="22"/>
          <w:szCs w:val="22"/>
        </w:rPr>
        <w:t xml:space="preserve">Status: </w:t>
      </w:r>
      <w:r w:rsidRPr="00F147E2">
        <w:rPr>
          <w:color w:val="000000" w:themeColor="text1"/>
          <w:sz w:val="22"/>
          <w:szCs w:val="22"/>
        </w:rPr>
        <w:t>Referred to Governmental Affairs Cmte.</w:t>
      </w:r>
      <w:r>
        <w:rPr>
          <w:color w:val="000000" w:themeColor="text1"/>
          <w:sz w:val="22"/>
          <w:szCs w:val="22"/>
        </w:rPr>
        <w:t xml:space="preserve"> </w:t>
      </w:r>
      <w:r w:rsidRPr="006E276D">
        <w:rPr>
          <w:b/>
          <w:color w:val="538135" w:themeColor="accent6" w:themeShade="BF"/>
          <w:sz w:val="22"/>
          <w:szCs w:val="22"/>
        </w:rPr>
        <w:t>DEAD</w:t>
      </w:r>
    </w:p>
    <w:p w14:paraId="194A413B" w14:textId="77777777" w:rsidR="008501D9" w:rsidRPr="00F147E2" w:rsidRDefault="008501D9" w:rsidP="008501D9">
      <w:pPr>
        <w:jc w:val="both"/>
        <w:rPr>
          <w:sz w:val="22"/>
          <w:szCs w:val="22"/>
        </w:rPr>
      </w:pPr>
    </w:p>
    <w:p w14:paraId="50B5230A" w14:textId="77777777" w:rsidR="008501D9" w:rsidRPr="00F147E2" w:rsidRDefault="008F4D2B" w:rsidP="008501D9">
      <w:pPr>
        <w:jc w:val="both"/>
        <w:rPr>
          <w:sz w:val="22"/>
          <w:szCs w:val="22"/>
        </w:rPr>
      </w:pPr>
      <w:hyperlink r:id="rId65" w:history="1">
        <w:r w:rsidR="008501D9" w:rsidRPr="00F147E2">
          <w:rPr>
            <w:rStyle w:val="Hyperlink"/>
            <w:sz w:val="22"/>
            <w:szCs w:val="22"/>
          </w:rPr>
          <w:t>HB 674, Waiver of Sovereign Immunity</w:t>
        </w:r>
      </w:hyperlink>
      <w:r w:rsidR="008501D9" w:rsidRPr="00F147E2">
        <w:rPr>
          <w:sz w:val="22"/>
          <w:szCs w:val="22"/>
        </w:rPr>
        <w:t>, (Rep. Wendell Willard-R)</w:t>
      </w:r>
    </w:p>
    <w:p w14:paraId="500E0FB9" w14:textId="77777777" w:rsidR="008501D9" w:rsidRPr="00F147E2" w:rsidRDefault="008501D9" w:rsidP="008501D9">
      <w:pPr>
        <w:jc w:val="both"/>
        <w:rPr>
          <w:color w:val="000000" w:themeColor="text1"/>
          <w:sz w:val="22"/>
          <w:szCs w:val="22"/>
        </w:rPr>
      </w:pPr>
      <w:r w:rsidRPr="00F147E2">
        <w:rPr>
          <w:sz w:val="22"/>
          <w:szCs w:val="22"/>
        </w:rPr>
        <w:t xml:space="preserve">Relating to sovereign immunity as to actions ex </w:t>
      </w:r>
      <w:proofErr w:type="spellStart"/>
      <w:r w:rsidRPr="00F147E2">
        <w:rPr>
          <w:sz w:val="22"/>
          <w:szCs w:val="22"/>
        </w:rPr>
        <w:t>contractu</w:t>
      </w:r>
      <w:proofErr w:type="spellEnd"/>
      <w:r w:rsidRPr="00F147E2">
        <w:rPr>
          <w:sz w:val="22"/>
          <w:szCs w:val="22"/>
        </w:rPr>
        <w:t xml:space="preserve"> and state tort claims and a municipal corporation’s immunity from liability for damages and the waiver of immunity by the purchase of liability insurance. </w:t>
      </w:r>
      <w:r w:rsidRPr="00F147E2">
        <w:rPr>
          <w:b/>
          <w:sz w:val="22"/>
          <w:szCs w:val="22"/>
        </w:rPr>
        <w:t>Status:</w:t>
      </w:r>
      <w:r w:rsidRPr="00F147E2">
        <w:rPr>
          <w:sz w:val="22"/>
          <w:szCs w:val="22"/>
        </w:rPr>
        <w:t xml:space="preserve"> </w:t>
      </w:r>
      <w:r w:rsidRPr="00F147E2">
        <w:rPr>
          <w:color w:val="000000" w:themeColor="text1"/>
          <w:sz w:val="22"/>
          <w:szCs w:val="22"/>
        </w:rPr>
        <w:t>Referred to Judiciary Cmte.</w:t>
      </w:r>
      <w:r>
        <w:rPr>
          <w:color w:val="000000" w:themeColor="text1"/>
          <w:sz w:val="22"/>
          <w:szCs w:val="22"/>
        </w:rPr>
        <w:t xml:space="preserve"> </w:t>
      </w:r>
      <w:r w:rsidRPr="006E276D">
        <w:rPr>
          <w:b/>
          <w:color w:val="538135" w:themeColor="accent6" w:themeShade="BF"/>
          <w:sz w:val="22"/>
          <w:szCs w:val="22"/>
        </w:rPr>
        <w:t>DEAD</w:t>
      </w:r>
    </w:p>
    <w:p w14:paraId="467E04EC" w14:textId="77777777" w:rsidR="008501D9" w:rsidRPr="00F147E2" w:rsidRDefault="008501D9" w:rsidP="008501D9">
      <w:pPr>
        <w:jc w:val="both"/>
        <w:rPr>
          <w:color w:val="000000" w:themeColor="text1"/>
          <w:sz w:val="22"/>
          <w:szCs w:val="22"/>
        </w:rPr>
      </w:pPr>
    </w:p>
    <w:p w14:paraId="6B8FADF8" w14:textId="77777777" w:rsidR="008501D9" w:rsidRPr="00F147E2" w:rsidRDefault="008F4D2B" w:rsidP="008501D9">
      <w:pPr>
        <w:jc w:val="both"/>
        <w:rPr>
          <w:color w:val="000000" w:themeColor="text1"/>
          <w:sz w:val="22"/>
          <w:szCs w:val="22"/>
        </w:rPr>
      </w:pPr>
      <w:hyperlink r:id="rId66" w:history="1">
        <w:r w:rsidR="008501D9" w:rsidRPr="00F147E2">
          <w:rPr>
            <w:rStyle w:val="Hyperlink"/>
            <w:sz w:val="22"/>
            <w:szCs w:val="22"/>
          </w:rPr>
          <w:t>HB 677, Tax Exemption for Deployed Service Members,</w:t>
        </w:r>
      </w:hyperlink>
      <w:r w:rsidR="008501D9" w:rsidRPr="00F147E2">
        <w:rPr>
          <w:color w:val="000000" w:themeColor="text1"/>
          <w:sz w:val="22"/>
          <w:szCs w:val="22"/>
        </w:rPr>
        <w:t xml:space="preserve"> (Rep. Paulette Rakestraw – R)</w:t>
      </w:r>
    </w:p>
    <w:p w14:paraId="0211F3F1" w14:textId="77777777" w:rsidR="008501D9" w:rsidRPr="00F147E2" w:rsidRDefault="008501D9" w:rsidP="008501D9">
      <w:pPr>
        <w:jc w:val="both"/>
        <w:rPr>
          <w:sz w:val="22"/>
          <w:szCs w:val="22"/>
        </w:rPr>
      </w:pPr>
      <w:r w:rsidRPr="00F147E2">
        <w:rPr>
          <w:color w:val="000000" w:themeColor="text1"/>
          <w:sz w:val="22"/>
          <w:szCs w:val="22"/>
        </w:rPr>
        <w:t xml:space="preserve">Relating to property tax exemptions and deferral, so as to provide for a homestead exemption from ad valorem taxes for state, county, municipal, or school purposes for deployed service members in an amount proportional to the period of deployment during the preceding calendar year. </w:t>
      </w:r>
      <w:r w:rsidRPr="00F147E2">
        <w:rPr>
          <w:b/>
          <w:color w:val="000000" w:themeColor="text1"/>
          <w:sz w:val="22"/>
          <w:szCs w:val="22"/>
        </w:rPr>
        <w:t>Status:</w:t>
      </w:r>
      <w:r w:rsidRPr="00F147E2">
        <w:rPr>
          <w:color w:val="000000" w:themeColor="text1"/>
          <w:sz w:val="22"/>
          <w:szCs w:val="22"/>
        </w:rPr>
        <w:t xml:space="preserve"> </w:t>
      </w:r>
      <w:r w:rsidRPr="00F147E2">
        <w:rPr>
          <w:sz w:val="22"/>
          <w:szCs w:val="22"/>
        </w:rPr>
        <w:t xml:space="preserve">Referred to Ways and Means Cmte. </w:t>
      </w:r>
      <w:r w:rsidRPr="006E276D">
        <w:rPr>
          <w:b/>
          <w:color w:val="538135" w:themeColor="accent6" w:themeShade="BF"/>
          <w:sz w:val="22"/>
          <w:szCs w:val="22"/>
        </w:rPr>
        <w:t>DEAD</w:t>
      </w:r>
    </w:p>
    <w:p w14:paraId="05C806F2" w14:textId="77777777" w:rsidR="008501D9" w:rsidRPr="00F147E2" w:rsidRDefault="008501D9" w:rsidP="008501D9">
      <w:pPr>
        <w:jc w:val="both"/>
        <w:rPr>
          <w:color w:val="000000" w:themeColor="text1"/>
          <w:sz w:val="22"/>
          <w:szCs w:val="22"/>
        </w:rPr>
      </w:pPr>
    </w:p>
    <w:p w14:paraId="65BF33B4" w14:textId="77777777" w:rsidR="008501D9" w:rsidRPr="00F147E2" w:rsidRDefault="008F4D2B" w:rsidP="008501D9">
      <w:pPr>
        <w:jc w:val="both"/>
        <w:rPr>
          <w:color w:val="000000" w:themeColor="text1"/>
          <w:sz w:val="22"/>
          <w:szCs w:val="22"/>
        </w:rPr>
      </w:pPr>
      <w:hyperlink r:id="rId67" w:history="1">
        <w:r w:rsidR="008501D9" w:rsidRPr="00F147E2">
          <w:rPr>
            <w:rStyle w:val="Hyperlink"/>
            <w:sz w:val="22"/>
            <w:szCs w:val="22"/>
          </w:rPr>
          <w:t>HB 679, Annexation of Territory</w:t>
        </w:r>
      </w:hyperlink>
      <w:r w:rsidR="008501D9" w:rsidRPr="00F147E2">
        <w:rPr>
          <w:color w:val="000000" w:themeColor="text1"/>
          <w:sz w:val="22"/>
          <w:szCs w:val="22"/>
        </w:rPr>
        <w:t>, (Rep. Beth Beskin-R)</w:t>
      </w:r>
    </w:p>
    <w:p w14:paraId="732F5D4A" w14:textId="77777777" w:rsidR="008501D9" w:rsidRPr="00F147E2" w:rsidRDefault="008501D9" w:rsidP="008501D9">
      <w:pPr>
        <w:jc w:val="both"/>
        <w:rPr>
          <w:color w:val="000000" w:themeColor="text1"/>
          <w:sz w:val="22"/>
          <w:szCs w:val="22"/>
        </w:rPr>
      </w:pPr>
      <w:r w:rsidRPr="00F147E2">
        <w:rPr>
          <w:color w:val="000000" w:themeColor="text1"/>
          <w:sz w:val="22"/>
          <w:szCs w:val="22"/>
        </w:rPr>
        <w:lastRenderedPageBreak/>
        <w:t xml:space="preserve">Regarding the annexation of territory, so as to provide that no annexation or </w:t>
      </w:r>
      <w:proofErr w:type="spellStart"/>
      <w:r w:rsidRPr="00F147E2">
        <w:rPr>
          <w:color w:val="000000" w:themeColor="text1"/>
          <w:sz w:val="22"/>
          <w:szCs w:val="22"/>
        </w:rPr>
        <w:t>deannexation</w:t>
      </w:r>
      <w:proofErr w:type="spellEnd"/>
      <w:r w:rsidRPr="00F147E2">
        <w:rPr>
          <w:color w:val="000000" w:themeColor="text1"/>
          <w:sz w:val="22"/>
          <w:szCs w:val="22"/>
        </w:rPr>
        <w:t xml:space="preserve"> shall be effective during the period 90-days prior to a municipal election. </w:t>
      </w:r>
      <w:r w:rsidRPr="00F147E2">
        <w:rPr>
          <w:b/>
          <w:color w:val="000000" w:themeColor="text1"/>
          <w:sz w:val="22"/>
          <w:szCs w:val="22"/>
        </w:rPr>
        <w:t>Status:</w:t>
      </w:r>
      <w:r w:rsidRPr="00F147E2">
        <w:rPr>
          <w:color w:val="000000" w:themeColor="text1"/>
          <w:sz w:val="22"/>
          <w:szCs w:val="22"/>
        </w:rPr>
        <w:t xml:space="preserve"> Referred to Governmental Affairs Cmte, Passed Cmte by Substitute, Pending Rules Cmte.</w:t>
      </w:r>
      <w:r>
        <w:rPr>
          <w:color w:val="000000" w:themeColor="text1"/>
          <w:sz w:val="22"/>
          <w:szCs w:val="22"/>
        </w:rPr>
        <w:t xml:space="preserve"> </w:t>
      </w:r>
      <w:r w:rsidRPr="006E276D">
        <w:rPr>
          <w:b/>
          <w:color w:val="538135" w:themeColor="accent6" w:themeShade="BF"/>
          <w:sz w:val="22"/>
          <w:szCs w:val="22"/>
        </w:rPr>
        <w:t>DEAD</w:t>
      </w:r>
    </w:p>
    <w:p w14:paraId="7B1AD9CA" w14:textId="77777777" w:rsidR="008501D9" w:rsidRPr="00F147E2" w:rsidRDefault="008501D9" w:rsidP="008501D9">
      <w:pPr>
        <w:jc w:val="both"/>
        <w:rPr>
          <w:color w:val="00B050"/>
          <w:sz w:val="22"/>
          <w:szCs w:val="22"/>
        </w:rPr>
      </w:pPr>
    </w:p>
    <w:p w14:paraId="5022089A" w14:textId="77777777" w:rsidR="008501D9" w:rsidRPr="00F147E2" w:rsidRDefault="008F4D2B" w:rsidP="008501D9">
      <w:pPr>
        <w:jc w:val="both"/>
        <w:rPr>
          <w:color w:val="000000" w:themeColor="text1"/>
          <w:sz w:val="22"/>
          <w:szCs w:val="22"/>
        </w:rPr>
      </w:pPr>
      <w:hyperlink r:id="rId68" w:history="1">
        <w:r w:rsidR="008501D9" w:rsidRPr="00F147E2">
          <w:rPr>
            <w:rStyle w:val="Hyperlink"/>
            <w:sz w:val="22"/>
            <w:szCs w:val="22"/>
          </w:rPr>
          <w:t>HB 692, Deferred Compensation Plan</w:t>
        </w:r>
      </w:hyperlink>
      <w:r w:rsidR="008501D9" w:rsidRPr="00F147E2">
        <w:rPr>
          <w:color w:val="000000" w:themeColor="text1"/>
          <w:sz w:val="22"/>
          <w:szCs w:val="22"/>
        </w:rPr>
        <w:t>, (Rep. Howard Maxwell-R)</w:t>
      </w:r>
    </w:p>
    <w:p w14:paraId="44B0DD47" w14:textId="01B4F0E4" w:rsidR="008501D9" w:rsidRPr="006C35BE" w:rsidRDefault="008501D9" w:rsidP="008501D9">
      <w:pPr>
        <w:jc w:val="both"/>
        <w:rPr>
          <w:color w:val="FF0000"/>
          <w:sz w:val="22"/>
          <w:szCs w:val="22"/>
        </w:rPr>
      </w:pPr>
      <w:r w:rsidRPr="00F147E2">
        <w:rPr>
          <w:color w:val="000000" w:themeColor="text1"/>
          <w:sz w:val="22"/>
          <w:szCs w:val="22"/>
        </w:rPr>
        <w:t xml:space="preserve">Relating to deferred compensation plans, so as to provide that the governing authority of a municipality may pay cost or fees associated with an employee’s participation in a deferred compensation plan. </w:t>
      </w:r>
      <w:r w:rsidRPr="00F147E2">
        <w:rPr>
          <w:b/>
          <w:color w:val="000000" w:themeColor="text1"/>
          <w:sz w:val="22"/>
          <w:szCs w:val="22"/>
        </w:rPr>
        <w:t>Status:</w:t>
      </w:r>
      <w:r w:rsidRPr="00F147E2">
        <w:rPr>
          <w:color w:val="000000" w:themeColor="text1"/>
          <w:sz w:val="22"/>
          <w:szCs w:val="22"/>
        </w:rPr>
        <w:t xml:space="preserve"> Referred to Retirement Cmte., </w:t>
      </w:r>
      <w:r w:rsidRPr="00F147E2">
        <w:rPr>
          <w:sz w:val="22"/>
          <w:szCs w:val="22"/>
        </w:rPr>
        <w:t xml:space="preserve">Passed out of Cmte, </w:t>
      </w:r>
      <w:proofErr w:type="gramStart"/>
      <w:r w:rsidRPr="00F147E2">
        <w:rPr>
          <w:sz w:val="22"/>
          <w:szCs w:val="22"/>
        </w:rPr>
        <w:t>Passed</w:t>
      </w:r>
      <w:proofErr w:type="gramEnd"/>
      <w:r w:rsidRPr="00F147E2">
        <w:rPr>
          <w:sz w:val="22"/>
          <w:szCs w:val="22"/>
        </w:rPr>
        <w:t xml:space="preserve"> out of House, Sent to Senate</w:t>
      </w:r>
      <w:r>
        <w:rPr>
          <w:sz w:val="22"/>
          <w:szCs w:val="22"/>
        </w:rPr>
        <w:t xml:space="preserve">, </w:t>
      </w:r>
      <w:r w:rsidR="008106BF">
        <w:rPr>
          <w:sz w:val="22"/>
          <w:szCs w:val="22"/>
        </w:rPr>
        <w:t>Referred to Retirement Cmte</w:t>
      </w:r>
      <w:r w:rsidR="006C35BE">
        <w:rPr>
          <w:sz w:val="22"/>
          <w:szCs w:val="22"/>
        </w:rPr>
        <w:t xml:space="preserve">, </w:t>
      </w:r>
      <w:r w:rsidR="008106BF">
        <w:rPr>
          <w:color w:val="FF0000"/>
          <w:sz w:val="22"/>
          <w:szCs w:val="22"/>
        </w:rPr>
        <w:t>Passed Cmte</w:t>
      </w:r>
      <w:r w:rsidR="00814970">
        <w:rPr>
          <w:color w:val="FF0000"/>
          <w:sz w:val="22"/>
          <w:szCs w:val="22"/>
        </w:rPr>
        <w:t xml:space="preserve"> by Substitute</w:t>
      </w:r>
      <w:r w:rsidR="006C35BE">
        <w:rPr>
          <w:color w:val="FF0000"/>
          <w:sz w:val="22"/>
          <w:szCs w:val="22"/>
        </w:rPr>
        <w:t xml:space="preserve">, Pending Rules </w:t>
      </w:r>
      <w:r w:rsidR="008106BF">
        <w:rPr>
          <w:color w:val="FF0000"/>
          <w:sz w:val="22"/>
          <w:szCs w:val="22"/>
        </w:rPr>
        <w:t>Cmte.</w:t>
      </w:r>
    </w:p>
    <w:p w14:paraId="5025C4C2" w14:textId="77777777" w:rsidR="008501D9" w:rsidRPr="00F147E2" w:rsidRDefault="008501D9" w:rsidP="008501D9">
      <w:pPr>
        <w:jc w:val="both"/>
        <w:rPr>
          <w:sz w:val="22"/>
          <w:szCs w:val="22"/>
        </w:rPr>
      </w:pPr>
    </w:p>
    <w:p w14:paraId="53FA29C1" w14:textId="77777777" w:rsidR="008501D9" w:rsidRPr="00F147E2" w:rsidRDefault="008F4D2B" w:rsidP="008501D9">
      <w:pPr>
        <w:jc w:val="both"/>
        <w:rPr>
          <w:color w:val="000000" w:themeColor="text1"/>
          <w:sz w:val="22"/>
          <w:szCs w:val="22"/>
        </w:rPr>
      </w:pPr>
      <w:hyperlink r:id="rId69" w:history="1">
        <w:r w:rsidR="008501D9" w:rsidRPr="00F147E2">
          <w:rPr>
            <w:rStyle w:val="Hyperlink"/>
            <w:sz w:val="22"/>
            <w:szCs w:val="22"/>
          </w:rPr>
          <w:t>HB 693, Solid Waste Management</w:t>
        </w:r>
      </w:hyperlink>
      <w:r w:rsidR="008501D9" w:rsidRPr="00F147E2">
        <w:rPr>
          <w:color w:val="000000" w:themeColor="text1"/>
          <w:sz w:val="22"/>
          <w:szCs w:val="22"/>
        </w:rPr>
        <w:t>, (Rep. Brett Harrell-R)</w:t>
      </w:r>
    </w:p>
    <w:p w14:paraId="3F20C4CE" w14:textId="77777777" w:rsidR="008501D9" w:rsidRPr="000843C2" w:rsidRDefault="008501D9" w:rsidP="008501D9">
      <w:pPr>
        <w:jc w:val="both"/>
        <w:rPr>
          <w:color w:val="000000" w:themeColor="text1"/>
          <w:sz w:val="22"/>
          <w:szCs w:val="22"/>
        </w:rPr>
      </w:pPr>
      <w:r w:rsidRPr="00F147E2">
        <w:rPr>
          <w:color w:val="000000" w:themeColor="text1"/>
          <w:sz w:val="22"/>
          <w:szCs w:val="22"/>
        </w:rPr>
        <w:t xml:space="preserve">Relating to solid waste management generally, so as to repeal provisions relating to authorization to enforce collection taxes, fees, or assessments. </w:t>
      </w:r>
      <w:r w:rsidRPr="00F147E2">
        <w:rPr>
          <w:b/>
          <w:color w:val="000000" w:themeColor="text1"/>
          <w:sz w:val="22"/>
          <w:szCs w:val="22"/>
        </w:rPr>
        <w:t>Status:</w:t>
      </w:r>
      <w:r w:rsidRPr="00F147E2">
        <w:rPr>
          <w:color w:val="000000" w:themeColor="text1"/>
          <w:sz w:val="22"/>
          <w:szCs w:val="22"/>
        </w:rPr>
        <w:t xml:space="preserve"> Referred to Ways &amp; Means Cmte., </w:t>
      </w:r>
      <w:r w:rsidRPr="00F147E2">
        <w:rPr>
          <w:sz w:val="22"/>
          <w:szCs w:val="22"/>
        </w:rPr>
        <w:t>passed Cmte., Pending Rules Cmte</w:t>
      </w:r>
      <w:r w:rsidRPr="000843C2">
        <w:rPr>
          <w:color w:val="000000" w:themeColor="text1"/>
          <w:sz w:val="22"/>
          <w:szCs w:val="22"/>
        </w:rPr>
        <w:t xml:space="preserve">, Passed House, </w:t>
      </w:r>
      <w:proofErr w:type="gramStart"/>
      <w:r w:rsidRPr="000843C2">
        <w:rPr>
          <w:color w:val="000000" w:themeColor="text1"/>
          <w:sz w:val="22"/>
          <w:szCs w:val="22"/>
        </w:rPr>
        <w:t>Sent</w:t>
      </w:r>
      <w:proofErr w:type="gramEnd"/>
      <w:r w:rsidRPr="000843C2">
        <w:rPr>
          <w:color w:val="000000" w:themeColor="text1"/>
          <w:sz w:val="22"/>
          <w:szCs w:val="22"/>
        </w:rPr>
        <w:t xml:space="preserve"> to Senate, Referred to Natural Resources Cmte.</w:t>
      </w:r>
    </w:p>
    <w:p w14:paraId="672AD7B1" w14:textId="77777777" w:rsidR="008501D9" w:rsidRPr="000843C2" w:rsidRDefault="008501D9" w:rsidP="008501D9">
      <w:pPr>
        <w:jc w:val="both"/>
        <w:rPr>
          <w:color w:val="000000" w:themeColor="text1"/>
          <w:sz w:val="22"/>
          <w:szCs w:val="22"/>
        </w:rPr>
      </w:pPr>
    </w:p>
    <w:p w14:paraId="71A19EBA" w14:textId="77777777" w:rsidR="008501D9" w:rsidRPr="00F147E2" w:rsidRDefault="008F4D2B" w:rsidP="008501D9">
      <w:pPr>
        <w:jc w:val="both"/>
        <w:rPr>
          <w:color w:val="000000" w:themeColor="text1"/>
          <w:sz w:val="22"/>
          <w:szCs w:val="22"/>
        </w:rPr>
      </w:pPr>
      <w:hyperlink r:id="rId70" w:history="1">
        <w:r w:rsidR="008501D9" w:rsidRPr="00F147E2">
          <w:rPr>
            <w:rStyle w:val="Hyperlink"/>
            <w:sz w:val="22"/>
            <w:szCs w:val="22"/>
          </w:rPr>
          <w:t>HB 699, Firefighter Training &amp; Transfer of Military Certification</w:t>
        </w:r>
      </w:hyperlink>
      <w:r w:rsidR="008501D9" w:rsidRPr="00F147E2">
        <w:rPr>
          <w:color w:val="000000" w:themeColor="text1"/>
          <w:sz w:val="22"/>
          <w:szCs w:val="22"/>
        </w:rPr>
        <w:t>, (Rep. Dave Belton-R)</w:t>
      </w:r>
    </w:p>
    <w:p w14:paraId="60534852" w14:textId="2053D59B" w:rsidR="008501D9" w:rsidRPr="00B07836" w:rsidRDefault="008501D9" w:rsidP="008501D9">
      <w:pPr>
        <w:jc w:val="both"/>
        <w:rPr>
          <w:color w:val="FF0000"/>
          <w:sz w:val="22"/>
          <w:szCs w:val="22"/>
        </w:rPr>
      </w:pPr>
      <w:r w:rsidRPr="00F147E2">
        <w:rPr>
          <w:color w:val="000000" w:themeColor="text1"/>
          <w:sz w:val="22"/>
          <w:szCs w:val="22"/>
        </w:rPr>
        <w:t xml:space="preserve">Relating to basic firefighting training courses and transfer of certification, so as to provide that military firefighter training may be accepted as required basic training. </w:t>
      </w:r>
      <w:r w:rsidRPr="00F147E2">
        <w:rPr>
          <w:b/>
          <w:color w:val="000000" w:themeColor="text1"/>
          <w:sz w:val="22"/>
          <w:szCs w:val="22"/>
        </w:rPr>
        <w:t>Status:</w:t>
      </w:r>
      <w:r w:rsidRPr="00F147E2">
        <w:rPr>
          <w:color w:val="000000" w:themeColor="text1"/>
          <w:sz w:val="22"/>
          <w:szCs w:val="22"/>
        </w:rPr>
        <w:t xml:space="preserve"> Referred to Public Safety &amp; Homeland Security Cmte, </w:t>
      </w:r>
      <w:r w:rsidRPr="00F147E2">
        <w:rPr>
          <w:sz w:val="22"/>
          <w:szCs w:val="22"/>
        </w:rPr>
        <w:t xml:space="preserve">Passed Cmte, Pending Rules Cmte, Passed House, </w:t>
      </w:r>
      <w:proofErr w:type="gramStart"/>
      <w:r w:rsidRPr="00F147E2">
        <w:rPr>
          <w:sz w:val="22"/>
          <w:szCs w:val="22"/>
        </w:rPr>
        <w:t>Sent</w:t>
      </w:r>
      <w:proofErr w:type="gramEnd"/>
      <w:r w:rsidRPr="00F147E2">
        <w:rPr>
          <w:sz w:val="22"/>
          <w:szCs w:val="22"/>
        </w:rPr>
        <w:t xml:space="preserve"> to Senate, Referred to Public Safety </w:t>
      </w:r>
      <w:r w:rsidR="008106BF">
        <w:rPr>
          <w:sz w:val="22"/>
          <w:szCs w:val="22"/>
        </w:rPr>
        <w:t>Cmte</w:t>
      </w:r>
      <w:r w:rsidR="00B07836">
        <w:rPr>
          <w:sz w:val="22"/>
          <w:szCs w:val="22"/>
        </w:rPr>
        <w:t xml:space="preserve">, </w:t>
      </w:r>
      <w:r w:rsidR="008106BF">
        <w:rPr>
          <w:color w:val="FF0000"/>
          <w:sz w:val="22"/>
          <w:szCs w:val="22"/>
        </w:rPr>
        <w:t xml:space="preserve">Passed Cmte by </w:t>
      </w:r>
      <w:r w:rsidR="00B07836">
        <w:rPr>
          <w:color w:val="FF0000"/>
          <w:sz w:val="22"/>
          <w:szCs w:val="22"/>
        </w:rPr>
        <w:t xml:space="preserve">Substitute, Pending Rules Cmte. </w:t>
      </w:r>
    </w:p>
    <w:p w14:paraId="760A4A47" w14:textId="77777777" w:rsidR="008501D9" w:rsidRPr="00F147E2" w:rsidRDefault="008501D9" w:rsidP="008501D9">
      <w:pPr>
        <w:jc w:val="both"/>
        <w:rPr>
          <w:color w:val="000000" w:themeColor="text1"/>
          <w:sz w:val="22"/>
          <w:szCs w:val="22"/>
        </w:rPr>
      </w:pPr>
    </w:p>
    <w:p w14:paraId="03D0737E" w14:textId="77777777" w:rsidR="008501D9" w:rsidRPr="00F147E2" w:rsidRDefault="008F4D2B" w:rsidP="008501D9">
      <w:pPr>
        <w:jc w:val="both"/>
        <w:rPr>
          <w:color w:val="000000" w:themeColor="text1"/>
          <w:sz w:val="22"/>
          <w:szCs w:val="22"/>
        </w:rPr>
      </w:pPr>
      <w:hyperlink r:id="rId71" w:history="1">
        <w:r w:rsidR="008501D9" w:rsidRPr="00F147E2">
          <w:rPr>
            <w:rStyle w:val="Hyperlink"/>
            <w:sz w:val="22"/>
            <w:szCs w:val="22"/>
          </w:rPr>
          <w:t>HB 751, Establish Georgia Emergency Communications Authority</w:t>
        </w:r>
      </w:hyperlink>
      <w:r w:rsidR="008501D9" w:rsidRPr="00F147E2">
        <w:rPr>
          <w:color w:val="000000" w:themeColor="text1"/>
          <w:sz w:val="22"/>
          <w:szCs w:val="22"/>
        </w:rPr>
        <w:t xml:space="preserve">, (Rep. Jay Powell – R) </w:t>
      </w:r>
    </w:p>
    <w:p w14:paraId="6EEB5940" w14:textId="3A130384" w:rsidR="008501D9" w:rsidRPr="001D1FED" w:rsidRDefault="008501D9" w:rsidP="008501D9">
      <w:pPr>
        <w:jc w:val="both"/>
        <w:rPr>
          <w:color w:val="FF0000"/>
          <w:sz w:val="22"/>
          <w:szCs w:val="22"/>
        </w:rPr>
      </w:pPr>
      <w:r w:rsidRPr="00F147E2">
        <w:rPr>
          <w:color w:val="000000" w:themeColor="text1"/>
          <w:sz w:val="22"/>
          <w:szCs w:val="22"/>
        </w:rPr>
        <w:t xml:space="preserve">To establish the Georgia Emergency Communications Authority; to amend Title 46 of the O.C.G.A., relating to public utilities and public transportation, so as to revise the Georgia Emergency Telephone Number 9-1-1 Service Act of 1977 to account for the establishment of the authority. </w:t>
      </w:r>
      <w:r w:rsidRPr="00F147E2">
        <w:rPr>
          <w:b/>
          <w:color w:val="000000" w:themeColor="text1"/>
          <w:sz w:val="22"/>
          <w:szCs w:val="22"/>
        </w:rPr>
        <w:t xml:space="preserve">Status: </w:t>
      </w:r>
      <w:r w:rsidRPr="00F147E2">
        <w:rPr>
          <w:sz w:val="22"/>
          <w:szCs w:val="22"/>
        </w:rPr>
        <w:t xml:space="preserve">Referred to Public Safety and Homeland Security Cmte, Passed Cmte by Substitute, Pending Rules Cmte, Passed House, </w:t>
      </w:r>
      <w:proofErr w:type="gramStart"/>
      <w:r w:rsidRPr="00F147E2">
        <w:rPr>
          <w:sz w:val="22"/>
          <w:szCs w:val="22"/>
        </w:rPr>
        <w:t>Sent</w:t>
      </w:r>
      <w:proofErr w:type="gramEnd"/>
      <w:r w:rsidRPr="00F147E2">
        <w:rPr>
          <w:sz w:val="22"/>
          <w:szCs w:val="22"/>
        </w:rPr>
        <w:t xml:space="preserve"> to Senate, </w:t>
      </w:r>
      <w:r w:rsidR="001D1FED">
        <w:rPr>
          <w:sz w:val="22"/>
          <w:szCs w:val="22"/>
        </w:rPr>
        <w:t xml:space="preserve">Referred to Public Safety Cmte, </w:t>
      </w:r>
      <w:r w:rsidR="001D1FED">
        <w:rPr>
          <w:color w:val="FF0000"/>
          <w:sz w:val="22"/>
          <w:szCs w:val="22"/>
        </w:rPr>
        <w:t>Passed Cmte by Substitute, Pending Rules Cmte.</w:t>
      </w:r>
    </w:p>
    <w:p w14:paraId="55CBDA18" w14:textId="77777777" w:rsidR="008501D9" w:rsidRPr="00F147E2" w:rsidRDefault="008501D9" w:rsidP="008501D9">
      <w:pPr>
        <w:jc w:val="both"/>
        <w:rPr>
          <w:sz w:val="22"/>
          <w:szCs w:val="22"/>
        </w:rPr>
      </w:pPr>
    </w:p>
    <w:p w14:paraId="087AAFA7" w14:textId="77777777" w:rsidR="008501D9" w:rsidRPr="00F147E2" w:rsidRDefault="008F4D2B" w:rsidP="008501D9">
      <w:pPr>
        <w:jc w:val="both"/>
        <w:rPr>
          <w:sz w:val="22"/>
          <w:szCs w:val="22"/>
        </w:rPr>
      </w:pPr>
      <w:hyperlink r:id="rId72" w:history="1">
        <w:r w:rsidR="008501D9" w:rsidRPr="00F147E2">
          <w:rPr>
            <w:rStyle w:val="Hyperlink"/>
            <w:sz w:val="22"/>
            <w:szCs w:val="22"/>
          </w:rPr>
          <w:t>HB 756, SPLOST Annual Reporting Revisions,</w:t>
        </w:r>
      </w:hyperlink>
      <w:r w:rsidR="008501D9" w:rsidRPr="00F147E2">
        <w:rPr>
          <w:sz w:val="22"/>
          <w:szCs w:val="22"/>
        </w:rPr>
        <w:t xml:space="preserve"> (Rep. Scott Hilton – R) </w:t>
      </w:r>
    </w:p>
    <w:p w14:paraId="65B1407B" w14:textId="6636A6E7" w:rsidR="008501D9" w:rsidRPr="008D4711" w:rsidRDefault="008501D9" w:rsidP="008501D9">
      <w:pPr>
        <w:jc w:val="both"/>
        <w:rPr>
          <w:color w:val="FF0000"/>
          <w:sz w:val="22"/>
          <w:szCs w:val="22"/>
        </w:rPr>
      </w:pPr>
      <w:r w:rsidRPr="00F147E2">
        <w:rPr>
          <w:sz w:val="22"/>
          <w:szCs w:val="22"/>
        </w:rPr>
        <w:t xml:space="preserve">Relating to county special purpose local option sales tax (SPLOST), so as to revise the annual reporting requirements regarding projects and purposes using SPLOST funds. </w:t>
      </w:r>
      <w:r w:rsidRPr="00F147E2">
        <w:rPr>
          <w:b/>
          <w:sz w:val="22"/>
          <w:szCs w:val="22"/>
        </w:rPr>
        <w:t xml:space="preserve">Status: </w:t>
      </w:r>
      <w:r w:rsidRPr="00F147E2">
        <w:rPr>
          <w:sz w:val="22"/>
          <w:szCs w:val="22"/>
        </w:rPr>
        <w:t xml:space="preserve">Referred to Ways and Means Cmte, Passed Cmte, Pending Rules Cmte, Passed House, </w:t>
      </w:r>
      <w:proofErr w:type="gramStart"/>
      <w:r w:rsidRPr="00F147E2">
        <w:rPr>
          <w:sz w:val="22"/>
          <w:szCs w:val="22"/>
        </w:rPr>
        <w:t>Sent</w:t>
      </w:r>
      <w:proofErr w:type="gramEnd"/>
      <w:r w:rsidRPr="00F147E2">
        <w:rPr>
          <w:sz w:val="22"/>
          <w:szCs w:val="22"/>
        </w:rPr>
        <w:t xml:space="preserve"> to Senate, Referred to Finance Cmte.</w:t>
      </w:r>
      <w:r w:rsidR="008D4711">
        <w:rPr>
          <w:sz w:val="22"/>
          <w:szCs w:val="22"/>
        </w:rPr>
        <w:t xml:space="preserve">, </w:t>
      </w:r>
      <w:r w:rsidR="008D4711">
        <w:rPr>
          <w:color w:val="FF0000"/>
          <w:sz w:val="22"/>
          <w:szCs w:val="22"/>
        </w:rPr>
        <w:t>Passed Cmte, Pending Rules Cmte.</w:t>
      </w:r>
    </w:p>
    <w:p w14:paraId="5C038BF8" w14:textId="77777777" w:rsidR="008501D9" w:rsidRPr="00F147E2" w:rsidRDefault="008501D9" w:rsidP="008501D9">
      <w:pPr>
        <w:jc w:val="both"/>
        <w:rPr>
          <w:sz w:val="22"/>
          <w:szCs w:val="22"/>
        </w:rPr>
      </w:pPr>
    </w:p>
    <w:p w14:paraId="0F1D8868" w14:textId="77777777" w:rsidR="008501D9" w:rsidRPr="00F147E2" w:rsidRDefault="008F4D2B" w:rsidP="008501D9">
      <w:pPr>
        <w:jc w:val="both"/>
        <w:rPr>
          <w:sz w:val="22"/>
          <w:szCs w:val="22"/>
        </w:rPr>
      </w:pPr>
      <w:hyperlink r:id="rId73" w:history="1">
        <w:r w:rsidR="008501D9" w:rsidRPr="00F147E2">
          <w:rPr>
            <w:rStyle w:val="Hyperlink"/>
            <w:sz w:val="22"/>
            <w:szCs w:val="22"/>
          </w:rPr>
          <w:t>HB  792, Extend sunset for Solid Waste Surcharges,</w:t>
        </w:r>
      </w:hyperlink>
      <w:r w:rsidR="008501D9" w:rsidRPr="00F147E2">
        <w:rPr>
          <w:sz w:val="22"/>
          <w:szCs w:val="22"/>
        </w:rPr>
        <w:t xml:space="preserve"> (Rep. Terry Rodgers – R) </w:t>
      </w:r>
    </w:p>
    <w:p w14:paraId="7B06B30D" w14:textId="77777777" w:rsidR="008501D9" w:rsidRPr="000843C2" w:rsidRDefault="008501D9" w:rsidP="008501D9">
      <w:pPr>
        <w:jc w:val="both"/>
        <w:rPr>
          <w:color w:val="000000" w:themeColor="text1"/>
          <w:sz w:val="22"/>
          <w:szCs w:val="22"/>
        </w:rPr>
      </w:pPr>
      <w:r w:rsidRPr="00F147E2">
        <w:rPr>
          <w:sz w:val="22"/>
          <w:szCs w:val="22"/>
        </w:rPr>
        <w:t xml:space="preserve">Relating to waste management, so as to extend the sunset date for certain solid waste surcharges and hazardous waste fees. </w:t>
      </w:r>
      <w:r w:rsidRPr="00F147E2">
        <w:rPr>
          <w:b/>
          <w:sz w:val="22"/>
          <w:szCs w:val="22"/>
        </w:rPr>
        <w:t xml:space="preserve">Status: </w:t>
      </w:r>
      <w:r w:rsidRPr="00F147E2">
        <w:rPr>
          <w:sz w:val="22"/>
          <w:szCs w:val="22"/>
        </w:rPr>
        <w:t xml:space="preserve">Referred to Ways and Means Cmte, Passed Cmte by Substitute, Pending Rules Cmte, </w:t>
      </w:r>
      <w:r w:rsidRPr="000843C2">
        <w:rPr>
          <w:color w:val="000000" w:themeColor="text1"/>
          <w:sz w:val="22"/>
          <w:szCs w:val="22"/>
        </w:rPr>
        <w:t xml:space="preserve">Passed House, </w:t>
      </w:r>
      <w:proofErr w:type="gramStart"/>
      <w:r w:rsidRPr="000843C2">
        <w:rPr>
          <w:color w:val="000000" w:themeColor="text1"/>
          <w:sz w:val="22"/>
          <w:szCs w:val="22"/>
        </w:rPr>
        <w:t>Sent</w:t>
      </w:r>
      <w:proofErr w:type="gramEnd"/>
      <w:r w:rsidRPr="000843C2">
        <w:rPr>
          <w:color w:val="000000" w:themeColor="text1"/>
          <w:sz w:val="22"/>
          <w:szCs w:val="22"/>
        </w:rPr>
        <w:t xml:space="preserve"> to Senate, Referred to Natural Resources Cmte.</w:t>
      </w:r>
    </w:p>
    <w:p w14:paraId="4B0FFF8B" w14:textId="77777777" w:rsidR="008501D9" w:rsidRPr="000843C2" w:rsidRDefault="008501D9" w:rsidP="008501D9">
      <w:pPr>
        <w:jc w:val="both"/>
        <w:rPr>
          <w:color w:val="000000" w:themeColor="text1"/>
          <w:sz w:val="22"/>
          <w:szCs w:val="22"/>
        </w:rPr>
      </w:pPr>
    </w:p>
    <w:p w14:paraId="3FCB6138" w14:textId="77777777" w:rsidR="008501D9" w:rsidRPr="00F147E2" w:rsidRDefault="008F4D2B" w:rsidP="008501D9">
      <w:pPr>
        <w:jc w:val="both"/>
        <w:rPr>
          <w:color w:val="000000" w:themeColor="text1"/>
          <w:sz w:val="22"/>
          <w:szCs w:val="22"/>
        </w:rPr>
      </w:pPr>
      <w:hyperlink r:id="rId74" w:history="1">
        <w:r w:rsidR="008501D9" w:rsidRPr="00F147E2">
          <w:rPr>
            <w:rStyle w:val="Hyperlink"/>
            <w:sz w:val="22"/>
            <w:szCs w:val="22"/>
          </w:rPr>
          <w:t>HB 810, Boards and Committee Meetings by Teleconference</w:t>
        </w:r>
      </w:hyperlink>
      <w:r w:rsidR="008501D9" w:rsidRPr="00F147E2">
        <w:rPr>
          <w:color w:val="000000" w:themeColor="text1"/>
          <w:sz w:val="22"/>
          <w:szCs w:val="22"/>
        </w:rPr>
        <w:t>, (Rep. Tom McCall-R)</w:t>
      </w:r>
    </w:p>
    <w:p w14:paraId="785D867E" w14:textId="77777777" w:rsidR="008501D9" w:rsidRPr="00F147E2" w:rsidRDefault="008501D9" w:rsidP="008501D9">
      <w:pPr>
        <w:jc w:val="both"/>
        <w:rPr>
          <w:sz w:val="22"/>
          <w:szCs w:val="22"/>
        </w:rPr>
      </w:pPr>
      <w:r w:rsidRPr="00F147E2">
        <w:rPr>
          <w:color w:val="000000" w:themeColor="text1"/>
          <w:sz w:val="22"/>
          <w:szCs w:val="22"/>
        </w:rPr>
        <w:t xml:space="preserve">An agency with state-wide jurisdiction or committee of such an agency, or a local workforce development board or their committee shall be authorized to conduct meetings by teleconference. </w:t>
      </w:r>
      <w:r w:rsidRPr="00F147E2">
        <w:rPr>
          <w:b/>
          <w:color w:val="000000" w:themeColor="text1"/>
          <w:sz w:val="22"/>
          <w:szCs w:val="22"/>
        </w:rPr>
        <w:t>Status:</w:t>
      </w:r>
      <w:r w:rsidRPr="00F147E2">
        <w:rPr>
          <w:color w:val="000000" w:themeColor="text1"/>
          <w:sz w:val="22"/>
          <w:szCs w:val="22"/>
        </w:rPr>
        <w:t xml:space="preserve"> </w:t>
      </w:r>
      <w:r w:rsidRPr="00F147E2">
        <w:rPr>
          <w:sz w:val="22"/>
          <w:szCs w:val="22"/>
        </w:rPr>
        <w:t>Referred to Governmental Affairs Cmte, Passed Cmte by Substitute, Pending Rules Cmte.</w:t>
      </w:r>
      <w:r>
        <w:rPr>
          <w:sz w:val="22"/>
          <w:szCs w:val="22"/>
        </w:rPr>
        <w:t xml:space="preserve"> </w:t>
      </w:r>
      <w:r w:rsidRPr="006E276D">
        <w:rPr>
          <w:b/>
          <w:color w:val="538135" w:themeColor="accent6" w:themeShade="BF"/>
          <w:sz w:val="22"/>
          <w:szCs w:val="22"/>
        </w:rPr>
        <w:t>DEAD</w:t>
      </w:r>
      <w:r w:rsidRPr="00F147E2">
        <w:rPr>
          <w:sz w:val="22"/>
          <w:szCs w:val="22"/>
        </w:rPr>
        <w:t xml:space="preserve"> </w:t>
      </w:r>
    </w:p>
    <w:p w14:paraId="36FD9838" w14:textId="77777777" w:rsidR="008501D9" w:rsidRPr="00F147E2" w:rsidRDefault="008501D9" w:rsidP="008501D9">
      <w:pPr>
        <w:jc w:val="both"/>
        <w:rPr>
          <w:sz w:val="22"/>
          <w:szCs w:val="22"/>
        </w:rPr>
      </w:pPr>
    </w:p>
    <w:p w14:paraId="39C56D58" w14:textId="77777777" w:rsidR="008501D9" w:rsidRPr="00F147E2" w:rsidRDefault="008F4D2B" w:rsidP="008501D9">
      <w:pPr>
        <w:jc w:val="both"/>
        <w:rPr>
          <w:sz w:val="22"/>
          <w:szCs w:val="22"/>
        </w:rPr>
      </w:pPr>
      <w:hyperlink r:id="rId75" w:history="1">
        <w:r w:rsidR="008501D9" w:rsidRPr="00F147E2">
          <w:rPr>
            <w:rStyle w:val="Hyperlink"/>
            <w:sz w:val="22"/>
            <w:szCs w:val="22"/>
          </w:rPr>
          <w:t>HB 821, Jet Fuel Exemption from SPLOST</w:t>
        </w:r>
      </w:hyperlink>
      <w:r w:rsidR="008501D9" w:rsidRPr="00F147E2">
        <w:rPr>
          <w:sz w:val="22"/>
          <w:szCs w:val="22"/>
        </w:rPr>
        <w:t xml:space="preserve">, (Rep. Chuck Efstration – R) </w:t>
      </w:r>
    </w:p>
    <w:p w14:paraId="66008A01" w14:textId="77777777" w:rsidR="008501D9" w:rsidRPr="00E4240E" w:rsidRDefault="008501D9" w:rsidP="008501D9">
      <w:pPr>
        <w:jc w:val="both"/>
        <w:rPr>
          <w:color w:val="FF0000"/>
          <w:sz w:val="22"/>
          <w:szCs w:val="22"/>
        </w:rPr>
      </w:pPr>
      <w:r w:rsidRPr="00F147E2">
        <w:rPr>
          <w:sz w:val="22"/>
          <w:szCs w:val="22"/>
        </w:rPr>
        <w:t xml:space="preserve">To define the terms "Internal Revenue Code" and "Internal Revenue Code of 1986" and thereby incorporate certain provisions of the federal law into Georgia law; to provide for no liability for state or local title ad valorem tax fees in a replacement title transaction for a vehicle not less than 15 years old; to exempt jet fuel from state sales and use tax and from the sales and use taxes levied pursuant to the County Special Purpose Local Option Sales Tax (SPLOST), the Sales Tax for Educational Purposes (ESPLOST), the Special District Transportation Sales and Use Tax (TSPLOST), and the Special District Mass Transportation Sales and Use Tax. </w:t>
      </w:r>
      <w:r w:rsidRPr="00F147E2">
        <w:rPr>
          <w:b/>
          <w:sz w:val="22"/>
          <w:szCs w:val="22"/>
        </w:rPr>
        <w:t xml:space="preserve">Status: </w:t>
      </w:r>
      <w:r w:rsidRPr="00F147E2">
        <w:rPr>
          <w:sz w:val="22"/>
          <w:szCs w:val="22"/>
        </w:rPr>
        <w:t>Referred to Ways and Means Cmte, Passed Cmte by Substitute,</w:t>
      </w:r>
      <w:r>
        <w:rPr>
          <w:sz w:val="22"/>
          <w:szCs w:val="22"/>
        </w:rPr>
        <w:t xml:space="preserve"> Pending Rules Cmte. </w:t>
      </w:r>
      <w:r w:rsidRPr="006E276D">
        <w:rPr>
          <w:b/>
          <w:color w:val="538135" w:themeColor="accent6" w:themeShade="BF"/>
          <w:sz w:val="22"/>
          <w:szCs w:val="22"/>
        </w:rPr>
        <w:t>DEAD</w:t>
      </w:r>
      <w:r>
        <w:rPr>
          <w:sz w:val="22"/>
          <w:szCs w:val="22"/>
        </w:rPr>
        <w:t xml:space="preserve"> </w:t>
      </w:r>
    </w:p>
    <w:p w14:paraId="3DBB3BAE" w14:textId="77777777" w:rsidR="008501D9" w:rsidRPr="00F147E2" w:rsidRDefault="008501D9" w:rsidP="008501D9">
      <w:pPr>
        <w:jc w:val="both"/>
        <w:rPr>
          <w:sz w:val="22"/>
          <w:szCs w:val="22"/>
        </w:rPr>
      </w:pPr>
    </w:p>
    <w:p w14:paraId="52ED4A97" w14:textId="77777777" w:rsidR="008501D9" w:rsidRPr="00F147E2" w:rsidRDefault="008F4D2B" w:rsidP="008501D9">
      <w:pPr>
        <w:jc w:val="both"/>
        <w:rPr>
          <w:sz w:val="22"/>
          <w:szCs w:val="22"/>
        </w:rPr>
      </w:pPr>
      <w:hyperlink r:id="rId76" w:history="1">
        <w:r w:rsidR="008501D9" w:rsidRPr="00F147E2">
          <w:rPr>
            <w:rStyle w:val="Hyperlink"/>
            <w:sz w:val="22"/>
            <w:szCs w:val="22"/>
          </w:rPr>
          <w:t>HB 833, Professional Land Surveyors Changes,</w:t>
        </w:r>
      </w:hyperlink>
      <w:r w:rsidR="008501D9" w:rsidRPr="00F147E2">
        <w:rPr>
          <w:sz w:val="22"/>
          <w:szCs w:val="22"/>
        </w:rPr>
        <w:t xml:space="preserve"> (Rep. Paulette Rakestraw – R) </w:t>
      </w:r>
    </w:p>
    <w:p w14:paraId="74536E86" w14:textId="79A91EBE" w:rsidR="008501D9" w:rsidRPr="000843C2" w:rsidRDefault="008501D9" w:rsidP="008501D9">
      <w:pPr>
        <w:jc w:val="both"/>
        <w:rPr>
          <w:color w:val="000000" w:themeColor="text1"/>
          <w:sz w:val="22"/>
          <w:szCs w:val="22"/>
        </w:rPr>
      </w:pPr>
      <w:r w:rsidRPr="00F147E2">
        <w:rPr>
          <w:sz w:val="22"/>
          <w:szCs w:val="22"/>
        </w:rPr>
        <w:t xml:space="preserve">To change provisions relating to professional land surveyors; to change and add certain defined terms; to provide for land surveyor interns; to change certain educational and examination requirements. </w:t>
      </w:r>
      <w:r w:rsidRPr="00F147E2">
        <w:rPr>
          <w:b/>
          <w:sz w:val="22"/>
          <w:szCs w:val="22"/>
        </w:rPr>
        <w:t xml:space="preserve">Status: </w:t>
      </w:r>
      <w:r w:rsidRPr="00F147E2">
        <w:rPr>
          <w:sz w:val="22"/>
          <w:szCs w:val="22"/>
        </w:rPr>
        <w:t xml:space="preserve">Referred to Regulated Industries Cmte, Passed Cmte by Substitute, Pending Rules Cmte, </w:t>
      </w:r>
      <w:r w:rsidR="00921C89">
        <w:rPr>
          <w:color w:val="000000" w:themeColor="text1"/>
          <w:sz w:val="22"/>
          <w:szCs w:val="22"/>
        </w:rPr>
        <w:t xml:space="preserve">Passed House, </w:t>
      </w:r>
      <w:proofErr w:type="gramStart"/>
      <w:r w:rsidR="00921C89">
        <w:rPr>
          <w:color w:val="000000" w:themeColor="text1"/>
          <w:sz w:val="22"/>
          <w:szCs w:val="22"/>
        </w:rPr>
        <w:t>Sent</w:t>
      </w:r>
      <w:proofErr w:type="gramEnd"/>
      <w:r w:rsidR="00921C89">
        <w:rPr>
          <w:color w:val="000000" w:themeColor="text1"/>
          <w:sz w:val="22"/>
          <w:szCs w:val="22"/>
        </w:rPr>
        <w:t xml:space="preserve"> to Senate, Referred to Regulated Industries &amp; Utilities.</w:t>
      </w:r>
    </w:p>
    <w:p w14:paraId="3FC40B8F" w14:textId="77777777" w:rsidR="008501D9" w:rsidRPr="00F147E2" w:rsidRDefault="008501D9" w:rsidP="008501D9">
      <w:pPr>
        <w:jc w:val="both"/>
        <w:rPr>
          <w:sz w:val="22"/>
          <w:szCs w:val="22"/>
        </w:rPr>
      </w:pPr>
    </w:p>
    <w:p w14:paraId="5EFC309C" w14:textId="77777777" w:rsidR="008501D9" w:rsidRPr="00F147E2" w:rsidRDefault="008F4D2B" w:rsidP="008501D9">
      <w:pPr>
        <w:jc w:val="both"/>
        <w:rPr>
          <w:sz w:val="22"/>
          <w:szCs w:val="22"/>
        </w:rPr>
      </w:pPr>
      <w:hyperlink r:id="rId77" w:history="1">
        <w:r w:rsidR="008501D9" w:rsidRPr="00F147E2">
          <w:rPr>
            <w:rStyle w:val="Hyperlink"/>
            <w:sz w:val="22"/>
            <w:szCs w:val="22"/>
          </w:rPr>
          <w:t>HB 843, Tax Credits for Businesses include Census Tract with Federal Military Instillation</w:t>
        </w:r>
      </w:hyperlink>
      <w:r w:rsidR="008501D9" w:rsidRPr="00F147E2">
        <w:rPr>
          <w:sz w:val="22"/>
          <w:szCs w:val="22"/>
        </w:rPr>
        <w:t>, (Rep. Jason Shaw – R)</w:t>
      </w:r>
    </w:p>
    <w:p w14:paraId="0BE1AB57" w14:textId="1B6155B7" w:rsidR="008501D9" w:rsidRPr="00556BB5" w:rsidRDefault="008501D9" w:rsidP="008501D9">
      <w:pPr>
        <w:jc w:val="both"/>
        <w:rPr>
          <w:color w:val="FF0000"/>
          <w:sz w:val="22"/>
          <w:szCs w:val="22"/>
        </w:rPr>
      </w:pPr>
      <w:r w:rsidRPr="00F147E2">
        <w:rPr>
          <w:sz w:val="22"/>
          <w:szCs w:val="22"/>
        </w:rPr>
        <w:t xml:space="preserve">Relating to tax credits for business enterprises in less developed areas, so as to include any census tract that in a county that contains a certain federal military installation and also contains an industrial park that is owned and operated by a governmental entity. </w:t>
      </w:r>
      <w:r w:rsidRPr="00F147E2">
        <w:rPr>
          <w:b/>
          <w:sz w:val="22"/>
          <w:szCs w:val="22"/>
        </w:rPr>
        <w:t xml:space="preserve">Status: </w:t>
      </w:r>
      <w:r w:rsidRPr="00F147E2">
        <w:rPr>
          <w:sz w:val="22"/>
          <w:szCs w:val="22"/>
        </w:rPr>
        <w:t>Referred to Ways and Means Cmte.</w:t>
      </w:r>
      <w:r w:rsidRPr="00F147E2">
        <w:rPr>
          <w:color w:val="FF0000"/>
          <w:sz w:val="22"/>
          <w:szCs w:val="22"/>
        </w:rPr>
        <w:t xml:space="preserve">, </w:t>
      </w:r>
      <w:r w:rsidRPr="00F147E2">
        <w:rPr>
          <w:sz w:val="22"/>
          <w:szCs w:val="22"/>
        </w:rPr>
        <w:t>Recommitted to Economic Development Cmte</w:t>
      </w:r>
      <w:r w:rsidRPr="000843C2">
        <w:rPr>
          <w:color w:val="000000" w:themeColor="text1"/>
          <w:sz w:val="22"/>
          <w:szCs w:val="22"/>
        </w:rPr>
        <w:t>, Passed Cmte, Pending Rules</w:t>
      </w:r>
      <w:r>
        <w:rPr>
          <w:color w:val="000000" w:themeColor="text1"/>
          <w:sz w:val="22"/>
          <w:szCs w:val="22"/>
        </w:rPr>
        <w:t xml:space="preserve"> Cmte, </w:t>
      </w:r>
      <w:r w:rsidRPr="004D5D48">
        <w:rPr>
          <w:sz w:val="22"/>
          <w:szCs w:val="22"/>
        </w:rPr>
        <w:t xml:space="preserve">Passed House, </w:t>
      </w:r>
      <w:proofErr w:type="gramStart"/>
      <w:r w:rsidRPr="004D5D48">
        <w:rPr>
          <w:sz w:val="22"/>
          <w:szCs w:val="22"/>
        </w:rPr>
        <w:t>Sent</w:t>
      </w:r>
      <w:proofErr w:type="gramEnd"/>
      <w:r w:rsidRPr="004D5D48">
        <w:rPr>
          <w:sz w:val="22"/>
          <w:szCs w:val="22"/>
        </w:rPr>
        <w:t xml:space="preserve"> to Senate, Referred to Economic </w:t>
      </w:r>
      <w:r w:rsidR="008106BF">
        <w:rPr>
          <w:sz w:val="22"/>
          <w:szCs w:val="22"/>
        </w:rPr>
        <w:t>Development Cmte</w:t>
      </w:r>
      <w:r w:rsidR="00556BB5">
        <w:rPr>
          <w:sz w:val="22"/>
          <w:szCs w:val="22"/>
        </w:rPr>
        <w:t xml:space="preserve">, </w:t>
      </w:r>
      <w:r w:rsidR="008106BF">
        <w:rPr>
          <w:color w:val="FF0000"/>
          <w:sz w:val="22"/>
          <w:szCs w:val="22"/>
        </w:rPr>
        <w:t>Passed Cmte</w:t>
      </w:r>
      <w:r w:rsidR="00556BB5">
        <w:rPr>
          <w:color w:val="FF0000"/>
          <w:sz w:val="22"/>
          <w:szCs w:val="22"/>
        </w:rPr>
        <w:t xml:space="preserve">, Pending Rules Cmte. </w:t>
      </w:r>
    </w:p>
    <w:p w14:paraId="6B76D3D6" w14:textId="77777777" w:rsidR="008501D9" w:rsidRPr="00F147E2" w:rsidRDefault="008501D9" w:rsidP="008501D9">
      <w:pPr>
        <w:jc w:val="both"/>
        <w:rPr>
          <w:color w:val="FF0000"/>
          <w:sz w:val="22"/>
          <w:szCs w:val="22"/>
        </w:rPr>
      </w:pPr>
    </w:p>
    <w:p w14:paraId="48A9B187" w14:textId="77777777" w:rsidR="008501D9" w:rsidRDefault="008F4D2B" w:rsidP="008501D9">
      <w:pPr>
        <w:jc w:val="both"/>
        <w:rPr>
          <w:sz w:val="22"/>
          <w:szCs w:val="22"/>
        </w:rPr>
      </w:pPr>
      <w:hyperlink r:id="rId78" w:history="1">
        <w:r w:rsidR="008501D9" w:rsidRPr="00F147E2">
          <w:rPr>
            <w:rStyle w:val="Hyperlink"/>
            <w:sz w:val="22"/>
            <w:szCs w:val="22"/>
          </w:rPr>
          <w:t>HB 948, Sale of Regulated Goods in Counties</w:t>
        </w:r>
      </w:hyperlink>
      <w:r w:rsidR="008501D9" w:rsidRPr="00F147E2">
        <w:rPr>
          <w:sz w:val="22"/>
          <w:szCs w:val="22"/>
        </w:rPr>
        <w:t>, (Rep. Rick Jasperse – R)</w:t>
      </w:r>
    </w:p>
    <w:p w14:paraId="310C5A64" w14:textId="77777777" w:rsidR="008501D9" w:rsidRPr="00D358A1" w:rsidRDefault="008501D9" w:rsidP="008501D9">
      <w:pPr>
        <w:jc w:val="both"/>
        <w:rPr>
          <w:sz w:val="22"/>
          <w:szCs w:val="22"/>
        </w:rPr>
      </w:pPr>
      <w:r w:rsidRPr="00F147E2">
        <w:rPr>
          <w:sz w:val="22"/>
          <w:szCs w:val="22"/>
        </w:rPr>
        <w:t xml:space="preserve">To prohibit county, municipal, and consolidated governments from banning the commercial sales of goods, products, or items regulated by the United States Department of Agriculture, the United States Food and Drug Administration, or the Georgia Department of Agriculture, which are sold at properly zoned retail establishments. </w:t>
      </w:r>
      <w:r w:rsidRPr="00F147E2">
        <w:rPr>
          <w:b/>
          <w:sz w:val="22"/>
          <w:szCs w:val="22"/>
        </w:rPr>
        <w:t>Status</w:t>
      </w:r>
      <w:r w:rsidRPr="000843C2">
        <w:rPr>
          <w:b/>
          <w:color w:val="000000" w:themeColor="text1"/>
          <w:sz w:val="22"/>
          <w:szCs w:val="22"/>
        </w:rPr>
        <w:t xml:space="preserve">: </w:t>
      </w:r>
      <w:r w:rsidRPr="000843C2">
        <w:rPr>
          <w:color w:val="000000" w:themeColor="text1"/>
          <w:sz w:val="22"/>
          <w:szCs w:val="22"/>
        </w:rPr>
        <w:t xml:space="preserve">Referred to Agriculture Cmte, Passed Cmte, Pending Rules Cmte. </w:t>
      </w:r>
      <w:r w:rsidRPr="006E276D">
        <w:rPr>
          <w:b/>
          <w:color w:val="538135" w:themeColor="accent6" w:themeShade="BF"/>
          <w:sz w:val="22"/>
          <w:szCs w:val="22"/>
        </w:rPr>
        <w:t>DEAD</w:t>
      </w:r>
    </w:p>
    <w:p w14:paraId="41F479B5" w14:textId="77777777" w:rsidR="008501D9" w:rsidRPr="000843C2" w:rsidRDefault="008501D9" w:rsidP="008501D9">
      <w:pPr>
        <w:jc w:val="both"/>
        <w:rPr>
          <w:color w:val="000000" w:themeColor="text1"/>
          <w:sz w:val="22"/>
          <w:szCs w:val="22"/>
        </w:rPr>
      </w:pPr>
    </w:p>
    <w:p w14:paraId="5AEDE440" w14:textId="77777777" w:rsidR="008501D9" w:rsidRPr="00F147E2" w:rsidRDefault="008F4D2B" w:rsidP="008501D9">
      <w:pPr>
        <w:jc w:val="both"/>
        <w:rPr>
          <w:sz w:val="22"/>
          <w:szCs w:val="22"/>
        </w:rPr>
      </w:pPr>
      <w:hyperlink r:id="rId79" w:history="1">
        <w:r w:rsidR="008501D9" w:rsidRPr="00F147E2">
          <w:rPr>
            <w:rStyle w:val="Hyperlink"/>
            <w:sz w:val="22"/>
            <w:szCs w:val="22"/>
          </w:rPr>
          <w:t>HR 158, Provide for the Dedication of Revenues,</w:t>
        </w:r>
      </w:hyperlink>
      <w:r w:rsidR="008501D9" w:rsidRPr="00F147E2">
        <w:rPr>
          <w:sz w:val="22"/>
          <w:szCs w:val="22"/>
        </w:rPr>
        <w:t xml:space="preserve"> (Rep. Jay Powell – R)</w:t>
      </w:r>
    </w:p>
    <w:p w14:paraId="735A60BC" w14:textId="77777777" w:rsidR="008501D9" w:rsidRPr="00F147E2" w:rsidRDefault="008501D9" w:rsidP="008501D9">
      <w:pPr>
        <w:jc w:val="both"/>
        <w:rPr>
          <w:sz w:val="22"/>
          <w:szCs w:val="22"/>
        </w:rPr>
      </w:pPr>
      <w:r w:rsidRPr="00F147E2">
        <w:rPr>
          <w:sz w:val="22"/>
          <w:szCs w:val="22"/>
        </w:rPr>
        <w:t xml:space="preserve">To provide by general law for the dedication of revenues derived from fees or taxes to the public purpose for which such fees or taxes were imposed. </w:t>
      </w:r>
      <w:r w:rsidRPr="00F147E2">
        <w:rPr>
          <w:b/>
          <w:sz w:val="22"/>
          <w:szCs w:val="22"/>
        </w:rPr>
        <w:t xml:space="preserve">Status: </w:t>
      </w:r>
      <w:r w:rsidRPr="00F147E2">
        <w:rPr>
          <w:sz w:val="22"/>
          <w:szCs w:val="22"/>
        </w:rPr>
        <w:t xml:space="preserve">Referred to Ways and Means Cmte, Passed Cmte by Substitute, Pending Rules Cmte, Passed House, </w:t>
      </w:r>
      <w:proofErr w:type="gramStart"/>
      <w:r w:rsidRPr="00F147E2">
        <w:rPr>
          <w:sz w:val="22"/>
          <w:szCs w:val="22"/>
        </w:rPr>
        <w:t>Sent</w:t>
      </w:r>
      <w:proofErr w:type="gramEnd"/>
      <w:r w:rsidRPr="00F147E2">
        <w:rPr>
          <w:sz w:val="22"/>
          <w:szCs w:val="22"/>
        </w:rPr>
        <w:t xml:space="preserve"> to Senate, Referred Appropriations Cmte. </w:t>
      </w:r>
    </w:p>
    <w:p w14:paraId="6D3E054E" w14:textId="77777777" w:rsidR="008501D9" w:rsidRPr="00F147E2" w:rsidRDefault="008501D9" w:rsidP="008501D9">
      <w:pPr>
        <w:jc w:val="both"/>
        <w:rPr>
          <w:sz w:val="22"/>
          <w:szCs w:val="22"/>
        </w:rPr>
      </w:pPr>
    </w:p>
    <w:p w14:paraId="7F5E68A9" w14:textId="77777777" w:rsidR="008501D9" w:rsidRPr="00F147E2" w:rsidRDefault="008F4D2B" w:rsidP="008501D9">
      <w:pPr>
        <w:jc w:val="both"/>
        <w:rPr>
          <w:sz w:val="22"/>
          <w:szCs w:val="22"/>
        </w:rPr>
      </w:pPr>
      <w:hyperlink r:id="rId80" w:history="1">
        <w:r w:rsidR="008501D9" w:rsidRPr="00F147E2">
          <w:rPr>
            <w:rStyle w:val="Hyperlink"/>
            <w:sz w:val="22"/>
            <w:szCs w:val="22"/>
          </w:rPr>
          <w:t>HR 169, Adopt interstate health licensing for military service members &amp; families</w:t>
        </w:r>
      </w:hyperlink>
      <w:r w:rsidR="008501D9" w:rsidRPr="00F147E2">
        <w:rPr>
          <w:sz w:val="22"/>
          <w:szCs w:val="22"/>
        </w:rPr>
        <w:t xml:space="preserve">, (Rep. Sandra Scott-D) A RESOLUTION urging the Composite State Board of Medical Examiners, the Georgia Board of Dentistry, and the various professional licensing boards under the jurisdiction of the Secretary of State's office to adopt existing interstate licensing compacts to permit military service members and their families who have a license to practice in a health service field for which a license is required to practice in such field in this state, without requiring such individuals to earn a Georgia license in addition to their home state license. </w:t>
      </w:r>
      <w:r w:rsidR="008501D9" w:rsidRPr="00F147E2">
        <w:rPr>
          <w:b/>
          <w:sz w:val="22"/>
          <w:szCs w:val="22"/>
        </w:rPr>
        <w:t>Status:</w:t>
      </w:r>
      <w:r w:rsidR="008501D9" w:rsidRPr="00F147E2">
        <w:rPr>
          <w:sz w:val="22"/>
          <w:szCs w:val="22"/>
        </w:rPr>
        <w:t xml:space="preserve"> Referred to Health &amp; Human Services Cmte.</w:t>
      </w:r>
      <w:r w:rsidR="008501D9">
        <w:rPr>
          <w:sz w:val="22"/>
          <w:szCs w:val="22"/>
        </w:rPr>
        <w:t xml:space="preserve"> </w:t>
      </w:r>
      <w:r w:rsidR="008501D9" w:rsidRPr="006E276D">
        <w:rPr>
          <w:b/>
          <w:color w:val="538135" w:themeColor="accent6" w:themeShade="BF"/>
          <w:sz w:val="22"/>
          <w:szCs w:val="22"/>
        </w:rPr>
        <w:t>DEAD</w:t>
      </w:r>
    </w:p>
    <w:p w14:paraId="63E207D0" w14:textId="77777777" w:rsidR="008501D9" w:rsidRPr="00F147E2" w:rsidRDefault="008501D9" w:rsidP="008501D9">
      <w:pPr>
        <w:jc w:val="both"/>
        <w:rPr>
          <w:sz w:val="22"/>
          <w:szCs w:val="22"/>
        </w:rPr>
      </w:pPr>
    </w:p>
    <w:p w14:paraId="7152B078" w14:textId="77777777" w:rsidR="008501D9" w:rsidRPr="00F147E2" w:rsidRDefault="008F4D2B" w:rsidP="008501D9">
      <w:pPr>
        <w:shd w:val="clear" w:color="auto" w:fill="FFFFFF"/>
        <w:jc w:val="both"/>
        <w:rPr>
          <w:rFonts w:eastAsia="Times New Roman"/>
          <w:sz w:val="22"/>
          <w:szCs w:val="22"/>
        </w:rPr>
      </w:pPr>
      <w:hyperlink r:id="rId81" w:history="1">
        <w:r w:rsidR="008501D9" w:rsidRPr="00F147E2">
          <w:rPr>
            <w:rStyle w:val="Hyperlink"/>
            <w:rFonts w:eastAsia="Times New Roman"/>
            <w:sz w:val="22"/>
            <w:szCs w:val="22"/>
          </w:rPr>
          <w:t>SB 2, "The FAST Act - Empowering Our Small Businesses to Succeed"</w:t>
        </w:r>
      </w:hyperlink>
      <w:r w:rsidR="008501D9" w:rsidRPr="00F147E2">
        <w:rPr>
          <w:rFonts w:eastAsia="Times New Roman"/>
          <w:sz w:val="22"/>
          <w:szCs w:val="22"/>
        </w:rPr>
        <w:t>, (Sen. Mike Dugan-R)</w:t>
      </w:r>
    </w:p>
    <w:p w14:paraId="0C48D9BE" w14:textId="3D6A31D8" w:rsidR="008501D9" w:rsidRPr="00A92F95" w:rsidRDefault="008501D9" w:rsidP="008501D9">
      <w:pPr>
        <w:shd w:val="clear" w:color="auto" w:fill="FFFFFF"/>
        <w:jc w:val="both"/>
        <w:rPr>
          <w:color w:val="FF0000"/>
          <w:sz w:val="22"/>
          <w:szCs w:val="22"/>
        </w:rPr>
      </w:pPr>
      <w:r w:rsidRPr="00F147E2">
        <w:rPr>
          <w:rFonts w:eastAsia="Times New Roman"/>
          <w:sz w:val="22"/>
          <w:szCs w:val="22"/>
        </w:rPr>
        <w:t xml:space="preserve">Relating to general provisions applicable to counties and municipal corporations, general provisions regarding professions and businesses, and state government, respectively, so as to enhance accountability and notice requirements for agency rule making so as to reduce regulatory burdens on businesses. </w:t>
      </w:r>
      <w:r w:rsidRPr="00F147E2">
        <w:rPr>
          <w:b/>
          <w:sz w:val="22"/>
          <w:szCs w:val="22"/>
        </w:rPr>
        <w:t xml:space="preserve">Status: </w:t>
      </w:r>
      <w:r w:rsidRPr="00F147E2">
        <w:rPr>
          <w:sz w:val="22"/>
          <w:szCs w:val="22"/>
        </w:rPr>
        <w:t>Referred to Economic Development and Tourism Cmte</w:t>
      </w:r>
      <w:r>
        <w:rPr>
          <w:sz w:val="22"/>
          <w:szCs w:val="22"/>
        </w:rPr>
        <w:t>, Cmte Favorably Reported b</w:t>
      </w:r>
      <w:r w:rsidRPr="00F147E2">
        <w:rPr>
          <w:sz w:val="22"/>
          <w:szCs w:val="22"/>
        </w:rPr>
        <w:t>y Substitute, Pending Rules Cmte, Passed Senate, Sent to the House, Referred to Small Business Development Cmte, Hearing Only in Cmte, Tabled in Cmte</w:t>
      </w:r>
      <w:r w:rsidRPr="00F147E2">
        <w:rPr>
          <w:color w:val="000000" w:themeColor="text1"/>
          <w:sz w:val="22"/>
          <w:szCs w:val="22"/>
        </w:rPr>
        <w:t xml:space="preserve">, Cmte Favorably Reported by Substitute, Pending Rules, House Postponed, House Postponed, </w:t>
      </w:r>
      <w:r w:rsidRPr="004D5D48">
        <w:rPr>
          <w:sz w:val="22"/>
          <w:szCs w:val="22"/>
        </w:rPr>
        <w:t>Returned to Small Business Development Cmte, Passed Cmte by Substitute, Pending Rules Cmte, Defeated in House 66 to 106, House Voted to Reconsider its Action</w:t>
      </w:r>
      <w:r w:rsidR="0074229A">
        <w:rPr>
          <w:sz w:val="22"/>
          <w:szCs w:val="22"/>
        </w:rPr>
        <w:t xml:space="preserve">, </w:t>
      </w:r>
      <w:r w:rsidR="0074229A">
        <w:rPr>
          <w:color w:val="FF0000"/>
          <w:sz w:val="22"/>
          <w:szCs w:val="22"/>
        </w:rPr>
        <w:t xml:space="preserve">Passed House </w:t>
      </w:r>
      <w:r w:rsidR="008106BF">
        <w:rPr>
          <w:color w:val="FF0000"/>
          <w:sz w:val="22"/>
          <w:szCs w:val="22"/>
        </w:rPr>
        <w:t>by</w:t>
      </w:r>
      <w:r w:rsidR="0074229A">
        <w:rPr>
          <w:color w:val="FF0000"/>
          <w:sz w:val="22"/>
          <w:szCs w:val="22"/>
        </w:rPr>
        <w:t xml:space="preserve"> Substitute</w:t>
      </w:r>
      <w:r w:rsidR="008106BF">
        <w:rPr>
          <w:color w:val="FF0000"/>
          <w:sz w:val="22"/>
          <w:szCs w:val="22"/>
        </w:rPr>
        <w:t>, Sent to Senate</w:t>
      </w:r>
      <w:r w:rsidR="000C635D">
        <w:rPr>
          <w:color w:val="FF0000"/>
          <w:sz w:val="22"/>
          <w:szCs w:val="22"/>
        </w:rPr>
        <w:t>, Agree or Disagree Pending</w:t>
      </w:r>
      <w:r w:rsidR="008106BF">
        <w:rPr>
          <w:color w:val="FF0000"/>
          <w:sz w:val="22"/>
          <w:szCs w:val="22"/>
        </w:rPr>
        <w:t>.</w:t>
      </w:r>
      <w:r>
        <w:rPr>
          <w:color w:val="FF0000"/>
          <w:sz w:val="22"/>
          <w:szCs w:val="22"/>
        </w:rPr>
        <w:t xml:space="preserve"> </w:t>
      </w:r>
    </w:p>
    <w:p w14:paraId="61D60219" w14:textId="77777777" w:rsidR="008501D9" w:rsidRPr="00F147E2" w:rsidRDefault="008501D9" w:rsidP="008501D9">
      <w:pPr>
        <w:shd w:val="clear" w:color="auto" w:fill="FFFFFF"/>
        <w:jc w:val="center"/>
        <w:rPr>
          <w:color w:val="FF0000"/>
          <w:sz w:val="22"/>
          <w:szCs w:val="22"/>
        </w:rPr>
      </w:pPr>
    </w:p>
    <w:p w14:paraId="6A1B5C23" w14:textId="77777777" w:rsidR="008501D9" w:rsidRPr="00F147E2" w:rsidRDefault="008F4D2B" w:rsidP="008501D9">
      <w:pPr>
        <w:shd w:val="clear" w:color="auto" w:fill="FFFFFF"/>
        <w:jc w:val="both"/>
        <w:rPr>
          <w:sz w:val="22"/>
          <w:szCs w:val="22"/>
        </w:rPr>
      </w:pPr>
      <w:hyperlink r:id="rId82" w:history="1">
        <w:r w:rsidR="008501D9" w:rsidRPr="00F147E2">
          <w:rPr>
            <w:rStyle w:val="Hyperlink"/>
            <w:sz w:val="22"/>
            <w:szCs w:val="22"/>
          </w:rPr>
          <w:t>SB 116, Storm-water utility fees on water-neutral properties</w:t>
        </w:r>
      </w:hyperlink>
      <w:r w:rsidR="008501D9" w:rsidRPr="00F147E2">
        <w:rPr>
          <w:sz w:val="22"/>
          <w:szCs w:val="22"/>
        </w:rPr>
        <w:t xml:space="preserve">, (Sen. Frank Ginn-R) </w:t>
      </w:r>
    </w:p>
    <w:p w14:paraId="36AA8980" w14:textId="77777777" w:rsidR="008501D9" w:rsidRPr="00F147E2" w:rsidRDefault="008501D9" w:rsidP="008501D9">
      <w:pPr>
        <w:shd w:val="clear" w:color="auto" w:fill="FFFFFF"/>
        <w:jc w:val="both"/>
        <w:rPr>
          <w:color w:val="00B050"/>
          <w:sz w:val="22"/>
          <w:szCs w:val="22"/>
        </w:rPr>
      </w:pPr>
      <w:r w:rsidRPr="00F147E2">
        <w:rPr>
          <w:sz w:val="22"/>
          <w:szCs w:val="22"/>
        </w:rPr>
        <w:t xml:space="preserve">Relating to provisions applicable to counties and municipal corporations, so as to prohibit the assessment of storm-water utility fees on water-neutral properties. </w:t>
      </w:r>
      <w:r w:rsidRPr="00F147E2">
        <w:rPr>
          <w:b/>
          <w:sz w:val="22"/>
          <w:szCs w:val="22"/>
        </w:rPr>
        <w:t>Status:</w:t>
      </w:r>
      <w:r w:rsidRPr="00F147E2">
        <w:rPr>
          <w:sz w:val="22"/>
          <w:szCs w:val="22"/>
        </w:rPr>
        <w:t xml:space="preserve"> Referred to Regulated Industries and Utilities Cmte, Hearing Only in Cmte.</w:t>
      </w:r>
      <w:r>
        <w:rPr>
          <w:sz w:val="22"/>
          <w:szCs w:val="22"/>
        </w:rPr>
        <w:t xml:space="preserve"> </w:t>
      </w:r>
      <w:r w:rsidRPr="006E276D">
        <w:rPr>
          <w:b/>
          <w:color w:val="538135" w:themeColor="accent6" w:themeShade="BF"/>
          <w:sz w:val="22"/>
          <w:szCs w:val="22"/>
        </w:rPr>
        <w:t>DEAD</w:t>
      </w:r>
    </w:p>
    <w:p w14:paraId="4769C4B9" w14:textId="77777777" w:rsidR="008501D9" w:rsidRPr="00F147E2" w:rsidRDefault="008501D9" w:rsidP="008501D9">
      <w:pPr>
        <w:shd w:val="clear" w:color="auto" w:fill="FFFFFF"/>
        <w:jc w:val="both"/>
        <w:rPr>
          <w:sz w:val="22"/>
          <w:szCs w:val="22"/>
        </w:rPr>
      </w:pPr>
    </w:p>
    <w:p w14:paraId="3FACC326" w14:textId="77777777" w:rsidR="008501D9" w:rsidRPr="00F147E2" w:rsidRDefault="008F4D2B" w:rsidP="008501D9">
      <w:pPr>
        <w:shd w:val="clear" w:color="auto" w:fill="FFFFFF"/>
        <w:jc w:val="both"/>
        <w:rPr>
          <w:sz w:val="22"/>
          <w:szCs w:val="22"/>
        </w:rPr>
      </w:pPr>
      <w:hyperlink r:id="rId83" w:history="1">
        <w:r w:rsidR="008501D9" w:rsidRPr="00F147E2">
          <w:rPr>
            <w:rStyle w:val="Hyperlink"/>
            <w:sz w:val="22"/>
            <w:szCs w:val="22"/>
          </w:rPr>
          <w:t>SB 165, Impose Liability on Coal ash producers who dispose of such coal ash in this state in the event of a release</w:t>
        </w:r>
      </w:hyperlink>
      <w:r w:rsidR="008501D9" w:rsidRPr="00F147E2">
        <w:rPr>
          <w:sz w:val="22"/>
          <w:szCs w:val="22"/>
        </w:rPr>
        <w:t xml:space="preserve">, (Sen. William Ligon-R) </w:t>
      </w:r>
    </w:p>
    <w:p w14:paraId="61C76FC1" w14:textId="77777777" w:rsidR="008501D9" w:rsidRPr="00F147E2" w:rsidRDefault="008501D9" w:rsidP="008501D9">
      <w:pPr>
        <w:shd w:val="clear" w:color="auto" w:fill="FFFFFF"/>
        <w:jc w:val="both"/>
        <w:rPr>
          <w:color w:val="00B050"/>
          <w:sz w:val="22"/>
          <w:szCs w:val="22"/>
        </w:rPr>
      </w:pPr>
      <w:r w:rsidRPr="00F147E2">
        <w:rPr>
          <w:sz w:val="22"/>
          <w:szCs w:val="22"/>
        </w:rPr>
        <w:t xml:space="preserve">Relating to solid waste management, so as to impose liability on any producer of coal ash who disposes of such coal ash in this state in the event of a release; to provide for definitions. </w:t>
      </w:r>
      <w:r w:rsidRPr="00F147E2">
        <w:rPr>
          <w:b/>
          <w:sz w:val="22"/>
          <w:szCs w:val="22"/>
        </w:rPr>
        <w:t>Status:</w:t>
      </w:r>
      <w:r w:rsidRPr="00F147E2">
        <w:rPr>
          <w:sz w:val="22"/>
          <w:szCs w:val="22"/>
        </w:rPr>
        <w:t xml:space="preserve"> Referred to Natural Resources and the Environment Cmte.</w:t>
      </w:r>
      <w:r>
        <w:rPr>
          <w:sz w:val="22"/>
          <w:szCs w:val="22"/>
        </w:rPr>
        <w:t xml:space="preserve"> </w:t>
      </w:r>
      <w:r w:rsidRPr="006E276D">
        <w:rPr>
          <w:b/>
          <w:color w:val="538135" w:themeColor="accent6" w:themeShade="BF"/>
          <w:sz w:val="22"/>
          <w:szCs w:val="22"/>
        </w:rPr>
        <w:t>DEAD</w:t>
      </w:r>
    </w:p>
    <w:p w14:paraId="3B172EFB" w14:textId="77777777" w:rsidR="008501D9" w:rsidRPr="00F147E2" w:rsidRDefault="008501D9" w:rsidP="008501D9">
      <w:pPr>
        <w:shd w:val="clear" w:color="auto" w:fill="FFFFFF"/>
        <w:jc w:val="both"/>
        <w:rPr>
          <w:color w:val="000000" w:themeColor="text1"/>
          <w:sz w:val="22"/>
          <w:szCs w:val="22"/>
        </w:rPr>
      </w:pPr>
    </w:p>
    <w:p w14:paraId="0372344B" w14:textId="77777777" w:rsidR="008501D9" w:rsidRPr="00F147E2" w:rsidRDefault="008F4D2B" w:rsidP="008501D9">
      <w:pPr>
        <w:shd w:val="clear" w:color="auto" w:fill="FFFFFF"/>
        <w:jc w:val="both"/>
        <w:rPr>
          <w:sz w:val="22"/>
          <w:szCs w:val="22"/>
        </w:rPr>
      </w:pPr>
      <w:hyperlink r:id="rId84" w:history="1">
        <w:r w:rsidR="008501D9" w:rsidRPr="00F147E2">
          <w:rPr>
            <w:rStyle w:val="Hyperlink"/>
            <w:sz w:val="22"/>
            <w:szCs w:val="22"/>
          </w:rPr>
          <w:t>SB 232, "Facilitating Internet Broadband Rural Expansion (FIBRE) Act"</w:t>
        </w:r>
      </w:hyperlink>
      <w:r w:rsidR="008501D9" w:rsidRPr="00F147E2">
        <w:rPr>
          <w:sz w:val="22"/>
          <w:szCs w:val="22"/>
        </w:rPr>
        <w:t xml:space="preserve">, (Sen. Steve Gooch-R) </w:t>
      </w:r>
    </w:p>
    <w:p w14:paraId="4F4CE44E" w14:textId="77777777" w:rsidR="008501D9" w:rsidRPr="005D6226" w:rsidRDefault="008501D9" w:rsidP="008501D9">
      <w:pPr>
        <w:shd w:val="clear" w:color="auto" w:fill="FFFFFF"/>
        <w:jc w:val="both"/>
        <w:rPr>
          <w:color w:val="FF0000"/>
          <w:sz w:val="22"/>
          <w:szCs w:val="22"/>
        </w:rPr>
      </w:pPr>
      <w:r w:rsidRPr="00F147E2">
        <w:rPr>
          <w:sz w:val="22"/>
          <w:szCs w:val="22"/>
        </w:rPr>
        <w:t>Relating to local government, public utilities and public transportation, revenue and taxation, and state government, respectively, so as to provide for broadband service planning, deployment, and incentives; to provide for the creation and administration of the Georgia Gigabit Ready Community Site designation program by the Department of Economic Development; to change the definitions relative to the "</w:t>
      </w:r>
      <w:proofErr w:type="spellStart"/>
      <w:r w:rsidRPr="00F147E2">
        <w:rPr>
          <w:sz w:val="22"/>
          <w:szCs w:val="22"/>
        </w:rPr>
        <w:t>OneGeorgia</w:t>
      </w:r>
      <w:proofErr w:type="spellEnd"/>
      <w:r w:rsidRPr="00F147E2">
        <w:rPr>
          <w:sz w:val="22"/>
          <w:szCs w:val="22"/>
        </w:rPr>
        <w:t xml:space="preserve"> Authority Act" to include broadband services in the terms "cost of project" and "project". </w:t>
      </w:r>
      <w:r w:rsidRPr="00F147E2">
        <w:rPr>
          <w:b/>
          <w:sz w:val="22"/>
          <w:szCs w:val="22"/>
        </w:rPr>
        <w:t>Status:</w:t>
      </w:r>
      <w:r w:rsidRPr="00F147E2">
        <w:rPr>
          <w:sz w:val="22"/>
          <w:szCs w:val="22"/>
        </w:rPr>
        <w:t xml:space="preserve"> Referred to Regulated Industries and Utilities Cmte, </w:t>
      </w:r>
      <w:r w:rsidRPr="000843C2">
        <w:rPr>
          <w:color w:val="000000" w:themeColor="text1"/>
          <w:sz w:val="22"/>
          <w:szCs w:val="22"/>
        </w:rPr>
        <w:t>Passed Cmte by</w:t>
      </w:r>
      <w:r>
        <w:rPr>
          <w:color w:val="000000" w:themeColor="text1"/>
          <w:sz w:val="22"/>
          <w:szCs w:val="22"/>
        </w:rPr>
        <w:t xml:space="preserve"> Substitute, Pending Rules Cmte</w:t>
      </w:r>
      <w:r w:rsidRPr="004D5D48">
        <w:rPr>
          <w:sz w:val="22"/>
          <w:szCs w:val="22"/>
        </w:rPr>
        <w:t xml:space="preserve">, Passed Senate, </w:t>
      </w:r>
      <w:proofErr w:type="gramStart"/>
      <w:r w:rsidRPr="004D5D48">
        <w:rPr>
          <w:sz w:val="22"/>
          <w:szCs w:val="22"/>
        </w:rPr>
        <w:t>Sent</w:t>
      </w:r>
      <w:proofErr w:type="gramEnd"/>
      <w:r w:rsidRPr="004D5D48">
        <w:rPr>
          <w:sz w:val="22"/>
          <w:szCs w:val="22"/>
        </w:rPr>
        <w:t xml:space="preserve"> to House, Referred to Ways &amp; Means Cmte.</w:t>
      </w:r>
    </w:p>
    <w:p w14:paraId="53DF73FA" w14:textId="77777777" w:rsidR="008501D9" w:rsidRPr="00F147E2" w:rsidRDefault="008501D9" w:rsidP="008501D9">
      <w:pPr>
        <w:shd w:val="clear" w:color="auto" w:fill="FFFFFF"/>
        <w:jc w:val="both"/>
        <w:rPr>
          <w:sz w:val="22"/>
          <w:szCs w:val="22"/>
        </w:rPr>
      </w:pPr>
    </w:p>
    <w:p w14:paraId="3E713063" w14:textId="77777777" w:rsidR="008501D9" w:rsidRPr="00F147E2" w:rsidRDefault="008F4D2B" w:rsidP="008501D9">
      <w:pPr>
        <w:shd w:val="clear" w:color="auto" w:fill="FFFFFF"/>
        <w:jc w:val="both"/>
        <w:rPr>
          <w:sz w:val="22"/>
          <w:szCs w:val="22"/>
        </w:rPr>
      </w:pPr>
      <w:hyperlink r:id="rId85" w:history="1">
        <w:r w:rsidR="008501D9" w:rsidRPr="00F147E2">
          <w:rPr>
            <w:rStyle w:val="Hyperlink"/>
            <w:sz w:val="22"/>
            <w:szCs w:val="22"/>
          </w:rPr>
          <w:t>SB 256, State Properties Commission can enter into leases in certain rural technology eligible counties</w:t>
        </w:r>
      </w:hyperlink>
      <w:r w:rsidR="008501D9" w:rsidRPr="00F147E2">
        <w:rPr>
          <w:sz w:val="22"/>
          <w:szCs w:val="22"/>
        </w:rPr>
        <w:t xml:space="preserve">,(Sen. Blake </w:t>
      </w:r>
      <w:proofErr w:type="spellStart"/>
      <w:r w:rsidR="008501D9" w:rsidRPr="00F147E2">
        <w:rPr>
          <w:sz w:val="22"/>
          <w:szCs w:val="22"/>
        </w:rPr>
        <w:t>Tillery</w:t>
      </w:r>
      <w:proofErr w:type="spellEnd"/>
      <w:r w:rsidR="008501D9" w:rsidRPr="00F147E2">
        <w:rPr>
          <w:sz w:val="22"/>
          <w:szCs w:val="22"/>
        </w:rPr>
        <w:t xml:space="preserve">-R) </w:t>
      </w:r>
    </w:p>
    <w:p w14:paraId="175A1564" w14:textId="77777777" w:rsidR="008501D9" w:rsidRPr="00F147E2" w:rsidRDefault="008501D9" w:rsidP="008501D9">
      <w:pPr>
        <w:shd w:val="clear" w:color="auto" w:fill="FFFFFF"/>
        <w:jc w:val="both"/>
        <w:rPr>
          <w:color w:val="00B050"/>
          <w:sz w:val="22"/>
          <w:szCs w:val="22"/>
        </w:rPr>
      </w:pPr>
      <w:r w:rsidRPr="00F147E2">
        <w:rPr>
          <w:sz w:val="22"/>
          <w:szCs w:val="22"/>
        </w:rPr>
        <w:t xml:space="preserve">Relating to the State Properties Code, so as to authorize the State Properties Commission to enter into leases in certain rural technology lease eligible counties for the purpose of providing wireless service or broadband service to the public without submission to the General Assembly for approval. </w:t>
      </w:r>
      <w:r w:rsidRPr="00F147E2">
        <w:rPr>
          <w:b/>
          <w:sz w:val="22"/>
          <w:szCs w:val="22"/>
        </w:rPr>
        <w:t>Status:</w:t>
      </w:r>
      <w:r w:rsidRPr="00F147E2">
        <w:rPr>
          <w:sz w:val="22"/>
          <w:szCs w:val="22"/>
        </w:rPr>
        <w:t xml:space="preserve"> Referred to Regulated Industries and Utilities Cmte, Hearing Only in Cmte.</w:t>
      </w:r>
      <w:r>
        <w:rPr>
          <w:sz w:val="22"/>
          <w:szCs w:val="22"/>
        </w:rPr>
        <w:t xml:space="preserve"> </w:t>
      </w:r>
      <w:r w:rsidRPr="006E276D">
        <w:rPr>
          <w:b/>
          <w:color w:val="538135" w:themeColor="accent6" w:themeShade="BF"/>
          <w:sz w:val="22"/>
          <w:szCs w:val="22"/>
        </w:rPr>
        <w:t>DEAD</w:t>
      </w:r>
    </w:p>
    <w:p w14:paraId="75F3657B" w14:textId="77777777" w:rsidR="008501D9" w:rsidRPr="00F147E2" w:rsidRDefault="008501D9" w:rsidP="008501D9">
      <w:pPr>
        <w:shd w:val="clear" w:color="auto" w:fill="FFFFFF"/>
        <w:jc w:val="both"/>
        <w:rPr>
          <w:color w:val="00B050"/>
          <w:sz w:val="22"/>
          <w:szCs w:val="22"/>
        </w:rPr>
      </w:pPr>
    </w:p>
    <w:p w14:paraId="15891CD1" w14:textId="77777777" w:rsidR="008501D9" w:rsidRPr="00F147E2" w:rsidRDefault="008F4D2B" w:rsidP="008501D9">
      <w:pPr>
        <w:shd w:val="clear" w:color="auto" w:fill="FFFFFF"/>
        <w:jc w:val="both"/>
        <w:rPr>
          <w:sz w:val="22"/>
          <w:szCs w:val="22"/>
        </w:rPr>
      </w:pPr>
      <w:hyperlink r:id="rId86" w:history="1">
        <w:r w:rsidR="008501D9" w:rsidRPr="00F147E2">
          <w:rPr>
            <w:rStyle w:val="Hyperlink"/>
            <w:sz w:val="22"/>
            <w:szCs w:val="22"/>
          </w:rPr>
          <w:t>SB 288, Refundable income tax credit for taxpayers who earn full-time law enforcement income</w:t>
        </w:r>
      </w:hyperlink>
      <w:r w:rsidR="008501D9" w:rsidRPr="00F147E2">
        <w:rPr>
          <w:sz w:val="22"/>
          <w:szCs w:val="22"/>
        </w:rPr>
        <w:t xml:space="preserve">, (Sen. Michael Williams-R) </w:t>
      </w:r>
    </w:p>
    <w:p w14:paraId="48233E97" w14:textId="77777777" w:rsidR="008501D9" w:rsidRPr="00F147E2" w:rsidRDefault="008501D9" w:rsidP="008501D9">
      <w:pPr>
        <w:shd w:val="clear" w:color="auto" w:fill="FFFFFF"/>
        <w:jc w:val="both"/>
        <w:rPr>
          <w:sz w:val="22"/>
          <w:szCs w:val="22"/>
        </w:rPr>
      </w:pPr>
      <w:r w:rsidRPr="00F147E2">
        <w:rPr>
          <w:sz w:val="22"/>
          <w:szCs w:val="22"/>
        </w:rPr>
        <w:t xml:space="preserve">Relating to imposition, rate, computation, and exemptions from state income taxes, so as to provide for a refundable income tax credit for taxpayers who earn full-time law enforcement income below a certain threshold. </w:t>
      </w:r>
      <w:r w:rsidRPr="00F147E2">
        <w:rPr>
          <w:b/>
          <w:sz w:val="22"/>
          <w:szCs w:val="22"/>
        </w:rPr>
        <w:t>Status:</w:t>
      </w:r>
      <w:r w:rsidRPr="00F147E2">
        <w:rPr>
          <w:sz w:val="22"/>
          <w:szCs w:val="22"/>
        </w:rPr>
        <w:t xml:space="preserve"> Referred to Finance Cmte.</w:t>
      </w:r>
      <w:r>
        <w:rPr>
          <w:sz w:val="22"/>
          <w:szCs w:val="22"/>
        </w:rPr>
        <w:t xml:space="preserve"> </w:t>
      </w:r>
      <w:r w:rsidRPr="006E276D">
        <w:rPr>
          <w:b/>
          <w:color w:val="538135" w:themeColor="accent6" w:themeShade="BF"/>
          <w:sz w:val="22"/>
          <w:szCs w:val="22"/>
        </w:rPr>
        <w:t>DEAD</w:t>
      </w:r>
    </w:p>
    <w:p w14:paraId="0B24F755" w14:textId="77777777" w:rsidR="008501D9" w:rsidRPr="00F147E2" w:rsidRDefault="008501D9" w:rsidP="008501D9">
      <w:pPr>
        <w:shd w:val="clear" w:color="auto" w:fill="FFFFFF"/>
        <w:jc w:val="both"/>
        <w:rPr>
          <w:sz w:val="22"/>
          <w:szCs w:val="22"/>
        </w:rPr>
      </w:pPr>
    </w:p>
    <w:p w14:paraId="24312E81" w14:textId="77777777" w:rsidR="008501D9" w:rsidRPr="00F147E2" w:rsidRDefault="008F4D2B" w:rsidP="008501D9">
      <w:pPr>
        <w:shd w:val="clear" w:color="auto" w:fill="FFFFFF"/>
        <w:jc w:val="both"/>
        <w:rPr>
          <w:sz w:val="22"/>
          <w:szCs w:val="22"/>
        </w:rPr>
      </w:pPr>
      <w:hyperlink r:id="rId87" w:history="1">
        <w:r w:rsidR="008501D9" w:rsidRPr="00F147E2">
          <w:rPr>
            <w:rStyle w:val="Hyperlink"/>
            <w:sz w:val="22"/>
            <w:szCs w:val="22"/>
          </w:rPr>
          <w:t>SB 302, Local Government Relocation of Monuments</w:t>
        </w:r>
      </w:hyperlink>
      <w:r w:rsidR="008501D9" w:rsidRPr="00F147E2">
        <w:rPr>
          <w:sz w:val="22"/>
          <w:szCs w:val="22"/>
        </w:rPr>
        <w:t>, (Sen. Elan Parent-D)</w:t>
      </w:r>
    </w:p>
    <w:p w14:paraId="0DD1CE4D" w14:textId="77777777" w:rsidR="008501D9" w:rsidRPr="00F147E2" w:rsidRDefault="008501D9" w:rsidP="008501D9">
      <w:pPr>
        <w:jc w:val="both"/>
        <w:rPr>
          <w:sz w:val="22"/>
          <w:szCs w:val="22"/>
        </w:rPr>
      </w:pPr>
      <w:r w:rsidRPr="00F147E2">
        <w:rPr>
          <w:sz w:val="22"/>
          <w:szCs w:val="22"/>
        </w:rPr>
        <w:t xml:space="preserve">To provide that local governments may relocate, remove, conceal, obscure, or alter certain monuments. </w:t>
      </w:r>
      <w:r w:rsidRPr="00F147E2">
        <w:rPr>
          <w:b/>
          <w:sz w:val="22"/>
          <w:szCs w:val="22"/>
        </w:rPr>
        <w:t xml:space="preserve">Status: </w:t>
      </w:r>
      <w:r w:rsidRPr="00F147E2">
        <w:rPr>
          <w:color w:val="000000" w:themeColor="text1"/>
          <w:sz w:val="22"/>
          <w:szCs w:val="22"/>
        </w:rPr>
        <w:t>Referred to Government Oversight Cmte.</w:t>
      </w:r>
      <w:r>
        <w:rPr>
          <w:color w:val="000000" w:themeColor="text1"/>
          <w:sz w:val="22"/>
          <w:szCs w:val="22"/>
        </w:rPr>
        <w:t xml:space="preserve"> </w:t>
      </w:r>
      <w:r w:rsidRPr="006E276D">
        <w:rPr>
          <w:b/>
          <w:color w:val="538135" w:themeColor="accent6" w:themeShade="BF"/>
          <w:sz w:val="22"/>
          <w:szCs w:val="22"/>
        </w:rPr>
        <w:t>DEAD</w:t>
      </w:r>
    </w:p>
    <w:p w14:paraId="44E425BB" w14:textId="77777777" w:rsidR="008501D9" w:rsidRPr="00F147E2" w:rsidRDefault="008501D9" w:rsidP="008501D9">
      <w:pPr>
        <w:shd w:val="clear" w:color="auto" w:fill="FFFFFF"/>
        <w:jc w:val="both"/>
        <w:rPr>
          <w:sz w:val="22"/>
          <w:szCs w:val="22"/>
        </w:rPr>
      </w:pPr>
    </w:p>
    <w:p w14:paraId="7F8854E4" w14:textId="77777777" w:rsidR="008501D9" w:rsidRPr="00F147E2" w:rsidRDefault="008F4D2B" w:rsidP="008501D9">
      <w:pPr>
        <w:shd w:val="clear" w:color="auto" w:fill="FFFFFF"/>
        <w:jc w:val="both"/>
        <w:rPr>
          <w:sz w:val="22"/>
          <w:szCs w:val="22"/>
        </w:rPr>
      </w:pPr>
      <w:hyperlink r:id="rId88" w:history="1">
        <w:r w:rsidR="008501D9" w:rsidRPr="00F147E2">
          <w:rPr>
            <w:rStyle w:val="Hyperlink"/>
            <w:sz w:val="22"/>
            <w:szCs w:val="22"/>
          </w:rPr>
          <w:t>SB 324, Abutting counties construction and maintenance of bridges</w:t>
        </w:r>
      </w:hyperlink>
      <w:r w:rsidR="008501D9" w:rsidRPr="00F147E2">
        <w:rPr>
          <w:sz w:val="22"/>
          <w:szCs w:val="22"/>
        </w:rPr>
        <w:t>, (Sen. John Albers – R)</w:t>
      </w:r>
    </w:p>
    <w:p w14:paraId="2C2DA67D" w14:textId="77777777" w:rsidR="008501D9" w:rsidRPr="004D5D48" w:rsidRDefault="008501D9" w:rsidP="008501D9">
      <w:pPr>
        <w:shd w:val="clear" w:color="auto" w:fill="FFFFFF"/>
        <w:jc w:val="both"/>
        <w:rPr>
          <w:sz w:val="22"/>
          <w:szCs w:val="22"/>
        </w:rPr>
      </w:pPr>
      <w:r w:rsidRPr="00F147E2">
        <w:rPr>
          <w:sz w:val="22"/>
          <w:szCs w:val="22"/>
        </w:rPr>
        <w:t xml:space="preserve">Relating to contracts with state agencies and adjoining counties so as to provide that municipalities may contract with abutting counties for the construction and maintenance of bridges. </w:t>
      </w:r>
      <w:r w:rsidRPr="00F147E2">
        <w:rPr>
          <w:b/>
          <w:sz w:val="22"/>
          <w:szCs w:val="22"/>
        </w:rPr>
        <w:t>Status:</w:t>
      </w:r>
      <w:r w:rsidRPr="00F147E2">
        <w:rPr>
          <w:b/>
          <w:color w:val="FF0000"/>
          <w:sz w:val="22"/>
          <w:szCs w:val="22"/>
        </w:rPr>
        <w:t xml:space="preserve"> </w:t>
      </w:r>
      <w:r w:rsidRPr="00F147E2">
        <w:rPr>
          <w:color w:val="000000" w:themeColor="text1"/>
          <w:sz w:val="22"/>
          <w:szCs w:val="22"/>
        </w:rPr>
        <w:t xml:space="preserve">Referred to Transportation Cmte, </w:t>
      </w:r>
      <w:r w:rsidRPr="00F147E2">
        <w:rPr>
          <w:sz w:val="22"/>
          <w:szCs w:val="22"/>
        </w:rPr>
        <w:t>Passed Transportation Cmte</w:t>
      </w:r>
      <w:r>
        <w:rPr>
          <w:sz w:val="22"/>
          <w:szCs w:val="22"/>
        </w:rPr>
        <w:t xml:space="preserve">, Pending Rules Cmte, </w:t>
      </w:r>
      <w:r w:rsidRPr="004D5D48">
        <w:rPr>
          <w:sz w:val="22"/>
          <w:szCs w:val="22"/>
        </w:rPr>
        <w:t xml:space="preserve">Passed Senate, </w:t>
      </w:r>
      <w:proofErr w:type="gramStart"/>
      <w:r w:rsidRPr="004D5D48">
        <w:rPr>
          <w:sz w:val="22"/>
          <w:szCs w:val="22"/>
        </w:rPr>
        <w:t>Sent</w:t>
      </w:r>
      <w:proofErr w:type="gramEnd"/>
      <w:r w:rsidRPr="004D5D48">
        <w:rPr>
          <w:sz w:val="22"/>
          <w:szCs w:val="22"/>
        </w:rPr>
        <w:t xml:space="preserve"> to House, Referred to Transportation Cmte.</w:t>
      </w:r>
    </w:p>
    <w:p w14:paraId="6E58E665" w14:textId="77777777" w:rsidR="008501D9" w:rsidRPr="000843C2" w:rsidRDefault="008501D9" w:rsidP="008501D9">
      <w:pPr>
        <w:shd w:val="clear" w:color="auto" w:fill="FFFFFF"/>
        <w:jc w:val="both"/>
        <w:rPr>
          <w:color w:val="000000" w:themeColor="text1"/>
          <w:sz w:val="22"/>
          <w:szCs w:val="22"/>
        </w:rPr>
      </w:pPr>
    </w:p>
    <w:p w14:paraId="638B9A7D" w14:textId="77777777" w:rsidR="008501D9" w:rsidRPr="00F147E2" w:rsidRDefault="008F4D2B" w:rsidP="008501D9">
      <w:pPr>
        <w:jc w:val="both"/>
        <w:rPr>
          <w:color w:val="000000" w:themeColor="text1"/>
          <w:sz w:val="22"/>
          <w:szCs w:val="22"/>
        </w:rPr>
      </w:pPr>
      <w:hyperlink r:id="rId89" w:history="1">
        <w:r w:rsidR="008501D9" w:rsidRPr="00F147E2">
          <w:rPr>
            <w:rStyle w:val="Hyperlink"/>
            <w:sz w:val="22"/>
            <w:szCs w:val="22"/>
          </w:rPr>
          <w:t>SB 333, Deferred Compensation Plan</w:t>
        </w:r>
      </w:hyperlink>
      <w:r w:rsidR="008501D9" w:rsidRPr="00F147E2">
        <w:rPr>
          <w:color w:val="000000" w:themeColor="text1"/>
          <w:sz w:val="22"/>
          <w:szCs w:val="22"/>
        </w:rPr>
        <w:t>, (Sen. Ellis Black-R)</w:t>
      </w:r>
    </w:p>
    <w:p w14:paraId="7DB29987" w14:textId="77777777" w:rsidR="008501D9" w:rsidRPr="00F147E2" w:rsidRDefault="008501D9" w:rsidP="008501D9">
      <w:pPr>
        <w:jc w:val="both"/>
        <w:rPr>
          <w:sz w:val="22"/>
          <w:szCs w:val="22"/>
        </w:rPr>
      </w:pPr>
      <w:r w:rsidRPr="00F147E2">
        <w:rPr>
          <w:color w:val="000000" w:themeColor="text1"/>
          <w:sz w:val="22"/>
          <w:szCs w:val="22"/>
        </w:rPr>
        <w:t xml:space="preserve">Relating to deferred compensation plans, so as to provide that the governing authority of a municipality may pay cost or fees associated with an employee’s participation in a deferred compensation plan. </w:t>
      </w:r>
      <w:r w:rsidRPr="00F147E2">
        <w:rPr>
          <w:b/>
          <w:color w:val="000000" w:themeColor="text1"/>
          <w:sz w:val="22"/>
          <w:szCs w:val="22"/>
        </w:rPr>
        <w:t>Status:</w:t>
      </w:r>
      <w:r w:rsidRPr="00F147E2">
        <w:rPr>
          <w:color w:val="000000" w:themeColor="text1"/>
          <w:sz w:val="22"/>
          <w:szCs w:val="22"/>
        </w:rPr>
        <w:t xml:space="preserve"> Referred to Retirement Cmte, </w:t>
      </w:r>
      <w:r w:rsidRPr="00F147E2">
        <w:rPr>
          <w:sz w:val="22"/>
          <w:szCs w:val="22"/>
        </w:rPr>
        <w:t xml:space="preserve">Passed Cmte, Passed Senate, </w:t>
      </w:r>
      <w:proofErr w:type="gramStart"/>
      <w:r w:rsidRPr="00F147E2">
        <w:rPr>
          <w:sz w:val="22"/>
          <w:szCs w:val="22"/>
        </w:rPr>
        <w:t>Sent</w:t>
      </w:r>
      <w:proofErr w:type="gramEnd"/>
      <w:r w:rsidRPr="00F147E2">
        <w:rPr>
          <w:sz w:val="22"/>
          <w:szCs w:val="22"/>
        </w:rPr>
        <w:t xml:space="preserve"> to House, Referred to Governmental Affairs Cmte, Withdrawn and Recommitted to Retirement Cmte. </w:t>
      </w:r>
      <w:r w:rsidRPr="006E276D">
        <w:rPr>
          <w:b/>
          <w:color w:val="538135" w:themeColor="accent6" w:themeShade="BF"/>
          <w:sz w:val="22"/>
          <w:szCs w:val="22"/>
        </w:rPr>
        <w:t>DEAD</w:t>
      </w:r>
    </w:p>
    <w:p w14:paraId="47B8D45E" w14:textId="77777777" w:rsidR="008501D9" w:rsidRPr="00F147E2" w:rsidRDefault="008501D9" w:rsidP="008501D9">
      <w:pPr>
        <w:jc w:val="both"/>
        <w:rPr>
          <w:color w:val="000000" w:themeColor="text1"/>
          <w:sz w:val="22"/>
          <w:szCs w:val="22"/>
        </w:rPr>
      </w:pPr>
    </w:p>
    <w:p w14:paraId="18B7EB99" w14:textId="77777777" w:rsidR="008501D9" w:rsidRPr="00F147E2" w:rsidRDefault="008F4D2B" w:rsidP="008501D9">
      <w:pPr>
        <w:jc w:val="both"/>
        <w:rPr>
          <w:color w:val="000000" w:themeColor="text1"/>
          <w:sz w:val="22"/>
          <w:szCs w:val="22"/>
        </w:rPr>
      </w:pPr>
      <w:hyperlink r:id="rId90" w:history="1">
        <w:r w:rsidR="008501D9" w:rsidRPr="00F147E2">
          <w:rPr>
            <w:rStyle w:val="Hyperlink"/>
            <w:sz w:val="22"/>
            <w:szCs w:val="22"/>
          </w:rPr>
          <w:t>SB 341, Provide the Use of Cameras on Ignition Interlock Devices,</w:t>
        </w:r>
      </w:hyperlink>
      <w:r w:rsidR="008501D9" w:rsidRPr="00F147E2">
        <w:rPr>
          <w:color w:val="000000" w:themeColor="text1"/>
          <w:sz w:val="22"/>
          <w:szCs w:val="22"/>
        </w:rPr>
        <w:t xml:space="preserve"> (Sen. Lee Anderson – R)</w:t>
      </w:r>
    </w:p>
    <w:p w14:paraId="62D61111" w14:textId="77777777" w:rsidR="008501D9" w:rsidRPr="00F147E2" w:rsidRDefault="008501D9" w:rsidP="008501D9">
      <w:pPr>
        <w:jc w:val="both"/>
        <w:rPr>
          <w:sz w:val="22"/>
          <w:szCs w:val="22"/>
        </w:rPr>
      </w:pPr>
      <w:r w:rsidRPr="00F147E2">
        <w:rPr>
          <w:color w:val="000000" w:themeColor="text1"/>
          <w:sz w:val="22"/>
          <w:szCs w:val="22"/>
        </w:rPr>
        <w:t xml:space="preserve">Relating to ignition interlock devices, the purchase or lease of such devices by counties, municipalities, or private entities, fees, costs, and deposits for such devices, and requirements for such devices when indigent, so as to provide for the use of cameras on ignition interlock devices. </w:t>
      </w:r>
      <w:r w:rsidRPr="00F147E2">
        <w:rPr>
          <w:b/>
          <w:color w:val="000000" w:themeColor="text1"/>
          <w:sz w:val="22"/>
          <w:szCs w:val="22"/>
        </w:rPr>
        <w:t>Status:</w:t>
      </w:r>
      <w:r w:rsidRPr="00F147E2">
        <w:rPr>
          <w:color w:val="000000" w:themeColor="text1"/>
          <w:sz w:val="22"/>
          <w:szCs w:val="22"/>
        </w:rPr>
        <w:t xml:space="preserve"> </w:t>
      </w:r>
      <w:r w:rsidRPr="00F147E2">
        <w:rPr>
          <w:sz w:val="22"/>
          <w:szCs w:val="22"/>
        </w:rPr>
        <w:t>Referred to Public Safety Committee.</w:t>
      </w:r>
      <w:r>
        <w:rPr>
          <w:sz w:val="22"/>
          <w:szCs w:val="22"/>
        </w:rPr>
        <w:t xml:space="preserve"> </w:t>
      </w:r>
      <w:r w:rsidRPr="006E276D">
        <w:rPr>
          <w:b/>
          <w:color w:val="538135" w:themeColor="accent6" w:themeShade="BF"/>
          <w:sz w:val="22"/>
          <w:szCs w:val="22"/>
        </w:rPr>
        <w:t>DEAD</w:t>
      </w:r>
    </w:p>
    <w:p w14:paraId="495993C4" w14:textId="77777777" w:rsidR="008501D9" w:rsidRPr="00F147E2" w:rsidRDefault="008501D9" w:rsidP="008501D9">
      <w:pPr>
        <w:jc w:val="both"/>
        <w:rPr>
          <w:sz w:val="22"/>
          <w:szCs w:val="22"/>
        </w:rPr>
      </w:pPr>
    </w:p>
    <w:p w14:paraId="0C8690D6" w14:textId="77777777" w:rsidR="008501D9" w:rsidRPr="00F147E2" w:rsidRDefault="008F4D2B" w:rsidP="008501D9">
      <w:pPr>
        <w:jc w:val="both"/>
        <w:rPr>
          <w:sz w:val="22"/>
          <w:szCs w:val="22"/>
        </w:rPr>
      </w:pPr>
      <w:hyperlink r:id="rId91" w:history="1">
        <w:r w:rsidR="008501D9" w:rsidRPr="00F147E2">
          <w:rPr>
            <w:rStyle w:val="Hyperlink"/>
            <w:sz w:val="22"/>
            <w:szCs w:val="22"/>
          </w:rPr>
          <w:t>SB 366, Wage and Compensation Studies for Employees of Sheriff’s Office and Law Enforcement</w:t>
        </w:r>
      </w:hyperlink>
      <w:r w:rsidR="008501D9" w:rsidRPr="00F147E2">
        <w:rPr>
          <w:sz w:val="22"/>
          <w:szCs w:val="22"/>
        </w:rPr>
        <w:t xml:space="preserve">, (Sen. Steve Gooch – R) </w:t>
      </w:r>
    </w:p>
    <w:p w14:paraId="216F11EC" w14:textId="77777777" w:rsidR="008501D9" w:rsidRPr="00F147E2" w:rsidRDefault="008501D9" w:rsidP="008501D9">
      <w:pPr>
        <w:jc w:val="both"/>
        <w:rPr>
          <w:sz w:val="22"/>
          <w:szCs w:val="22"/>
        </w:rPr>
      </w:pPr>
      <w:r w:rsidRPr="00F147E2">
        <w:rPr>
          <w:sz w:val="22"/>
          <w:szCs w:val="22"/>
        </w:rPr>
        <w:t xml:space="preserve">To require counties and municipal corporations to perform wage and compensation studies for employees of the sheriff's office and law enforcement agencies; to require certain agreement and consultations with sheriffs and chief executives of law enforcement agencies of the county or municipal corporation in conducting such studies; to guide the establishment of pay scales; to require the submission of certain pay scales to the Department of Community Affairs. </w:t>
      </w:r>
      <w:r w:rsidRPr="00F147E2">
        <w:rPr>
          <w:b/>
          <w:sz w:val="22"/>
          <w:szCs w:val="22"/>
        </w:rPr>
        <w:t xml:space="preserve">Status: </w:t>
      </w:r>
      <w:r w:rsidRPr="00F147E2">
        <w:rPr>
          <w:sz w:val="22"/>
          <w:szCs w:val="22"/>
        </w:rPr>
        <w:t xml:space="preserve">Referred to Public Safety Cmte., Passed Cmte., Pending Rules, Passed Senate as Amended, </w:t>
      </w:r>
      <w:proofErr w:type="gramStart"/>
      <w:r w:rsidRPr="00F147E2">
        <w:rPr>
          <w:sz w:val="22"/>
          <w:szCs w:val="22"/>
        </w:rPr>
        <w:t>Sent</w:t>
      </w:r>
      <w:proofErr w:type="gramEnd"/>
      <w:r w:rsidRPr="00F147E2">
        <w:rPr>
          <w:sz w:val="22"/>
          <w:szCs w:val="22"/>
        </w:rPr>
        <w:t xml:space="preserve"> to House, Referred to Appropriations Cmte. </w:t>
      </w:r>
    </w:p>
    <w:p w14:paraId="3D0F5CB5" w14:textId="77777777" w:rsidR="008501D9" w:rsidRPr="00F147E2" w:rsidRDefault="008501D9" w:rsidP="008501D9">
      <w:pPr>
        <w:jc w:val="both"/>
        <w:rPr>
          <w:sz w:val="22"/>
          <w:szCs w:val="22"/>
        </w:rPr>
      </w:pPr>
    </w:p>
    <w:p w14:paraId="11645AA8" w14:textId="77777777" w:rsidR="008501D9" w:rsidRPr="00F147E2" w:rsidRDefault="008F4D2B" w:rsidP="008501D9">
      <w:pPr>
        <w:jc w:val="both"/>
        <w:rPr>
          <w:sz w:val="22"/>
          <w:szCs w:val="22"/>
        </w:rPr>
      </w:pPr>
      <w:hyperlink r:id="rId92" w:history="1">
        <w:r w:rsidR="008501D9" w:rsidRPr="00F147E2">
          <w:rPr>
            <w:rStyle w:val="Hyperlink"/>
            <w:sz w:val="22"/>
            <w:szCs w:val="22"/>
          </w:rPr>
          <w:t>SB 371, Sales and Use Tax Information to Municipalities and Counties</w:t>
        </w:r>
      </w:hyperlink>
      <w:r w:rsidR="008501D9" w:rsidRPr="00F147E2">
        <w:rPr>
          <w:sz w:val="22"/>
          <w:szCs w:val="22"/>
        </w:rPr>
        <w:t xml:space="preserve">, (Sen. Lee Anderson –R) </w:t>
      </w:r>
    </w:p>
    <w:p w14:paraId="7CE9252D" w14:textId="76C84C40" w:rsidR="008501D9" w:rsidRDefault="008501D9" w:rsidP="008501D9">
      <w:pPr>
        <w:jc w:val="both"/>
        <w:rPr>
          <w:color w:val="000000" w:themeColor="text1"/>
          <w:sz w:val="22"/>
          <w:szCs w:val="22"/>
        </w:rPr>
      </w:pPr>
      <w:r w:rsidRPr="00F147E2">
        <w:rPr>
          <w:sz w:val="22"/>
          <w:szCs w:val="22"/>
        </w:rPr>
        <w:t xml:space="preserve">Relating to confidential information secured in the administration of taxes, so as to change the provisions regarding the furnishing of sales and use tax information to municipalities and counties. </w:t>
      </w:r>
      <w:r w:rsidRPr="00F147E2">
        <w:rPr>
          <w:b/>
          <w:sz w:val="22"/>
          <w:szCs w:val="22"/>
        </w:rPr>
        <w:t xml:space="preserve">Status: </w:t>
      </w:r>
      <w:r w:rsidRPr="00F147E2">
        <w:rPr>
          <w:sz w:val="22"/>
          <w:szCs w:val="22"/>
        </w:rPr>
        <w:t xml:space="preserve">Referred to Finance Cmte, Passed Finance Cmte, Pending Rules Cmte, </w:t>
      </w:r>
      <w:r w:rsidRPr="000843C2">
        <w:rPr>
          <w:color w:val="000000" w:themeColor="text1"/>
          <w:sz w:val="22"/>
          <w:szCs w:val="22"/>
        </w:rPr>
        <w:t xml:space="preserve">Passed Senate, </w:t>
      </w:r>
      <w:proofErr w:type="gramStart"/>
      <w:r w:rsidRPr="000843C2">
        <w:rPr>
          <w:color w:val="000000" w:themeColor="text1"/>
          <w:sz w:val="22"/>
          <w:szCs w:val="22"/>
        </w:rPr>
        <w:t>Sent</w:t>
      </w:r>
      <w:proofErr w:type="gramEnd"/>
      <w:r w:rsidRPr="000843C2">
        <w:rPr>
          <w:color w:val="000000" w:themeColor="text1"/>
          <w:sz w:val="22"/>
          <w:szCs w:val="22"/>
        </w:rPr>
        <w:t xml:space="preserve"> to House, Referred to </w:t>
      </w:r>
      <w:r>
        <w:rPr>
          <w:color w:val="000000" w:themeColor="text1"/>
          <w:sz w:val="22"/>
          <w:szCs w:val="22"/>
        </w:rPr>
        <w:t>Ways &amp; Means Cmte</w:t>
      </w:r>
      <w:r w:rsidRPr="004D5D48">
        <w:rPr>
          <w:sz w:val="22"/>
          <w:szCs w:val="22"/>
        </w:rPr>
        <w:t>, Passed Cmte, Pending Rules Cmte</w:t>
      </w:r>
      <w:r w:rsidR="002D6CC6">
        <w:rPr>
          <w:sz w:val="22"/>
          <w:szCs w:val="22"/>
        </w:rPr>
        <w:t xml:space="preserve">, </w:t>
      </w:r>
    </w:p>
    <w:p w14:paraId="7D221FE5" w14:textId="77777777" w:rsidR="002D6CC6" w:rsidRPr="00F147E2" w:rsidRDefault="002D6CC6" w:rsidP="008501D9">
      <w:pPr>
        <w:jc w:val="both"/>
        <w:rPr>
          <w:color w:val="FF0000"/>
          <w:sz w:val="22"/>
          <w:szCs w:val="22"/>
        </w:rPr>
      </w:pPr>
    </w:p>
    <w:p w14:paraId="174439F8" w14:textId="77777777" w:rsidR="008501D9" w:rsidRPr="00F147E2" w:rsidRDefault="008F4D2B" w:rsidP="008501D9">
      <w:pPr>
        <w:jc w:val="both"/>
        <w:rPr>
          <w:sz w:val="22"/>
          <w:szCs w:val="22"/>
        </w:rPr>
      </w:pPr>
      <w:hyperlink r:id="rId93" w:history="1">
        <w:r w:rsidR="008501D9" w:rsidRPr="00F147E2">
          <w:rPr>
            <w:rStyle w:val="Hyperlink"/>
            <w:sz w:val="22"/>
            <w:szCs w:val="22"/>
          </w:rPr>
          <w:t>SB 377, State Workforce Development Board to TCSG,</w:t>
        </w:r>
      </w:hyperlink>
      <w:r w:rsidR="008501D9" w:rsidRPr="00F147E2">
        <w:rPr>
          <w:sz w:val="22"/>
          <w:szCs w:val="22"/>
        </w:rPr>
        <w:t xml:space="preserve"> (Sen. Brian Strickland – R) </w:t>
      </w:r>
    </w:p>
    <w:p w14:paraId="2F709412" w14:textId="1573466F" w:rsidR="008501D9" w:rsidRPr="00631D3E" w:rsidRDefault="008501D9" w:rsidP="008501D9">
      <w:pPr>
        <w:jc w:val="both"/>
        <w:rPr>
          <w:color w:val="FF0000"/>
          <w:sz w:val="22"/>
          <w:szCs w:val="22"/>
        </w:rPr>
      </w:pPr>
      <w:r w:rsidRPr="00F147E2">
        <w:rPr>
          <w:sz w:val="22"/>
          <w:szCs w:val="22"/>
        </w:rPr>
        <w:t xml:space="preserve">To transfer the State Workforce Development Board from the Department of Economic Development to the Technical College System of Georgia; to revise duties and obligations of the State Workforce Development Board. </w:t>
      </w:r>
      <w:r w:rsidRPr="00F147E2">
        <w:rPr>
          <w:b/>
          <w:sz w:val="22"/>
          <w:szCs w:val="22"/>
        </w:rPr>
        <w:t xml:space="preserve">Status: </w:t>
      </w:r>
      <w:r w:rsidRPr="004D5D48">
        <w:rPr>
          <w:sz w:val="22"/>
          <w:szCs w:val="22"/>
        </w:rPr>
        <w:t xml:space="preserve">Referred to Higher Education Cmte, Passed Cmte, Pending Rules Cmte, Passed Senate, </w:t>
      </w:r>
      <w:proofErr w:type="gramStart"/>
      <w:r w:rsidRPr="004D5D48">
        <w:rPr>
          <w:sz w:val="22"/>
          <w:szCs w:val="22"/>
        </w:rPr>
        <w:t>Sent</w:t>
      </w:r>
      <w:proofErr w:type="gramEnd"/>
      <w:r w:rsidRPr="004D5D48">
        <w:rPr>
          <w:sz w:val="22"/>
          <w:szCs w:val="22"/>
        </w:rPr>
        <w:t xml:space="preserve"> to House, Referred to Industry &amp; Labor Cmte</w:t>
      </w:r>
      <w:r w:rsidR="00631D3E">
        <w:rPr>
          <w:sz w:val="22"/>
          <w:szCs w:val="22"/>
        </w:rPr>
        <w:t xml:space="preserve">, </w:t>
      </w:r>
      <w:r w:rsidR="00631D3E">
        <w:rPr>
          <w:color w:val="FF0000"/>
          <w:sz w:val="22"/>
          <w:szCs w:val="22"/>
        </w:rPr>
        <w:t>Passed Cmte, Pending Rules Cmte.</w:t>
      </w:r>
    </w:p>
    <w:p w14:paraId="0CED3A21" w14:textId="77777777" w:rsidR="008501D9" w:rsidRPr="00F147E2" w:rsidRDefault="008501D9" w:rsidP="008501D9">
      <w:pPr>
        <w:jc w:val="both"/>
        <w:rPr>
          <w:sz w:val="22"/>
          <w:szCs w:val="22"/>
        </w:rPr>
      </w:pPr>
    </w:p>
    <w:p w14:paraId="03DBB153" w14:textId="77777777" w:rsidR="008501D9" w:rsidRPr="00F147E2" w:rsidRDefault="008F4D2B" w:rsidP="008501D9">
      <w:pPr>
        <w:jc w:val="both"/>
        <w:rPr>
          <w:sz w:val="22"/>
          <w:szCs w:val="22"/>
        </w:rPr>
      </w:pPr>
      <w:hyperlink r:id="rId94" w:history="1">
        <w:r w:rsidR="008501D9" w:rsidRPr="00F147E2">
          <w:rPr>
            <w:rStyle w:val="Hyperlink"/>
            <w:sz w:val="22"/>
            <w:szCs w:val="22"/>
          </w:rPr>
          <w:t>SB 385, Private Solid Waste Companies Surcharge</w:t>
        </w:r>
      </w:hyperlink>
      <w:r w:rsidR="008501D9" w:rsidRPr="00F147E2">
        <w:rPr>
          <w:sz w:val="22"/>
          <w:szCs w:val="22"/>
        </w:rPr>
        <w:t>, (Sen. Burt Jones – R)</w:t>
      </w:r>
    </w:p>
    <w:p w14:paraId="1E2E6C82" w14:textId="77777777" w:rsidR="008501D9" w:rsidRPr="004D5D48" w:rsidRDefault="008501D9" w:rsidP="008501D9">
      <w:pPr>
        <w:jc w:val="both"/>
        <w:rPr>
          <w:sz w:val="22"/>
          <w:szCs w:val="22"/>
        </w:rPr>
      </w:pPr>
      <w:r w:rsidRPr="00F147E2">
        <w:rPr>
          <w:sz w:val="22"/>
          <w:szCs w:val="22"/>
        </w:rPr>
        <w:t xml:space="preserve">To change the surcharge imposed by host local governments regarding solid waste disposal facilities operated by private enterprises. </w:t>
      </w:r>
      <w:r w:rsidRPr="00F147E2">
        <w:rPr>
          <w:b/>
          <w:sz w:val="22"/>
          <w:szCs w:val="22"/>
        </w:rPr>
        <w:t xml:space="preserve">Status: </w:t>
      </w:r>
      <w:r w:rsidRPr="00F147E2">
        <w:rPr>
          <w:sz w:val="22"/>
          <w:szCs w:val="22"/>
        </w:rPr>
        <w:t>Referred to Natural Resources &amp; Environment Cmte, Passed Cmte by Substitute, Pending Rules Cmte</w:t>
      </w:r>
      <w:r>
        <w:rPr>
          <w:sz w:val="22"/>
          <w:szCs w:val="22"/>
        </w:rPr>
        <w:t xml:space="preserve">, </w:t>
      </w:r>
      <w:r w:rsidRPr="004D5D48">
        <w:rPr>
          <w:sz w:val="22"/>
          <w:szCs w:val="22"/>
        </w:rPr>
        <w:t xml:space="preserve">Passed Senate, </w:t>
      </w:r>
      <w:proofErr w:type="gramStart"/>
      <w:r w:rsidRPr="004D5D48">
        <w:rPr>
          <w:sz w:val="22"/>
          <w:szCs w:val="22"/>
        </w:rPr>
        <w:t>Sent</w:t>
      </w:r>
      <w:proofErr w:type="gramEnd"/>
      <w:r w:rsidRPr="004D5D48">
        <w:rPr>
          <w:sz w:val="22"/>
          <w:szCs w:val="22"/>
        </w:rPr>
        <w:t xml:space="preserve"> to House, Referred to Natural Resources Cmte. </w:t>
      </w:r>
    </w:p>
    <w:p w14:paraId="76058945" w14:textId="77777777" w:rsidR="008501D9" w:rsidRPr="00F147E2" w:rsidRDefault="008501D9" w:rsidP="008501D9">
      <w:pPr>
        <w:jc w:val="both"/>
        <w:rPr>
          <w:color w:val="FF0000"/>
          <w:sz w:val="22"/>
          <w:szCs w:val="22"/>
        </w:rPr>
      </w:pPr>
    </w:p>
    <w:p w14:paraId="4D70184C" w14:textId="77777777" w:rsidR="008501D9" w:rsidRPr="00F147E2" w:rsidRDefault="008F4D2B" w:rsidP="008501D9">
      <w:pPr>
        <w:jc w:val="both"/>
        <w:rPr>
          <w:sz w:val="22"/>
          <w:szCs w:val="22"/>
        </w:rPr>
      </w:pPr>
      <w:hyperlink r:id="rId95" w:history="1">
        <w:r w:rsidR="008501D9" w:rsidRPr="00F147E2">
          <w:rPr>
            <w:rStyle w:val="Hyperlink"/>
            <w:sz w:val="22"/>
            <w:szCs w:val="22"/>
          </w:rPr>
          <w:t>SB 397, Municipalities Hire Real Estate Brokers</w:t>
        </w:r>
      </w:hyperlink>
      <w:r w:rsidR="008501D9" w:rsidRPr="00F147E2">
        <w:rPr>
          <w:sz w:val="22"/>
          <w:szCs w:val="22"/>
        </w:rPr>
        <w:t>, (Sen. Ben Watson – R)</w:t>
      </w:r>
    </w:p>
    <w:p w14:paraId="6060FBBE" w14:textId="77777777" w:rsidR="008501D9" w:rsidRPr="004D5D48" w:rsidRDefault="008501D9" w:rsidP="008501D9">
      <w:pPr>
        <w:jc w:val="both"/>
        <w:rPr>
          <w:sz w:val="22"/>
          <w:szCs w:val="22"/>
        </w:rPr>
      </w:pPr>
      <w:r w:rsidRPr="00F147E2">
        <w:rPr>
          <w:sz w:val="22"/>
          <w:szCs w:val="22"/>
        </w:rPr>
        <w:t xml:space="preserve">To allow municipalities to hire state licensed real estate brokers to assist in the sale of real property; to provide for the duties of the state licensed real estate broker. </w:t>
      </w:r>
      <w:r w:rsidRPr="00F147E2">
        <w:rPr>
          <w:b/>
          <w:sz w:val="22"/>
          <w:szCs w:val="22"/>
        </w:rPr>
        <w:t xml:space="preserve">Status: </w:t>
      </w:r>
      <w:r w:rsidRPr="00F147E2">
        <w:rPr>
          <w:sz w:val="22"/>
          <w:szCs w:val="22"/>
        </w:rPr>
        <w:t xml:space="preserve">Referred to State and Local Governmental Operations Cmte, Passed Cmte by Substitute, </w:t>
      </w:r>
      <w:r>
        <w:rPr>
          <w:color w:val="000000" w:themeColor="text1"/>
          <w:sz w:val="22"/>
          <w:szCs w:val="22"/>
        </w:rPr>
        <w:t xml:space="preserve">Passed Senate, </w:t>
      </w:r>
      <w:proofErr w:type="gramStart"/>
      <w:r>
        <w:rPr>
          <w:color w:val="000000" w:themeColor="text1"/>
          <w:sz w:val="22"/>
          <w:szCs w:val="22"/>
        </w:rPr>
        <w:t>Sent</w:t>
      </w:r>
      <w:proofErr w:type="gramEnd"/>
      <w:r>
        <w:rPr>
          <w:color w:val="000000" w:themeColor="text1"/>
          <w:sz w:val="22"/>
          <w:szCs w:val="22"/>
        </w:rPr>
        <w:t xml:space="preserve"> to House, </w:t>
      </w:r>
      <w:r w:rsidRPr="004D5D48">
        <w:rPr>
          <w:sz w:val="22"/>
          <w:szCs w:val="22"/>
        </w:rPr>
        <w:t xml:space="preserve">Referred to Governmental Affairs. </w:t>
      </w:r>
    </w:p>
    <w:p w14:paraId="03A68397" w14:textId="77777777" w:rsidR="008501D9" w:rsidRPr="000843C2" w:rsidRDefault="008501D9" w:rsidP="008501D9">
      <w:pPr>
        <w:jc w:val="both"/>
        <w:rPr>
          <w:color w:val="000000" w:themeColor="text1"/>
          <w:sz w:val="22"/>
          <w:szCs w:val="22"/>
        </w:rPr>
      </w:pPr>
    </w:p>
    <w:p w14:paraId="2612E9FC" w14:textId="77777777" w:rsidR="008501D9" w:rsidRPr="00F147E2" w:rsidRDefault="008F4D2B" w:rsidP="008501D9">
      <w:pPr>
        <w:jc w:val="both"/>
        <w:rPr>
          <w:sz w:val="22"/>
          <w:szCs w:val="22"/>
        </w:rPr>
      </w:pPr>
      <w:hyperlink r:id="rId96" w:history="1">
        <w:r w:rsidR="008501D9" w:rsidRPr="00F147E2">
          <w:rPr>
            <w:rStyle w:val="Hyperlink"/>
            <w:sz w:val="22"/>
            <w:szCs w:val="22"/>
          </w:rPr>
          <w:t>SB 404, Separate Fee for Fire Sprinkler System,</w:t>
        </w:r>
      </w:hyperlink>
      <w:r w:rsidR="008501D9" w:rsidRPr="00F147E2">
        <w:rPr>
          <w:sz w:val="22"/>
          <w:szCs w:val="22"/>
        </w:rPr>
        <w:t xml:space="preserve"> (Sen. Matt Brass – R) </w:t>
      </w:r>
    </w:p>
    <w:p w14:paraId="3EA72FE1" w14:textId="77777777" w:rsidR="008501D9" w:rsidRPr="0008680C" w:rsidRDefault="008501D9" w:rsidP="008501D9">
      <w:pPr>
        <w:jc w:val="both"/>
        <w:rPr>
          <w:sz w:val="22"/>
          <w:szCs w:val="22"/>
        </w:rPr>
      </w:pPr>
      <w:r w:rsidRPr="00F147E2">
        <w:rPr>
          <w:sz w:val="22"/>
          <w:szCs w:val="22"/>
        </w:rPr>
        <w:t xml:space="preserve">To prohibit county, municipal, and other public water systems from charging or assessing a separate fee for standby water service for fire sprinkler system connections. </w:t>
      </w:r>
      <w:r w:rsidRPr="00F147E2">
        <w:rPr>
          <w:b/>
          <w:sz w:val="22"/>
          <w:szCs w:val="22"/>
        </w:rPr>
        <w:t xml:space="preserve">Status: </w:t>
      </w:r>
      <w:r w:rsidRPr="00F147E2">
        <w:rPr>
          <w:sz w:val="22"/>
          <w:szCs w:val="22"/>
        </w:rPr>
        <w:t xml:space="preserve">Referred to Natural Resources Cmte, </w:t>
      </w:r>
      <w:r w:rsidRPr="000843C2">
        <w:rPr>
          <w:color w:val="000000" w:themeColor="text1"/>
          <w:sz w:val="22"/>
          <w:szCs w:val="22"/>
        </w:rPr>
        <w:t>Passed Cmte by Substitute, Pending Rules Cmte</w:t>
      </w:r>
      <w:r>
        <w:rPr>
          <w:color w:val="000000" w:themeColor="text1"/>
          <w:sz w:val="22"/>
          <w:szCs w:val="22"/>
        </w:rPr>
        <w:t xml:space="preserv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Governmental Affairs Cmte.</w:t>
      </w:r>
    </w:p>
    <w:p w14:paraId="2EE4A195" w14:textId="77777777" w:rsidR="008501D9" w:rsidRPr="0008680C" w:rsidRDefault="008501D9" w:rsidP="008501D9">
      <w:pPr>
        <w:jc w:val="both"/>
        <w:rPr>
          <w:sz w:val="22"/>
          <w:szCs w:val="22"/>
        </w:rPr>
      </w:pPr>
    </w:p>
    <w:p w14:paraId="1417989D" w14:textId="77777777" w:rsidR="008501D9" w:rsidRPr="00F147E2" w:rsidRDefault="008F4D2B" w:rsidP="008501D9">
      <w:pPr>
        <w:jc w:val="both"/>
        <w:rPr>
          <w:sz w:val="22"/>
          <w:szCs w:val="22"/>
        </w:rPr>
      </w:pPr>
      <w:hyperlink r:id="rId97" w:history="1">
        <w:r w:rsidR="008501D9" w:rsidRPr="00F147E2">
          <w:rPr>
            <w:rStyle w:val="Hyperlink"/>
            <w:sz w:val="22"/>
            <w:szCs w:val="22"/>
          </w:rPr>
          <w:t>SB 425, Change Land Surveyor Provisions,</w:t>
        </w:r>
      </w:hyperlink>
      <w:r w:rsidR="008501D9" w:rsidRPr="00F147E2">
        <w:rPr>
          <w:sz w:val="22"/>
          <w:szCs w:val="22"/>
        </w:rPr>
        <w:t xml:space="preserve"> (Sen. Steve Gooch – R)</w:t>
      </w:r>
    </w:p>
    <w:p w14:paraId="68467D73" w14:textId="57A81ADB" w:rsidR="008501D9" w:rsidRPr="00E36E1C" w:rsidRDefault="008501D9" w:rsidP="008501D9">
      <w:pPr>
        <w:jc w:val="both"/>
        <w:rPr>
          <w:color w:val="FF0000"/>
          <w:sz w:val="22"/>
          <w:szCs w:val="22"/>
        </w:rPr>
      </w:pPr>
      <w:r w:rsidRPr="00F147E2">
        <w:rPr>
          <w:sz w:val="22"/>
          <w:szCs w:val="22"/>
        </w:rPr>
        <w:t xml:space="preserve">To change provisions relating to professional land surveyors; to change and add certain defined terms; to provide for land surveyor interns; to change certain educational and examination requirements. </w:t>
      </w:r>
      <w:r w:rsidRPr="00F147E2">
        <w:rPr>
          <w:b/>
          <w:sz w:val="22"/>
          <w:szCs w:val="22"/>
        </w:rPr>
        <w:t xml:space="preserve">Status: </w:t>
      </w:r>
      <w:r w:rsidRPr="00F147E2">
        <w:rPr>
          <w:sz w:val="22"/>
          <w:szCs w:val="22"/>
        </w:rPr>
        <w:t xml:space="preserve">Referred to Regulated Industries Cmte, </w:t>
      </w:r>
      <w:r w:rsidRPr="000843C2">
        <w:rPr>
          <w:color w:val="000000" w:themeColor="text1"/>
          <w:sz w:val="22"/>
          <w:szCs w:val="22"/>
        </w:rPr>
        <w:t>Passed Cmte by Substitute,</w:t>
      </w:r>
      <w:r>
        <w:rPr>
          <w:color w:val="000000" w:themeColor="text1"/>
          <w:sz w:val="22"/>
          <w:szCs w:val="22"/>
        </w:rPr>
        <w:t xml:space="preserv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w:t>
      </w:r>
      <w:r w:rsidR="00E36E1C">
        <w:rPr>
          <w:sz w:val="22"/>
          <w:szCs w:val="22"/>
        </w:rPr>
        <w:t xml:space="preserve">eferred to Regulated Industries, </w:t>
      </w:r>
      <w:r w:rsidR="00E36E1C">
        <w:rPr>
          <w:color w:val="FF0000"/>
          <w:sz w:val="22"/>
          <w:szCs w:val="22"/>
        </w:rPr>
        <w:t>Passed Cmte by Substitute, Pending Rules Cmte.</w:t>
      </w:r>
    </w:p>
    <w:p w14:paraId="73478A61" w14:textId="77777777" w:rsidR="008501D9" w:rsidRPr="000843C2" w:rsidRDefault="008501D9" w:rsidP="008501D9">
      <w:pPr>
        <w:jc w:val="both"/>
        <w:rPr>
          <w:color w:val="000000" w:themeColor="text1"/>
          <w:sz w:val="22"/>
          <w:szCs w:val="22"/>
        </w:rPr>
      </w:pPr>
    </w:p>
    <w:p w14:paraId="1A9490C5" w14:textId="77777777" w:rsidR="008501D9" w:rsidRPr="00F147E2" w:rsidRDefault="008F4D2B" w:rsidP="008501D9">
      <w:pPr>
        <w:jc w:val="both"/>
        <w:rPr>
          <w:sz w:val="22"/>
          <w:szCs w:val="22"/>
        </w:rPr>
      </w:pPr>
      <w:hyperlink r:id="rId98" w:history="1">
        <w:r w:rsidR="008501D9" w:rsidRPr="00F147E2">
          <w:rPr>
            <w:rStyle w:val="Hyperlink"/>
            <w:sz w:val="22"/>
            <w:szCs w:val="22"/>
          </w:rPr>
          <w:t>SB 426, BILD Act,</w:t>
        </w:r>
      </w:hyperlink>
      <w:r w:rsidR="008501D9" w:rsidRPr="00F147E2">
        <w:rPr>
          <w:sz w:val="22"/>
          <w:szCs w:val="22"/>
        </w:rPr>
        <w:t xml:space="preserve"> (Sen. Steve Gooch – R) </w:t>
      </w:r>
    </w:p>
    <w:p w14:paraId="50828DD6" w14:textId="77777777" w:rsidR="008501D9" w:rsidRPr="0008680C" w:rsidRDefault="008501D9" w:rsidP="008501D9">
      <w:pPr>
        <w:jc w:val="both"/>
        <w:rPr>
          <w:sz w:val="22"/>
          <w:szCs w:val="22"/>
        </w:rPr>
      </w:pPr>
      <w:r w:rsidRPr="00F147E2">
        <w:rPr>
          <w:sz w:val="22"/>
          <w:szCs w:val="22"/>
        </w:rPr>
        <w:t xml:space="preserve">To enact the "Broadband Infrastructure Leads to Development (BILD) Act" to limit the ability of local governing authorities to prohibit, regulate, or charge for use of public rights of way under certain circumstances. </w:t>
      </w:r>
      <w:r w:rsidRPr="00F147E2">
        <w:rPr>
          <w:b/>
          <w:sz w:val="22"/>
          <w:szCs w:val="22"/>
        </w:rPr>
        <w:t xml:space="preserve">Status: </w:t>
      </w:r>
      <w:r w:rsidRPr="00F147E2">
        <w:rPr>
          <w:sz w:val="22"/>
          <w:szCs w:val="22"/>
        </w:rPr>
        <w:t xml:space="preserve">Referred to Regulated Industries Cmte, </w:t>
      </w:r>
      <w:r w:rsidRPr="000843C2">
        <w:rPr>
          <w:color w:val="000000" w:themeColor="text1"/>
          <w:sz w:val="22"/>
          <w:szCs w:val="22"/>
        </w:rPr>
        <w:t>Passed Cmte by</w:t>
      </w:r>
      <w:r>
        <w:rPr>
          <w:color w:val="000000" w:themeColor="text1"/>
          <w:sz w:val="22"/>
          <w:szCs w:val="22"/>
        </w:rPr>
        <w:t xml:space="preserve"> Substitute,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Energy, Utilities &amp; Telecommunications Cmte.</w:t>
      </w:r>
    </w:p>
    <w:p w14:paraId="3B883464" w14:textId="77777777" w:rsidR="008501D9" w:rsidRPr="0008680C" w:rsidRDefault="008501D9" w:rsidP="008501D9">
      <w:pPr>
        <w:jc w:val="both"/>
        <w:rPr>
          <w:sz w:val="22"/>
          <w:szCs w:val="22"/>
        </w:rPr>
      </w:pPr>
    </w:p>
    <w:p w14:paraId="734EBE83" w14:textId="77777777" w:rsidR="008501D9" w:rsidRPr="00F147E2" w:rsidRDefault="008F4D2B" w:rsidP="008501D9">
      <w:pPr>
        <w:jc w:val="both"/>
        <w:rPr>
          <w:sz w:val="22"/>
          <w:szCs w:val="22"/>
        </w:rPr>
      </w:pPr>
      <w:hyperlink r:id="rId99" w:history="1">
        <w:r w:rsidR="008501D9" w:rsidRPr="00F147E2">
          <w:rPr>
            <w:rStyle w:val="Hyperlink"/>
            <w:sz w:val="22"/>
            <w:szCs w:val="22"/>
          </w:rPr>
          <w:t>SB 448, Time Change for Claims to Municipal Government</w:t>
        </w:r>
      </w:hyperlink>
      <w:r w:rsidR="008501D9" w:rsidRPr="00F147E2">
        <w:rPr>
          <w:sz w:val="22"/>
          <w:szCs w:val="22"/>
        </w:rPr>
        <w:t>, (Sen. Donzella James – D)</w:t>
      </w:r>
    </w:p>
    <w:p w14:paraId="2EEF8DCB" w14:textId="77777777" w:rsidR="008501D9" w:rsidRPr="000843C2" w:rsidRDefault="008501D9" w:rsidP="008501D9">
      <w:pPr>
        <w:jc w:val="both"/>
        <w:rPr>
          <w:color w:val="000000" w:themeColor="text1"/>
          <w:sz w:val="22"/>
          <w:szCs w:val="22"/>
        </w:rPr>
      </w:pPr>
      <w:r w:rsidRPr="00F147E2">
        <w:rPr>
          <w:sz w:val="22"/>
          <w:szCs w:val="22"/>
        </w:rPr>
        <w:t xml:space="preserve">Relating to written demand prerequisite to action for injury to person or property, time for presenting claim and for consideration by governing authority, suspension of limitations, statement of specific amount of monetary damages sought, and service of claim on city officials, so as to revise the time for presenting a claim to a municipal governing authority. </w:t>
      </w:r>
      <w:r w:rsidRPr="00F147E2">
        <w:rPr>
          <w:b/>
          <w:sz w:val="22"/>
          <w:szCs w:val="22"/>
        </w:rPr>
        <w:t xml:space="preserve">Status: </w:t>
      </w:r>
      <w:r w:rsidRPr="000843C2">
        <w:rPr>
          <w:color w:val="000000" w:themeColor="text1"/>
          <w:sz w:val="22"/>
          <w:szCs w:val="22"/>
        </w:rPr>
        <w:t xml:space="preserve">Referred to State &amp; Local Governmental Operations Cmte. </w:t>
      </w:r>
      <w:r w:rsidRPr="006E276D">
        <w:rPr>
          <w:b/>
          <w:color w:val="538135" w:themeColor="accent6" w:themeShade="BF"/>
          <w:sz w:val="22"/>
          <w:szCs w:val="22"/>
        </w:rPr>
        <w:t>DEAD</w:t>
      </w:r>
    </w:p>
    <w:p w14:paraId="371F754B" w14:textId="77777777" w:rsidR="008501D9" w:rsidRPr="00F147E2" w:rsidRDefault="008501D9" w:rsidP="008501D9">
      <w:pPr>
        <w:jc w:val="both"/>
        <w:rPr>
          <w:sz w:val="22"/>
          <w:szCs w:val="22"/>
        </w:rPr>
      </w:pPr>
    </w:p>
    <w:p w14:paraId="4CE3A233" w14:textId="77777777" w:rsidR="008501D9" w:rsidRPr="00F147E2" w:rsidRDefault="008F4D2B" w:rsidP="008501D9">
      <w:pPr>
        <w:jc w:val="both"/>
        <w:rPr>
          <w:sz w:val="22"/>
          <w:szCs w:val="22"/>
        </w:rPr>
      </w:pPr>
      <w:hyperlink r:id="rId100" w:history="1">
        <w:r w:rsidR="008501D9" w:rsidRPr="00F147E2">
          <w:rPr>
            <w:rStyle w:val="Hyperlink"/>
            <w:sz w:val="22"/>
            <w:szCs w:val="22"/>
          </w:rPr>
          <w:t>SR 846, Limit Number of Municipal Corporations in State,</w:t>
        </w:r>
      </w:hyperlink>
      <w:r w:rsidR="008501D9" w:rsidRPr="00F147E2">
        <w:rPr>
          <w:sz w:val="22"/>
          <w:szCs w:val="22"/>
        </w:rPr>
        <w:t xml:space="preserve"> (Sen. Blake </w:t>
      </w:r>
      <w:proofErr w:type="spellStart"/>
      <w:r w:rsidR="008501D9" w:rsidRPr="00F147E2">
        <w:rPr>
          <w:sz w:val="22"/>
          <w:szCs w:val="22"/>
        </w:rPr>
        <w:t>Tillery</w:t>
      </w:r>
      <w:proofErr w:type="spellEnd"/>
      <w:r w:rsidR="008501D9" w:rsidRPr="00F147E2">
        <w:rPr>
          <w:sz w:val="22"/>
          <w:szCs w:val="22"/>
        </w:rPr>
        <w:t xml:space="preserve"> – R)</w:t>
      </w:r>
    </w:p>
    <w:p w14:paraId="53D26434" w14:textId="77777777" w:rsidR="008501D9" w:rsidRPr="000843C2" w:rsidRDefault="008501D9" w:rsidP="008501D9">
      <w:pPr>
        <w:jc w:val="both"/>
        <w:rPr>
          <w:color w:val="000000" w:themeColor="text1"/>
          <w:sz w:val="22"/>
          <w:szCs w:val="22"/>
        </w:rPr>
      </w:pPr>
      <w:r w:rsidRPr="00F147E2">
        <w:rPr>
          <w:sz w:val="22"/>
          <w:szCs w:val="22"/>
        </w:rPr>
        <w:t xml:space="preserve">A RESOLUTION proposing an amendment to the Constitution so as to limit the number of municipal corporations in the state. </w:t>
      </w:r>
      <w:r w:rsidRPr="00F147E2">
        <w:rPr>
          <w:b/>
          <w:sz w:val="22"/>
          <w:szCs w:val="22"/>
        </w:rPr>
        <w:t xml:space="preserve">Status: </w:t>
      </w:r>
      <w:r w:rsidRPr="000843C2">
        <w:rPr>
          <w:color w:val="000000" w:themeColor="text1"/>
          <w:sz w:val="22"/>
          <w:szCs w:val="22"/>
        </w:rPr>
        <w:t>Referred to State &amp; Local Governmental Operations.</w:t>
      </w:r>
      <w:r>
        <w:rPr>
          <w:color w:val="000000" w:themeColor="text1"/>
          <w:sz w:val="22"/>
          <w:szCs w:val="22"/>
        </w:rPr>
        <w:t xml:space="preserve"> </w:t>
      </w:r>
      <w:r w:rsidRPr="006E276D">
        <w:rPr>
          <w:b/>
          <w:color w:val="538135" w:themeColor="accent6" w:themeShade="BF"/>
          <w:sz w:val="22"/>
          <w:szCs w:val="22"/>
        </w:rPr>
        <w:t>DEAD</w:t>
      </w:r>
    </w:p>
    <w:p w14:paraId="495B0B63" w14:textId="77777777" w:rsidR="008501D9" w:rsidRPr="000843C2" w:rsidRDefault="008501D9" w:rsidP="008501D9">
      <w:pPr>
        <w:rPr>
          <w:b/>
          <w:color w:val="000000" w:themeColor="text1"/>
          <w:sz w:val="22"/>
          <w:szCs w:val="22"/>
        </w:rPr>
      </w:pPr>
    </w:p>
    <w:p w14:paraId="44D0AF67" w14:textId="77777777" w:rsidR="008501D9" w:rsidRPr="00F147E2" w:rsidRDefault="008501D9" w:rsidP="008501D9">
      <w:pPr>
        <w:jc w:val="center"/>
        <w:rPr>
          <w:b/>
          <w:sz w:val="22"/>
          <w:szCs w:val="22"/>
        </w:rPr>
      </w:pPr>
      <w:r w:rsidRPr="00F147E2">
        <w:rPr>
          <w:b/>
          <w:sz w:val="22"/>
          <w:szCs w:val="22"/>
        </w:rPr>
        <w:t>Disabilities and Mental Health</w:t>
      </w:r>
    </w:p>
    <w:p w14:paraId="14E5E57A" w14:textId="77777777" w:rsidR="008501D9" w:rsidRPr="00F147E2" w:rsidRDefault="008501D9" w:rsidP="008501D9">
      <w:pPr>
        <w:jc w:val="center"/>
        <w:rPr>
          <w:b/>
          <w:sz w:val="22"/>
          <w:szCs w:val="22"/>
        </w:rPr>
      </w:pPr>
    </w:p>
    <w:p w14:paraId="52A131BE" w14:textId="77777777" w:rsidR="008501D9" w:rsidRPr="00F147E2" w:rsidRDefault="008F4D2B" w:rsidP="008501D9">
      <w:pPr>
        <w:jc w:val="both"/>
        <w:rPr>
          <w:color w:val="000000" w:themeColor="text1"/>
          <w:sz w:val="22"/>
          <w:szCs w:val="22"/>
        </w:rPr>
      </w:pPr>
      <w:hyperlink r:id="rId101" w:history="1">
        <w:r w:rsidR="008501D9" w:rsidRPr="00F147E2">
          <w:rPr>
            <w:rStyle w:val="Hyperlink"/>
            <w:sz w:val="22"/>
            <w:szCs w:val="22"/>
          </w:rPr>
          <w:t>HB 716, Georgia Pre-Arrest Diversion for Drug and Mental Health Treatment Act</w:t>
        </w:r>
      </w:hyperlink>
      <w:r w:rsidR="008501D9" w:rsidRPr="00F147E2">
        <w:rPr>
          <w:color w:val="000000" w:themeColor="text1"/>
          <w:sz w:val="22"/>
          <w:szCs w:val="22"/>
        </w:rPr>
        <w:t>, (Rep. Paulette Rakestraw – R)</w:t>
      </w:r>
    </w:p>
    <w:p w14:paraId="0CFE1740" w14:textId="77777777" w:rsidR="008501D9" w:rsidRPr="00F147E2" w:rsidRDefault="008501D9" w:rsidP="008501D9">
      <w:pPr>
        <w:jc w:val="both"/>
        <w:rPr>
          <w:sz w:val="22"/>
          <w:szCs w:val="22"/>
        </w:rPr>
      </w:pPr>
      <w:r w:rsidRPr="00F147E2">
        <w:rPr>
          <w:color w:val="000000" w:themeColor="text1"/>
          <w:sz w:val="22"/>
          <w:szCs w:val="22"/>
        </w:rPr>
        <w:t xml:space="preserve">Relating to law enforcement officers and agencies, so as to provide for self-referral to law enforcement officers and agencies by persons seeking treatment for drug or alcohol abuse or dependence or mental health issues…relating to hospitalization and treatment of voluntary patients, to provide for related matters. </w:t>
      </w:r>
      <w:r w:rsidRPr="00F147E2">
        <w:rPr>
          <w:b/>
          <w:color w:val="000000" w:themeColor="text1"/>
          <w:sz w:val="22"/>
          <w:szCs w:val="22"/>
        </w:rPr>
        <w:t>Status:</w:t>
      </w:r>
      <w:r w:rsidRPr="00F147E2">
        <w:rPr>
          <w:color w:val="000000" w:themeColor="text1"/>
          <w:sz w:val="22"/>
          <w:szCs w:val="22"/>
        </w:rPr>
        <w:t xml:space="preserve"> </w:t>
      </w:r>
      <w:r w:rsidRPr="00F147E2">
        <w:rPr>
          <w:sz w:val="22"/>
          <w:szCs w:val="22"/>
        </w:rPr>
        <w:t>Referred to Judiciary Non-Civil Cmte.</w:t>
      </w:r>
      <w:r>
        <w:rPr>
          <w:sz w:val="22"/>
          <w:szCs w:val="22"/>
        </w:rPr>
        <w:t xml:space="preserve"> </w:t>
      </w:r>
      <w:r w:rsidRPr="006E276D">
        <w:rPr>
          <w:b/>
          <w:color w:val="538135" w:themeColor="accent6" w:themeShade="BF"/>
          <w:sz w:val="22"/>
          <w:szCs w:val="22"/>
        </w:rPr>
        <w:t>DEAD</w:t>
      </w:r>
    </w:p>
    <w:p w14:paraId="0ACEA1D5" w14:textId="77777777" w:rsidR="008501D9" w:rsidRPr="00F147E2" w:rsidRDefault="008501D9" w:rsidP="008501D9">
      <w:pPr>
        <w:jc w:val="both"/>
        <w:rPr>
          <w:sz w:val="22"/>
          <w:szCs w:val="22"/>
        </w:rPr>
      </w:pPr>
    </w:p>
    <w:p w14:paraId="342328F8" w14:textId="77777777" w:rsidR="008501D9" w:rsidRPr="00F147E2" w:rsidRDefault="008F4D2B" w:rsidP="008501D9">
      <w:pPr>
        <w:jc w:val="both"/>
        <w:rPr>
          <w:sz w:val="22"/>
          <w:szCs w:val="22"/>
        </w:rPr>
      </w:pPr>
      <w:hyperlink r:id="rId102" w:history="1">
        <w:r w:rsidR="008501D9" w:rsidRPr="00F147E2">
          <w:rPr>
            <w:rStyle w:val="Hyperlink"/>
            <w:sz w:val="22"/>
            <w:szCs w:val="22"/>
          </w:rPr>
          <w:t>HB 733, Expand Cancelable Loan Program for Psychiatrists in Rural Areas</w:t>
        </w:r>
      </w:hyperlink>
      <w:r w:rsidR="008501D9" w:rsidRPr="00F147E2">
        <w:rPr>
          <w:sz w:val="22"/>
          <w:szCs w:val="22"/>
        </w:rPr>
        <w:t xml:space="preserve">, (Rep. Kimberly Alexander – D) </w:t>
      </w:r>
    </w:p>
    <w:p w14:paraId="43E77B99" w14:textId="77777777" w:rsidR="008501D9" w:rsidRPr="00F147E2" w:rsidRDefault="008501D9" w:rsidP="008501D9">
      <w:pPr>
        <w:jc w:val="both"/>
        <w:rPr>
          <w:color w:val="FF0000"/>
          <w:sz w:val="22"/>
          <w:szCs w:val="22"/>
        </w:rPr>
      </w:pPr>
      <w:r w:rsidRPr="00F147E2">
        <w:rPr>
          <w:sz w:val="22"/>
          <w:szCs w:val="22"/>
        </w:rPr>
        <w:t xml:space="preserve">Relating to medical professionals for rural areas assistance, so as to expand the service cancelable loan program for certain health professionals in underserved rural areas to psychiatrists in areas that are lacking in mental health services. </w:t>
      </w:r>
      <w:r w:rsidRPr="00F147E2">
        <w:rPr>
          <w:b/>
          <w:sz w:val="22"/>
          <w:szCs w:val="22"/>
        </w:rPr>
        <w:t xml:space="preserve">Status: </w:t>
      </w:r>
      <w:r w:rsidRPr="00F147E2">
        <w:rPr>
          <w:sz w:val="22"/>
          <w:szCs w:val="22"/>
        </w:rPr>
        <w:t>Referred to Health Cmte.</w:t>
      </w:r>
      <w:r w:rsidRPr="00F147E2">
        <w:rPr>
          <w:color w:val="FF0000"/>
          <w:sz w:val="22"/>
          <w:szCs w:val="22"/>
        </w:rPr>
        <w:t xml:space="preserve"> </w:t>
      </w:r>
      <w:r w:rsidRPr="006E276D">
        <w:rPr>
          <w:b/>
          <w:color w:val="538135" w:themeColor="accent6" w:themeShade="BF"/>
          <w:sz w:val="22"/>
          <w:szCs w:val="22"/>
        </w:rPr>
        <w:t>DEAD</w:t>
      </w:r>
    </w:p>
    <w:p w14:paraId="227D7DB1" w14:textId="77777777" w:rsidR="008501D9" w:rsidRPr="00F147E2" w:rsidRDefault="008501D9" w:rsidP="008501D9">
      <w:pPr>
        <w:jc w:val="both"/>
        <w:rPr>
          <w:color w:val="000000" w:themeColor="text1"/>
          <w:sz w:val="22"/>
          <w:szCs w:val="22"/>
        </w:rPr>
      </w:pPr>
    </w:p>
    <w:p w14:paraId="434BB25D" w14:textId="77777777" w:rsidR="008501D9" w:rsidRPr="00F147E2" w:rsidRDefault="008F4D2B" w:rsidP="008501D9">
      <w:pPr>
        <w:jc w:val="both"/>
        <w:rPr>
          <w:sz w:val="22"/>
          <w:szCs w:val="22"/>
        </w:rPr>
      </w:pPr>
      <w:hyperlink r:id="rId103" w:history="1">
        <w:r w:rsidR="008501D9" w:rsidRPr="00F147E2">
          <w:rPr>
            <w:rStyle w:val="Hyperlink"/>
            <w:sz w:val="22"/>
            <w:szCs w:val="22"/>
          </w:rPr>
          <w:t>SB 4, Georgia Mental Health Treatment Task Force,</w:t>
        </w:r>
      </w:hyperlink>
      <w:r w:rsidR="008501D9" w:rsidRPr="00F147E2">
        <w:rPr>
          <w:sz w:val="22"/>
          <w:szCs w:val="22"/>
        </w:rPr>
        <w:t xml:space="preserve"> (Sen. Renee Unterman-R)</w:t>
      </w:r>
    </w:p>
    <w:p w14:paraId="4A066311" w14:textId="77777777" w:rsidR="008501D9" w:rsidRPr="00F147E2" w:rsidRDefault="008501D9" w:rsidP="008501D9">
      <w:pPr>
        <w:jc w:val="both"/>
        <w:rPr>
          <w:color w:val="000000" w:themeColor="text1"/>
          <w:sz w:val="22"/>
          <w:szCs w:val="22"/>
        </w:rPr>
      </w:pPr>
      <w:r w:rsidRPr="00F147E2">
        <w:rPr>
          <w:sz w:val="22"/>
          <w:szCs w:val="22"/>
        </w:rPr>
        <w:t xml:space="preserve">Relating to medical assistance generally, so as to establish the Georgia Mental Health Treatment Task Force; to provide for legislative findings; to provide for the membership, duties, compensation, and expense allowances; to develop applications for a Medicaid waiver and block grant funding; to prohibit the submission of a mental health Medicaid waiver application without legislative approval. </w:t>
      </w:r>
      <w:r w:rsidRPr="00F147E2">
        <w:rPr>
          <w:b/>
          <w:sz w:val="22"/>
          <w:szCs w:val="22"/>
        </w:rPr>
        <w:t>Status:</w:t>
      </w:r>
      <w:r w:rsidRPr="00F147E2">
        <w:rPr>
          <w:sz w:val="22"/>
          <w:szCs w:val="22"/>
        </w:rPr>
        <w:t xml:space="preserve"> Referred to Health and Human Services Cmte, Cmte Favorably Reported </w:t>
      </w:r>
      <w:proofErr w:type="gramStart"/>
      <w:r w:rsidRPr="00F147E2">
        <w:rPr>
          <w:sz w:val="22"/>
          <w:szCs w:val="22"/>
        </w:rPr>
        <w:t>By</w:t>
      </w:r>
      <w:proofErr w:type="gramEnd"/>
      <w:r w:rsidRPr="00F147E2">
        <w:rPr>
          <w:sz w:val="22"/>
          <w:szCs w:val="22"/>
        </w:rPr>
        <w:t xml:space="preserve"> Substitute, Passed Senate, Sent to House, Referred to Health &amp; Human Services Cmte, Cmte Favorably Reported by Substitute, Pending Rules Cmte, Withdrawn from Rules Cmte Recommitted to Health &amp; Human Services Cmte, Cmte Favorably Reported by Substitute, Pending Rules Cmte, Passed House by Cmte Substitute, Pending Senate to Agree</w:t>
      </w:r>
      <w:r w:rsidRPr="00F147E2">
        <w:rPr>
          <w:color w:val="000000" w:themeColor="text1"/>
          <w:sz w:val="22"/>
          <w:szCs w:val="22"/>
        </w:rPr>
        <w:t>, Senate Agreed as Amended, House Disagreed.</w:t>
      </w:r>
    </w:p>
    <w:p w14:paraId="72134F60" w14:textId="77777777" w:rsidR="008501D9" w:rsidRPr="00F147E2" w:rsidRDefault="008501D9" w:rsidP="008501D9">
      <w:pPr>
        <w:jc w:val="both"/>
        <w:rPr>
          <w:sz w:val="22"/>
          <w:szCs w:val="22"/>
        </w:rPr>
      </w:pPr>
    </w:p>
    <w:p w14:paraId="69D90BA9" w14:textId="77777777" w:rsidR="008501D9" w:rsidRPr="00F147E2" w:rsidRDefault="008F4D2B" w:rsidP="008501D9">
      <w:pPr>
        <w:jc w:val="both"/>
        <w:rPr>
          <w:sz w:val="22"/>
          <w:szCs w:val="22"/>
        </w:rPr>
      </w:pPr>
      <w:hyperlink r:id="rId104" w:history="1">
        <w:r w:rsidR="008501D9" w:rsidRPr="00F147E2">
          <w:rPr>
            <w:rStyle w:val="Hyperlink"/>
            <w:sz w:val="22"/>
            <w:szCs w:val="22"/>
          </w:rPr>
          <w:t>SB 40, Authorize EMS personnel to transport certain mentally ill patients</w:t>
        </w:r>
      </w:hyperlink>
      <w:r w:rsidR="008501D9" w:rsidRPr="00F147E2">
        <w:rPr>
          <w:sz w:val="22"/>
          <w:szCs w:val="22"/>
        </w:rPr>
        <w:t xml:space="preserve">, (Sen. Renee Unterman-R) </w:t>
      </w:r>
    </w:p>
    <w:p w14:paraId="46A140EA" w14:textId="77777777" w:rsidR="008501D9" w:rsidRPr="00F147E2" w:rsidRDefault="008501D9" w:rsidP="008501D9">
      <w:pPr>
        <w:jc w:val="both"/>
        <w:rPr>
          <w:color w:val="FF0000"/>
          <w:sz w:val="22"/>
          <w:szCs w:val="22"/>
        </w:rPr>
      </w:pPr>
      <w:r w:rsidRPr="00F147E2">
        <w:rPr>
          <w:sz w:val="22"/>
          <w:szCs w:val="22"/>
        </w:rPr>
        <w:t xml:space="preserve">Relating to examination, hospitalization, and treatment of involuntary patients, so as to provide for authorization of emergency medical services personnel to transport certain mentally ill patients under certain circumstances. </w:t>
      </w:r>
      <w:r w:rsidRPr="00F147E2">
        <w:rPr>
          <w:b/>
          <w:sz w:val="22"/>
          <w:szCs w:val="22"/>
        </w:rPr>
        <w:t>Status:</w:t>
      </w:r>
      <w:r w:rsidRPr="00F147E2">
        <w:rPr>
          <w:sz w:val="22"/>
          <w:szCs w:val="22"/>
        </w:rPr>
        <w:t xml:space="preserve"> Referred to Health and Human Services Cmte, Cmte Favorably Reported by Substitute, Passed Senate, </w:t>
      </w:r>
      <w:proofErr w:type="gramStart"/>
      <w:r w:rsidRPr="00F147E2">
        <w:rPr>
          <w:sz w:val="22"/>
          <w:szCs w:val="22"/>
        </w:rPr>
        <w:t>Sent</w:t>
      </w:r>
      <w:proofErr w:type="gramEnd"/>
      <w:r w:rsidRPr="00F147E2">
        <w:rPr>
          <w:sz w:val="22"/>
          <w:szCs w:val="22"/>
        </w:rPr>
        <w:t xml:space="preserve"> to House, Referred to Health &amp; Human Services Cmte, Cmte Favorably Reported by Substitute, Pending Rules Cmte, </w:t>
      </w:r>
      <w:r w:rsidRPr="00F147E2">
        <w:rPr>
          <w:color w:val="000000" w:themeColor="text1"/>
          <w:sz w:val="22"/>
          <w:szCs w:val="22"/>
        </w:rPr>
        <w:t>Recommitted to the Health Cmte.</w:t>
      </w:r>
    </w:p>
    <w:p w14:paraId="334427C7" w14:textId="77777777" w:rsidR="008501D9" w:rsidRPr="00F147E2" w:rsidRDefault="008501D9" w:rsidP="008501D9">
      <w:pPr>
        <w:jc w:val="both"/>
        <w:rPr>
          <w:sz w:val="22"/>
          <w:szCs w:val="22"/>
        </w:rPr>
      </w:pPr>
    </w:p>
    <w:p w14:paraId="58B6BDCE" w14:textId="77777777" w:rsidR="008501D9" w:rsidRPr="00F147E2" w:rsidRDefault="008F4D2B" w:rsidP="008501D9">
      <w:pPr>
        <w:jc w:val="both"/>
        <w:rPr>
          <w:sz w:val="22"/>
          <w:szCs w:val="22"/>
        </w:rPr>
      </w:pPr>
      <w:hyperlink r:id="rId105" w:history="1">
        <w:r w:rsidR="008501D9" w:rsidRPr="00F147E2">
          <w:rPr>
            <w:rStyle w:val="Hyperlink"/>
            <w:sz w:val="22"/>
            <w:szCs w:val="22"/>
          </w:rPr>
          <w:t>SB 118, Change the age limit for coverage for autism spectrum disorders</w:t>
        </w:r>
      </w:hyperlink>
      <w:r w:rsidR="008501D9" w:rsidRPr="00F147E2">
        <w:rPr>
          <w:sz w:val="22"/>
          <w:szCs w:val="22"/>
        </w:rPr>
        <w:t>, (Sen. Renee Unterman-R)</w:t>
      </w:r>
    </w:p>
    <w:p w14:paraId="759C70BC" w14:textId="7109FE80" w:rsidR="008501D9" w:rsidRPr="000B0FEB" w:rsidRDefault="008501D9" w:rsidP="008501D9">
      <w:pPr>
        <w:jc w:val="both"/>
        <w:rPr>
          <w:color w:val="FF0000"/>
          <w:sz w:val="22"/>
          <w:szCs w:val="22"/>
        </w:rPr>
      </w:pPr>
      <w:r w:rsidRPr="00F147E2">
        <w:rPr>
          <w:sz w:val="22"/>
          <w:szCs w:val="22"/>
        </w:rPr>
        <w:t xml:space="preserve">Relating to coverage for autism, so as to change the age limit for coverage for autism spectrum disorders for an individual covered under a policy or contract. </w:t>
      </w:r>
      <w:r w:rsidRPr="00F147E2">
        <w:rPr>
          <w:b/>
          <w:sz w:val="22"/>
          <w:szCs w:val="22"/>
        </w:rPr>
        <w:t>Status:</w:t>
      </w:r>
      <w:r w:rsidRPr="00F147E2">
        <w:rPr>
          <w:sz w:val="22"/>
          <w:szCs w:val="22"/>
        </w:rPr>
        <w:t xml:space="preserve"> Referred to Insurance and Labor Cmte, Cmte Favorably Reported, Pending Rules Cmte, </w:t>
      </w:r>
      <w:proofErr w:type="gramStart"/>
      <w:r w:rsidRPr="00F147E2">
        <w:rPr>
          <w:color w:val="000000" w:themeColor="text1"/>
          <w:sz w:val="22"/>
          <w:szCs w:val="22"/>
        </w:rPr>
        <w:t>Returned</w:t>
      </w:r>
      <w:proofErr w:type="gramEnd"/>
      <w:r w:rsidRPr="00F147E2">
        <w:rPr>
          <w:color w:val="000000" w:themeColor="text1"/>
          <w:sz w:val="22"/>
          <w:szCs w:val="22"/>
        </w:rPr>
        <w:t xml:space="preserve"> to Insurance and Labor Cmte, </w:t>
      </w:r>
      <w:r w:rsidRPr="00F147E2">
        <w:rPr>
          <w:sz w:val="22"/>
          <w:szCs w:val="22"/>
        </w:rPr>
        <w:t>Passed Cmte by Substitute, Pending Rules Cmte, Passed Senate, Sent to Ho</w:t>
      </w:r>
      <w:r w:rsidR="000B0FEB">
        <w:rPr>
          <w:sz w:val="22"/>
          <w:szCs w:val="22"/>
        </w:rPr>
        <w:t xml:space="preserve">use, Referred to Insurance Cmte, </w:t>
      </w:r>
      <w:r w:rsidR="000B0FEB" w:rsidRPr="000B0FEB">
        <w:rPr>
          <w:color w:val="FF0000"/>
          <w:sz w:val="22"/>
          <w:szCs w:val="22"/>
        </w:rPr>
        <w:t>On Insurance Cmte Agenda for Monday.</w:t>
      </w:r>
    </w:p>
    <w:p w14:paraId="0D9DC187" w14:textId="77777777" w:rsidR="008501D9" w:rsidRPr="00F147E2" w:rsidRDefault="008501D9" w:rsidP="008501D9">
      <w:pPr>
        <w:jc w:val="both"/>
        <w:rPr>
          <w:sz w:val="22"/>
          <w:szCs w:val="22"/>
        </w:rPr>
      </w:pPr>
    </w:p>
    <w:p w14:paraId="78161ACD" w14:textId="77777777" w:rsidR="008501D9" w:rsidRPr="00F147E2" w:rsidRDefault="008F4D2B" w:rsidP="008501D9">
      <w:pPr>
        <w:jc w:val="both"/>
        <w:rPr>
          <w:sz w:val="22"/>
          <w:szCs w:val="22"/>
        </w:rPr>
      </w:pPr>
      <w:hyperlink r:id="rId106" w:history="1">
        <w:r w:rsidR="008501D9" w:rsidRPr="00F147E2">
          <w:rPr>
            <w:rStyle w:val="Hyperlink"/>
            <w:sz w:val="22"/>
            <w:szCs w:val="22"/>
          </w:rPr>
          <w:t>SB 318, Physician’s certificate for emergency examination</w:t>
        </w:r>
      </w:hyperlink>
      <w:r w:rsidR="008501D9" w:rsidRPr="00F147E2">
        <w:rPr>
          <w:sz w:val="22"/>
          <w:szCs w:val="22"/>
        </w:rPr>
        <w:t>, (Sen. Doc Rhett – D)</w:t>
      </w:r>
    </w:p>
    <w:p w14:paraId="030F249C" w14:textId="6FA01E51" w:rsidR="008501D9" w:rsidRPr="00210F59" w:rsidRDefault="008501D9" w:rsidP="008501D9">
      <w:pPr>
        <w:jc w:val="both"/>
        <w:rPr>
          <w:color w:val="FF0000"/>
          <w:sz w:val="22"/>
          <w:szCs w:val="22"/>
        </w:rPr>
      </w:pPr>
      <w:r w:rsidRPr="00F147E2">
        <w:rPr>
          <w:sz w:val="22"/>
          <w:szCs w:val="22"/>
        </w:rPr>
        <w:t xml:space="preserve">Relating to mental health so as to provide for the execution of a physician’s certificate for emergency examination of person for involuntary evaluation and treatment from mental illness or alcohol or drug abused based on consultation with an emergency medical technician or paramedic…to provide for immunity. </w:t>
      </w:r>
      <w:r w:rsidRPr="00F147E2">
        <w:rPr>
          <w:b/>
          <w:sz w:val="22"/>
          <w:szCs w:val="22"/>
        </w:rPr>
        <w:t>Status:</w:t>
      </w:r>
      <w:r w:rsidRPr="00F147E2">
        <w:rPr>
          <w:sz w:val="22"/>
          <w:szCs w:val="22"/>
        </w:rPr>
        <w:t xml:space="preserve"> </w:t>
      </w:r>
      <w:r w:rsidRPr="00F147E2">
        <w:rPr>
          <w:color w:val="000000" w:themeColor="text1"/>
          <w:sz w:val="22"/>
          <w:szCs w:val="22"/>
        </w:rPr>
        <w:t xml:space="preserve">Referred to Health Cmte, </w:t>
      </w:r>
      <w:r w:rsidRPr="000843C2">
        <w:rPr>
          <w:color w:val="000000" w:themeColor="text1"/>
          <w:sz w:val="22"/>
          <w:szCs w:val="22"/>
        </w:rPr>
        <w:t>Passed Cmte by Substitute, Pending Rules</w:t>
      </w:r>
      <w:r>
        <w:rPr>
          <w:color w:val="000000" w:themeColor="text1"/>
          <w:sz w:val="22"/>
          <w:szCs w:val="22"/>
        </w:rPr>
        <w:t xml:space="preserv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w:t>
      </w:r>
      <w:r w:rsidR="00210F59">
        <w:rPr>
          <w:sz w:val="22"/>
          <w:szCs w:val="22"/>
        </w:rPr>
        <w:t xml:space="preserve"> House, Referred to Health Cmte, </w:t>
      </w:r>
      <w:r w:rsidR="00210F59">
        <w:rPr>
          <w:color w:val="FF0000"/>
          <w:sz w:val="22"/>
          <w:szCs w:val="22"/>
        </w:rPr>
        <w:t xml:space="preserve">On Health Cmte </w:t>
      </w:r>
      <w:r w:rsidR="00CD43EE">
        <w:rPr>
          <w:color w:val="FF0000"/>
          <w:sz w:val="22"/>
          <w:szCs w:val="22"/>
        </w:rPr>
        <w:t>Agenda</w:t>
      </w:r>
      <w:r w:rsidR="00210F59">
        <w:rPr>
          <w:color w:val="FF0000"/>
          <w:sz w:val="22"/>
          <w:szCs w:val="22"/>
        </w:rPr>
        <w:t xml:space="preserve"> for Monday-Hearing Only.</w:t>
      </w:r>
    </w:p>
    <w:p w14:paraId="76FC2B24" w14:textId="77777777" w:rsidR="008501D9" w:rsidRPr="00F147E2" w:rsidRDefault="008501D9" w:rsidP="008501D9">
      <w:pPr>
        <w:jc w:val="both"/>
        <w:rPr>
          <w:color w:val="000000" w:themeColor="text1"/>
          <w:sz w:val="22"/>
          <w:szCs w:val="22"/>
        </w:rPr>
      </w:pPr>
    </w:p>
    <w:p w14:paraId="4310064E" w14:textId="77777777" w:rsidR="008501D9" w:rsidRPr="00F147E2" w:rsidRDefault="008F4D2B" w:rsidP="008501D9">
      <w:pPr>
        <w:jc w:val="both"/>
        <w:rPr>
          <w:color w:val="000000" w:themeColor="text1"/>
          <w:sz w:val="22"/>
          <w:szCs w:val="22"/>
        </w:rPr>
      </w:pPr>
      <w:hyperlink r:id="rId107" w:history="1">
        <w:r w:rsidR="008501D9" w:rsidRPr="00F147E2">
          <w:rPr>
            <w:rStyle w:val="Hyperlink"/>
            <w:sz w:val="22"/>
            <w:szCs w:val="22"/>
          </w:rPr>
          <w:t>SB 352, Establish Commission on Substance Abuse and Recovery,</w:t>
        </w:r>
      </w:hyperlink>
      <w:r w:rsidR="008501D9" w:rsidRPr="00F147E2">
        <w:rPr>
          <w:color w:val="000000" w:themeColor="text1"/>
          <w:sz w:val="22"/>
          <w:szCs w:val="22"/>
        </w:rPr>
        <w:t xml:space="preserve"> (Sen. Renee Unterman – R) </w:t>
      </w:r>
    </w:p>
    <w:p w14:paraId="58CEC36A" w14:textId="77777777" w:rsidR="008501D9" w:rsidRPr="00F147E2" w:rsidRDefault="008501D9" w:rsidP="008501D9">
      <w:pPr>
        <w:jc w:val="both"/>
        <w:rPr>
          <w:sz w:val="22"/>
          <w:szCs w:val="22"/>
        </w:rPr>
      </w:pPr>
      <w:r w:rsidRPr="00F147E2">
        <w:rPr>
          <w:color w:val="000000" w:themeColor="text1"/>
          <w:sz w:val="22"/>
          <w:szCs w:val="22"/>
        </w:rPr>
        <w:t xml:space="preserve">To prohibit patient brokering; to create a director of Substance Abuse, Addiction, and Related Disorders; to provide for appointment; to provide for qualifications; to establish the Commission on Substance Abuse and Recovery; to provide for membership; to provide for duties; to amend Chapter 1 of Title 33 of the O.C.G.A., relating to general provisions relative to insurance, so as to provide for a fraudulent insurance act for the excessive, high-tech, or fraudulent drug testing of certain individuals; to provide for investigation by the Commissioner; to provide for penalties. </w:t>
      </w:r>
      <w:r w:rsidRPr="00F147E2">
        <w:rPr>
          <w:b/>
          <w:color w:val="000000" w:themeColor="text1"/>
          <w:sz w:val="22"/>
          <w:szCs w:val="22"/>
        </w:rPr>
        <w:t>Status</w:t>
      </w:r>
      <w:r w:rsidRPr="00F147E2">
        <w:rPr>
          <w:b/>
          <w:sz w:val="22"/>
          <w:szCs w:val="22"/>
        </w:rPr>
        <w:t xml:space="preserve">: </w:t>
      </w:r>
      <w:r w:rsidRPr="00F147E2">
        <w:rPr>
          <w:sz w:val="22"/>
          <w:szCs w:val="22"/>
        </w:rPr>
        <w:t xml:space="preserve">Referred to Health Cmte., Cmte. passed with substitute, Passed Senate, </w:t>
      </w:r>
      <w:proofErr w:type="gramStart"/>
      <w:r w:rsidRPr="00F147E2">
        <w:rPr>
          <w:sz w:val="22"/>
          <w:szCs w:val="22"/>
        </w:rPr>
        <w:t>Sent</w:t>
      </w:r>
      <w:proofErr w:type="gramEnd"/>
      <w:r w:rsidRPr="00F147E2">
        <w:rPr>
          <w:sz w:val="22"/>
          <w:szCs w:val="22"/>
        </w:rPr>
        <w:t xml:space="preserve"> to House, Referred to Health Cmte.</w:t>
      </w:r>
    </w:p>
    <w:p w14:paraId="0F2B94A0" w14:textId="77777777" w:rsidR="008501D9" w:rsidRPr="00F147E2" w:rsidRDefault="008501D9" w:rsidP="008501D9">
      <w:pPr>
        <w:jc w:val="both"/>
        <w:rPr>
          <w:color w:val="000000" w:themeColor="text1"/>
          <w:sz w:val="22"/>
          <w:szCs w:val="22"/>
        </w:rPr>
      </w:pPr>
    </w:p>
    <w:p w14:paraId="15F16CCF" w14:textId="77777777" w:rsidR="008501D9" w:rsidRPr="00F147E2" w:rsidRDefault="008501D9" w:rsidP="008501D9">
      <w:pPr>
        <w:jc w:val="center"/>
        <w:rPr>
          <w:b/>
          <w:sz w:val="22"/>
          <w:szCs w:val="22"/>
        </w:rPr>
      </w:pPr>
      <w:r w:rsidRPr="00F147E2">
        <w:rPr>
          <w:b/>
          <w:sz w:val="22"/>
          <w:szCs w:val="22"/>
        </w:rPr>
        <w:lastRenderedPageBreak/>
        <w:t>Economic Development</w:t>
      </w:r>
    </w:p>
    <w:p w14:paraId="69E7FAE4" w14:textId="77777777" w:rsidR="008501D9" w:rsidRPr="00F147E2" w:rsidRDefault="008501D9" w:rsidP="008501D9">
      <w:pPr>
        <w:shd w:val="clear" w:color="auto" w:fill="FFFFFF"/>
        <w:jc w:val="both"/>
        <w:rPr>
          <w:sz w:val="22"/>
          <w:szCs w:val="22"/>
        </w:rPr>
      </w:pPr>
    </w:p>
    <w:p w14:paraId="0390F7CA" w14:textId="77777777" w:rsidR="008501D9" w:rsidRPr="00F147E2" w:rsidRDefault="008F4D2B" w:rsidP="008501D9">
      <w:pPr>
        <w:shd w:val="clear" w:color="auto" w:fill="FFFFFF"/>
        <w:jc w:val="both"/>
        <w:rPr>
          <w:sz w:val="22"/>
          <w:szCs w:val="22"/>
        </w:rPr>
      </w:pPr>
      <w:hyperlink r:id="rId108" w:history="1">
        <w:r w:rsidR="008501D9" w:rsidRPr="00F147E2">
          <w:rPr>
            <w:rStyle w:val="Hyperlink"/>
            <w:sz w:val="22"/>
            <w:szCs w:val="22"/>
          </w:rPr>
          <w:t>HB 158, Creation of Georgia Gaming Commission and Destination Resorts</w:t>
        </w:r>
      </w:hyperlink>
      <w:r w:rsidR="008501D9" w:rsidRPr="00F147E2">
        <w:rPr>
          <w:sz w:val="22"/>
          <w:szCs w:val="22"/>
        </w:rPr>
        <w:t>, (Rep. Ron Stephens-R)</w:t>
      </w:r>
    </w:p>
    <w:p w14:paraId="6B7EB6A1" w14:textId="77777777" w:rsidR="008501D9" w:rsidRPr="00F147E2" w:rsidRDefault="008501D9" w:rsidP="008501D9">
      <w:pPr>
        <w:shd w:val="clear" w:color="auto" w:fill="FFFFFF"/>
        <w:jc w:val="both"/>
        <w:rPr>
          <w:sz w:val="22"/>
          <w:szCs w:val="22"/>
        </w:rPr>
      </w:pPr>
      <w:r w:rsidRPr="00F147E2">
        <w:rPr>
          <w:sz w:val="22"/>
          <w:szCs w:val="22"/>
        </w:rPr>
        <w:t xml:space="preserve">Relating to the creation, membership, appointments, and duties of the Georgia Gaming Commission; to authorize the licensing of up to two destination resorts. </w:t>
      </w:r>
      <w:r w:rsidRPr="00F147E2">
        <w:rPr>
          <w:b/>
          <w:sz w:val="22"/>
          <w:szCs w:val="22"/>
        </w:rPr>
        <w:t>Status:</w:t>
      </w:r>
      <w:r w:rsidRPr="00F147E2">
        <w:rPr>
          <w:sz w:val="22"/>
          <w:szCs w:val="22"/>
        </w:rPr>
        <w:t xml:space="preserve"> Referred to Regulated Industries Cmte.</w:t>
      </w:r>
      <w:r>
        <w:rPr>
          <w:sz w:val="22"/>
          <w:szCs w:val="22"/>
        </w:rPr>
        <w:t xml:space="preserve"> </w:t>
      </w:r>
      <w:r w:rsidRPr="006E276D">
        <w:rPr>
          <w:b/>
          <w:color w:val="538135" w:themeColor="accent6" w:themeShade="BF"/>
          <w:sz w:val="22"/>
          <w:szCs w:val="22"/>
        </w:rPr>
        <w:t>DEAD</w:t>
      </w:r>
    </w:p>
    <w:p w14:paraId="77312BCE" w14:textId="77777777" w:rsidR="008501D9" w:rsidRPr="00F147E2" w:rsidRDefault="008501D9" w:rsidP="008501D9">
      <w:pPr>
        <w:shd w:val="clear" w:color="auto" w:fill="FFFFFF"/>
        <w:jc w:val="both"/>
        <w:rPr>
          <w:sz w:val="22"/>
          <w:szCs w:val="22"/>
        </w:rPr>
      </w:pPr>
    </w:p>
    <w:p w14:paraId="346A7EA4" w14:textId="77777777" w:rsidR="008501D9" w:rsidRPr="00F147E2" w:rsidRDefault="008F4D2B" w:rsidP="008501D9">
      <w:pPr>
        <w:shd w:val="clear" w:color="auto" w:fill="FFFFFF"/>
        <w:jc w:val="both"/>
        <w:rPr>
          <w:sz w:val="22"/>
          <w:szCs w:val="22"/>
        </w:rPr>
      </w:pPr>
      <w:hyperlink r:id="rId109" w:history="1">
        <w:r w:rsidR="008501D9" w:rsidRPr="00F147E2">
          <w:rPr>
            <w:rStyle w:val="Hyperlink"/>
            <w:sz w:val="22"/>
            <w:szCs w:val="22"/>
          </w:rPr>
          <w:t>HB 951, Establish Center for Rural Prosperity and Innovation,</w:t>
        </w:r>
      </w:hyperlink>
      <w:r w:rsidR="008501D9" w:rsidRPr="00F147E2">
        <w:rPr>
          <w:sz w:val="22"/>
          <w:szCs w:val="22"/>
        </w:rPr>
        <w:t xml:space="preserve"> (Rep. Jason Shaw – R)</w:t>
      </w:r>
    </w:p>
    <w:p w14:paraId="74891658" w14:textId="683FD257" w:rsidR="008501D9" w:rsidRDefault="008501D9" w:rsidP="008501D9">
      <w:pPr>
        <w:shd w:val="clear" w:color="auto" w:fill="FFFFFF"/>
        <w:jc w:val="both"/>
        <w:rPr>
          <w:color w:val="000000" w:themeColor="text1"/>
          <w:sz w:val="22"/>
          <w:szCs w:val="22"/>
        </w:rPr>
      </w:pPr>
      <w:r w:rsidRPr="00F147E2">
        <w:rPr>
          <w:sz w:val="22"/>
          <w:szCs w:val="22"/>
        </w:rPr>
        <w:t xml:space="preserve">To establish the Center for Rural Prosperity and Innovation; to provide for a director; to provide for the incorporation of the Centers of Innovation Agribusiness administered by the Department of Economic Development; to provide for the incorporation and structure of a new Georgia Rural Development Council. </w:t>
      </w:r>
      <w:r w:rsidRPr="00F147E2">
        <w:rPr>
          <w:b/>
          <w:sz w:val="22"/>
          <w:szCs w:val="22"/>
        </w:rPr>
        <w:t xml:space="preserve">Status: </w:t>
      </w:r>
      <w:r w:rsidRPr="0008680C">
        <w:rPr>
          <w:sz w:val="22"/>
          <w:szCs w:val="22"/>
        </w:rPr>
        <w:t xml:space="preserve">Referred to Small Business Development Cmte, Passed Cmte by Substitute, Pending Rules Cmte, Passed House, </w:t>
      </w:r>
      <w:proofErr w:type="gramStart"/>
      <w:r w:rsidRPr="0008680C">
        <w:rPr>
          <w:sz w:val="22"/>
          <w:szCs w:val="22"/>
        </w:rPr>
        <w:t>Sent</w:t>
      </w:r>
      <w:proofErr w:type="gramEnd"/>
      <w:r w:rsidRPr="0008680C">
        <w:rPr>
          <w:sz w:val="22"/>
          <w:szCs w:val="22"/>
        </w:rPr>
        <w:t xml:space="preserve"> to Senate, Referred to Economic Development</w:t>
      </w:r>
      <w:r w:rsidR="00556BB5">
        <w:rPr>
          <w:sz w:val="22"/>
          <w:szCs w:val="22"/>
        </w:rPr>
        <w:t xml:space="preserve">, </w:t>
      </w:r>
      <w:r w:rsidR="008106BF">
        <w:rPr>
          <w:color w:val="FF0000"/>
          <w:sz w:val="22"/>
          <w:szCs w:val="22"/>
        </w:rPr>
        <w:t>Passed Cmte</w:t>
      </w:r>
      <w:r w:rsidR="00556BB5">
        <w:rPr>
          <w:color w:val="FF0000"/>
          <w:sz w:val="22"/>
          <w:szCs w:val="22"/>
        </w:rPr>
        <w:t xml:space="preserve">, Pending Rules Cmte. </w:t>
      </w:r>
      <w:r w:rsidRPr="000843C2">
        <w:rPr>
          <w:color w:val="000000" w:themeColor="text1"/>
          <w:sz w:val="22"/>
          <w:szCs w:val="22"/>
        </w:rPr>
        <w:t xml:space="preserve"> </w:t>
      </w:r>
    </w:p>
    <w:p w14:paraId="4A2B13B9" w14:textId="77777777" w:rsidR="008501D9" w:rsidRDefault="008501D9" w:rsidP="008501D9">
      <w:pPr>
        <w:shd w:val="clear" w:color="auto" w:fill="FFFFFF"/>
        <w:jc w:val="both"/>
        <w:rPr>
          <w:color w:val="000000" w:themeColor="text1"/>
          <w:sz w:val="22"/>
          <w:szCs w:val="22"/>
        </w:rPr>
      </w:pPr>
    </w:p>
    <w:p w14:paraId="71A06D75" w14:textId="77777777" w:rsidR="008501D9" w:rsidRDefault="008F4D2B" w:rsidP="008501D9">
      <w:pPr>
        <w:shd w:val="clear" w:color="auto" w:fill="FFFFFF"/>
        <w:jc w:val="both"/>
        <w:rPr>
          <w:b/>
          <w:color w:val="538135" w:themeColor="accent6" w:themeShade="BF"/>
          <w:sz w:val="22"/>
          <w:szCs w:val="22"/>
        </w:rPr>
      </w:pPr>
      <w:hyperlink r:id="rId110" w:history="1">
        <w:r w:rsidR="008501D9" w:rsidRPr="00D52BA8">
          <w:rPr>
            <w:rStyle w:val="Hyperlink"/>
            <w:sz w:val="22"/>
            <w:szCs w:val="22"/>
          </w:rPr>
          <w:t>HB 993, Regulation of Class B Slot Machines,</w:t>
        </w:r>
      </w:hyperlink>
      <w:r w:rsidR="008501D9">
        <w:rPr>
          <w:color w:val="000000" w:themeColor="text1"/>
          <w:sz w:val="22"/>
          <w:szCs w:val="22"/>
        </w:rPr>
        <w:t xml:space="preserve"> (Rep. Ron Stephens-R) T</w:t>
      </w:r>
      <w:r w:rsidR="008501D9" w:rsidRPr="004572F8">
        <w:rPr>
          <w:color w:val="000000" w:themeColor="text1"/>
          <w:sz w:val="22"/>
          <w:szCs w:val="22"/>
        </w:rPr>
        <w:t>o general provisions related to bona fide coin operated amusement machines, so as to provide that the Georgia Lottery Corporation may determine by regulation the number of Class B bona fide coin operated amusement machines p</w:t>
      </w:r>
      <w:r w:rsidR="008501D9">
        <w:rPr>
          <w:color w:val="000000" w:themeColor="text1"/>
          <w:sz w:val="22"/>
          <w:szCs w:val="22"/>
        </w:rPr>
        <w:t xml:space="preserve">ermitted in business locations. </w:t>
      </w:r>
      <w:r w:rsidR="008501D9">
        <w:rPr>
          <w:b/>
          <w:color w:val="000000" w:themeColor="text1"/>
          <w:sz w:val="22"/>
          <w:szCs w:val="22"/>
        </w:rPr>
        <w:t xml:space="preserve">Status: </w:t>
      </w:r>
      <w:r w:rsidR="008501D9" w:rsidRPr="0008680C">
        <w:rPr>
          <w:sz w:val="22"/>
          <w:szCs w:val="22"/>
        </w:rPr>
        <w:t>Referred to Regulated Industries Cmte</w:t>
      </w:r>
      <w:r w:rsidR="008501D9" w:rsidRPr="004572F8">
        <w:rPr>
          <w:color w:val="FF0000"/>
          <w:sz w:val="22"/>
          <w:szCs w:val="22"/>
        </w:rPr>
        <w:t>.</w:t>
      </w:r>
      <w:r w:rsidR="008501D9">
        <w:rPr>
          <w:color w:val="FF0000"/>
          <w:sz w:val="22"/>
          <w:szCs w:val="22"/>
        </w:rPr>
        <w:t xml:space="preserve"> </w:t>
      </w:r>
      <w:r w:rsidR="008501D9" w:rsidRPr="006E276D">
        <w:rPr>
          <w:b/>
          <w:color w:val="538135" w:themeColor="accent6" w:themeShade="BF"/>
          <w:sz w:val="22"/>
          <w:szCs w:val="22"/>
        </w:rPr>
        <w:t>DEAD</w:t>
      </w:r>
    </w:p>
    <w:p w14:paraId="3DFE9201" w14:textId="77777777" w:rsidR="0053790A" w:rsidRDefault="0053790A" w:rsidP="008501D9">
      <w:pPr>
        <w:shd w:val="clear" w:color="auto" w:fill="FFFFFF"/>
        <w:jc w:val="both"/>
        <w:rPr>
          <w:b/>
          <w:color w:val="538135" w:themeColor="accent6" w:themeShade="BF"/>
          <w:sz w:val="22"/>
          <w:szCs w:val="22"/>
        </w:rPr>
      </w:pPr>
    </w:p>
    <w:p w14:paraId="6A341464" w14:textId="322D6ACC" w:rsidR="0053790A" w:rsidRDefault="008F4D2B" w:rsidP="008501D9">
      <w:pPr>
        <w:shd w:val="clear" w:color="auto" w:fill="FFFFFF"/>
        <w:jc w:val="both"/>
        <w:rPr>
          <w:sz w:val="22"/>
          <w:szCs w:val="22"/>
        </w:rPr>
      </w:pPr>
      <w:hyperlink r:id="rId111" w:history="1">
        <w:r w:rsidR="0053790A" w:rsidRPr="0053790A">
          <w:rPr>
            <w:rStyle w:val="Hyperlink"/>
            <w:sz w:val="22"/>
            <w:szCs w:val="22"/>
          </w:rPr>
          <w:t>HB 1020, Licensed Resort Facilities,</w:t>
        </w:r>
      </w:hyperlink>
      <w:r w:rsidR="0053790A">
        <w:rPr>
          <w:sz w:val="22"/>
          <w:szCs w:val="22"/>
        </w:rPr>
        <w:t xml:space="preserve"> (Rep. Robert Trammell – D)</w:t>
      </w:r>
    </w:p>
    <w:p w14:paraId="0AE0D935" w14:textId="3E53B77B" w:rsidR="0053790A" w:rsidRDefault="0053790A" w:rsidP="008501D9">
      <w:pPr>
        <w:shd w:val="clear" w:color="auto" w:fill="FFFFFF"/>
        <w:jc w:val="both"/>
        <w:rPr>
          <w:color w:val="FF0000"/>
          <w:sz w:val="22"/>
          <w:szCs w:val="22"/>
        </w:rPr>
      </w:pPr>
      <w:r>
        <w:rPr>
          <w:sz w:val="22"/>
          <w:szCs w:val="22"/>
        </w:rPr>
        <w:t>T</w:t>
      </w:r>
      <w:r w:rsidRPr="0053790A">
        <w:rPr>
          <w:sz w:val="22"/>
          <w:szCs w:val="22"/>
        </w:rPr>
        <w:t>o provide for the authorization in the state of three licensed resort facilities in counties, municipalities, and consolidated governments that have approved by public referendum the establishment of such facilities; to establish and provide for the distribution of funds to the State of Georgia Medicaid Expansion and REACH Georgia Scholarship Trust Fund, the Georgia Problem Gaming Assistance Fund, and the Georgia Licensed Resort Facility Host Community Fund; to provide for audits of licensed resort facilities</w:t>
      </w:r>
      <w:r>
        <w:rPr>
          <w:sz w:val="22"/>
          <w:szCs w:val="22"/>
        </w:rPr>
        <w:t xml:space="preserve">. </w:t>
      </w:r>
      <w:r>
        <w:rPr>
          <w:b/>
          <w:sz w:val="22"/>
          <w:szCs w:val="22"/>
        </w:rPr>
        <w:t xml:space="preserve">Status: </w:t>
      </w:r>
      <w:r>
        <w:rPr>
          <w:color w:val="FF0000"/>
          <w:sz w:val="22"/>
          <w:szCs w:val="22"/>
        </w:rPr>
        <w:t xml:space="preserve">Referred to Regulated Industries Cmte. </w:t>
      </w:r>
    </w:p>
    <w:p w14:paraId="2CB2B656" w14:textId="77777777" w:rsidR="0053790A" w:rsidRDefault="0053790A" w:rsidP="008501D9">
      <w:pPr>
        <w:shd w:val="clear" w:color="auto" w:fill="FFFFFF"/>
        <w:jc w:val="both"/>
        <w:rPr>
          <w:color w:val="FF0000"/>
          <w:sz w:val="22"/>
          <w:szCs w:val="22"/>
        </w:rPr>
      </w:pPr>
    </w:p>
    <w:p w14:paraId="5F09D41C" w14:textId="4F94F1E1" w:rsidR="0053790A" w:rsidRDefault="008F4D2B" w:rsidP="008501D9">
      <w:pPr>
        <w:shd w:val="clear" w:color="auto" w:fill="FFFFFF"/>
        <w:jc w:val="both"/>
        <w:rPr>
          <w:sz w:val="22"/>
          <w:szCs w:val="22"/>
        </w:rPr>
      </w:pPr>
      <w:hyperlink r:id="rId112" w:history="1">
        <w:r w:rsidR="0053790A" w:rsidRPr="0053790A">
          <w:rPr>
            <w:rStyle w:val="Hyperlink"/>
            <w:sz w:val="22"/>
            <w:szCs w:val="22"/>
          </w:rPr>
          <w:t>HR 1399, Authorize Casino Gambling</w:t>
        </w:r>
      </w:hyperlink>
      <w:r w:rsidR="0053790A">
        <w:rPr>
          <w:sz w:val="22"/>
          <w:szCs w:val="22"/>
        </w:rPr>
        <w:t>, (Rep. Robert Trammell – D)</w:t>
      </w:r>
    </w:p>
    <w:p w14:paraId="7FAA1B77" w14:textId="1460B174" w:rsidR="0053790A" w:rsidRPr="0053790A" w:rsidRDefault="0053790A" w:rsidP="0053790A">
      <w:pPr>
        <w:shd w:val="clear" w:color="auto" w:fill="FFFFFF"/>
        <w:jc w:val="both"/>
        <w:rPr>
          <w:color w:val="FF0000"/>
          <w:sz w:val="22"/>
          <w:szCs w:val="22"/>
        </w:rPr>
      </w:pPr>
      <w:r>
        <w:rPr>
          <w:sz w:val="22"/>
          <w:szCs w:val="22"/>
        </w:rPr>
        <w:t>T</w:t>
      </w:r>
      <w:r w:rsidRPr="0053790A">
        <w:rPr>
          <w:sz w:val="22"/>
          <w:szCs w:val="22"/>
        </w:rPr>
        <w:t>o authorize the General Assembly to provide by law for casino gambling in this state; to provide that the General Assembly by law shall allocate taxes, revenues, fees, and assessments derived from the licensing, regulation, and taxation of casino gambling to the State of Georgia Medicaid Expansion and REACH Georgia Scholarship Trust Fund for the specific purpose of expanding Medicaid eligibility and implementation of certain services and to fund REACH Georgia Scholarship Program to be established by law</w:t>
      </w:r>
      <w:r>
        <w:rPr>
          <w:sz w:val="22"/>
          <w:szCs w:val="22"/>
        </w:rPr>
        <w:t xml:space="preserve">. </w:t>
      </w:r>
      <w:r>
        <w:rPr>
          <w:b/>
          <w:sz w:val="22"/>
          <w:szCs w:val="22"/>
        </w:rPr>
        <w:t xml:space="preserve">Status: </w:t>
      </w:r>
      <w:r>
        <w:rPr>
          <w:color w:val="FF0000"/>
          <w:sz w:val="22"/>
          <w:szCs w:val="22"/>
        </w:rPr>
        <w:t xml:space="preserve">Referred to Regulated Industries Cmte. </w:t>
      </w:r>
    </w:p>
    <w:p w14:paraId="329405C2" w14:textId="77777777" w:rsidR="008501D9" w:rsidRPr="000843C2" w:rsidRDefault="008501D9" w:rsidP="008501D9">
      <w:pPr>
        <w:jc w:val="both"/>
        <w:rPr>
          <w:color w:val="000000" w:themeColor="text1"/>
          <w:sz w:val="22"/>
          <w:szCs w:val="22"/>
        </w:rPr>
      </w:pPr>
    </w:p>
    <w:p w14:paraId="73ADBED0" w14:textId="77777777" w:rsidR="008501D9" w:rsidRPr="00F147E2" w:rsidRDefault="008F4D2B" w:rsidP="008501D9">
      <w:pPr>
        <w:jc w:val="both"/>
        <w:rPr>
          <w:sz w:val="22"/>
          <w:szCs w:val="22"/>
        </w:rPr>
      </w:pPr>
      <w:hyperlink r:id="rId113" w:history="1">
        <w:r w:rsidR="008501D9" w:rsidRPr="00F147E2">
          <w:rPr>
            <w:rStyle w:val="Hyperlink"/>
            <w:sz w:val="22"/>
            <w:szCs w:val="22"/>
          </w:rPr>
          <w:t>SB 17, Local authorities to authorize Sunday times to sell alcoholic beverages</w:t>
        </w:r>
      </w:hyperlink>
      <w:r w:rsidR="008501D9" w:rsidRPr="00F147E2">
        <w:rPr>
          <w:sz w:val="22"/>
          <w:szCs w:val="22"/>
        </w:rPr>
        <w:t>, (Sen. Renee Unterman-R)</w:t>
      </w:r>
    </w:p>
    <w:p w14:paraId="6B7E1B82" w14:textId="6A0F2610" w:rsidR="008501D9" w:rsidRPr="009857A2" w:rsidRDefault="008501D9" w:rsidP="008501D9">
      <w:pPr>
        <w:jc w:val="both"/>
        <w:rPr>
          <w:color w:val="FF0000"/>
          <w:sz w:val="22"/>
          <w:szCs w:val="22"/>
        </w:rPr>
      </w:pPr>
      <w:r w:rsidRPr="00F147E2">
        <w:rPr>
          <w:sz w:val="22"/>
          <w:szCs w:val="22"/>
        </w:rPr>
        <w:t xml:space="preserve">Relating to alcoholic beverages, so as to provide that governing authorities of counties and municipalities in which the sale of alcoholic beverages for consumption on the premises is lawful may authorize sales of such alcoholic beverages during a certain time on Sundays. </w:t>
      </w:r>
      <w:r w:rsidRPr="00F147E2">
        <w:rPr>
          <w:b/>
          <w:sz w:val="22"/>
          <w:szCs w:val="22"/>
        </w:rPr>
        <w:t>Status:</w:t>
      </w:r>
      <w:r w:rsidRPr="00F147E2">
        <w:rPr>
          <w:sz w:val="22"/>
          <w:szCs w:val="22"/>
        </w:rPr>
        <w:t xml:space="preserve"> Referred to Regulated Industries and Utilities </w:t>
      </w:r>
      <w:proofErr w:type="spellStart"/>
      <w:r w:rsidRPr="00F147E2">
        <w:rPr>
          <w:sz w:val="22"/>
          <w:szCs w:val="22"/>
        </w:rPr>
        <w:t>Cmt</w:t>
      </w:r>
      <w:proofErr w:type="spellEnd"/>
      <w:r w:rsidRPr="00F147E2">
        <w:rPr>
          <w:sz w:val="22"/>
          <w:szCs w:val="22"/>
        </w:rPr>
        <w:t xml:space="preserve">., Passed Cmte by Substitute, Passed Senate, </w:t>
      </w:r>
      <w:proofErr w:type="gramStart"/>
      <w:r w:rsidRPr="00F147E2">
        <w:rPr>
          <w:sz w:val="22"/>
          <w:szCs w:val="22"/>
        </w:rPr>
        <w:t>Sent</w:t>
      </w:r>
      <w:proofErr w:type="gramEnd"/>
      <w:r w:rsidRPr="00F147E2">
        <w:rPr>
          <w:sz w:val="22"/>
          <w:szCs w:val="22"/>
        </w:rPr>
        <w:t xml:space="preserve"> to House, R</w:t>
      </w:r>
      <w:r w:rsidR="00C80266">
        <w:rPr>
          <w:sz w:val="22"/>
          <w:szCs w:val="22"/>
        </w:rPr>
        <w:t>eferred to Regulated Industries,</w:t>
      </w:r>
      <w:r w:rsidR="009857A2">
        <w:rPr>
          <w:sz w:val="22"/>
          <w:szCs w:val="22"/>
        </w:rPr>
        <w:t xml:space="preserve"> </w:t>
      </w:r>
      <w:r w:rsidR="009857A2">
        <w:rPr>
          <w:color w:val="FF0000"/>
          <w:sz w:val="22"/>
          <w:szCs w:val="22"/>
        </w:rPr>
        <w:t>On Senate House Floor Monday.</w:t>
      </w:r>
    </w:p>
    <w:p w14:paraId="5FF2446F" w14:textId="77777777" w:rsidR="008501D9" w:rsidRPr="00F147E2" w:rsidRDefault="008501D9" w:rsidP="008501D9">
      <w:pPr>
        <w:jc w:val="both"/>
        <w:rPr>
          <w:color w:val="00B050"/>
          <w:sz w:val="22"/>
          <w:szCs w:val="22"/>
        </w:rPr>
      </w:pPr>
    </w:p>
    <w:p w14:paraId="6C383A0D" w14:textId="77777777" w:rsidR="008501D9" w:rsidRPr="00F147E2" w:rsidRDefault="008F4D2B" w:rsidP="008501D9">
      <w:pPr>
        <w:shd w:val="clear" w:color="auto" w:fill="FFFFFF"/>
        <w:jc w:val="both"/>
        <w:rPr>
          <w:sz w:val="22"/>
          <w:szCs w:val="22"/>
        </w:rPr>
      </w:pPr>
      <w:hyperlink r:id="rId114" w:history="1">
        <w:r w:rsidR="008501D9" w:rsidRPr="00F147E2">
          <w:rPr>
            <w:rStyle w:val="Hyperlink"/>
            <w:sz w:val="22"/>
            <w:szCs w:val="22"/>
          </w:rPr>
          <w:t>SB 79, Creation of Georgia Gaming Commission and Destination Resorts</w:t>
        </w:r>
      </w:hyperlink>
      <w:r w:rsidR="008501D9" w:rsidRPr="00F147E2">
        <w:rPr>
          <w:sz w:val="22"/>
          <w:szCs w:val="22"/>
        </w:rPr>
        <w:t>, (Sen. Brandon Beach-R)</w:t>
      </w:r>
    </w:p>
    <w:p w14:paraId="4417FBDC" w14:textId="77777777" w:rsidR="008501D9" w:rsidRPr="00F147E2" w:rsidRDefault="008501D9" w:rsidP="008501D9">
      <w:pPr>
        <w:shd w:val="clear" w:color="auto" w:fill="FFFFFF"/>
        <w:jc w:val="both"/>
        <w:rPr>
          <w:color w:val="00B050"/>
          <w:sz w:val="22"/>
          <w:szCs w:val="22"/>
        </w:rPr>
      </w:pPr>
      <w:r w:rsidRPr="00F147E2">
        <w:rPr>
          <w:sz w:val="22"/>
          <w:szCs w:val="22"/>
        </w:rPr>
        <w:t xml:space="preserve">Relating to the creation, membership, appointments, and duties of the Georgia Gaming Commission; to authorize the licensing of up to two destination resorts. </w:t>
      </w:r>
      <w:r w:rsidRPr="00F147E2">
        <w:rPr>
          <w:b/>
          <w:sz w:val="22"/>
          <w:szCs w:val="22"/>
        </w:rPr>
        <w:t>Status:</w:t>
      </w:r>
      <w:r w:rsidRPr="00F147E2">
        <w:rPr>
          <w:sz w:val="22"/>
          <w:szCs w:val="22"/>
        </w:rPr>
        <w:t xml:space="preserve"> Referred to Regulated Industries and Utilities Cmte, Hearing Only in Cmte.</w:t>
      </w:r>
      <w:r>
        <w:rPr>
          <w:sz w:val="22"/>
          <w:szCs w:val="22"/>
        </w:rPr>
        <w:t xml:space="preserve"> </w:t>
      </w:r>
      <w:r w:rsidRPr="006E276D">
        <w:rPr>
          <w:b/>
          <w:color w:val="538135" w:themeColor="accent6" w:themeShade="BF"/>
          <w:sz w:val="22"/>
          <w:szCs w:val="22"/>
        </w:rPr>
        <w:t>DEAD</w:t>
      </w:r>
    </w:p>
    <w:p w14:paraId="6725F991" w14:textId="77777777" w:rsidR="008501D9" w:rsidRPr="00F147E2" w:rsidRDefault="008501D9" w:rsidP="008501D9">
      <w:pPr>
        <w:jc w:val="both"/>
        <w:rPr>
          <w:color w:val="FF0000"/>
          <w:sz w:val="22"/>
          <w:szCs w:val="22"/>
        </w:rPr>
      </w:pPr>
    </w:p>
    <w:p w14:paraId="36E416EE" w14:textId="77777777" w:rsidR="008501D9" w:rsidRPr="00F147E2" w:rsidRDefault="008F4D2B" w:rsidP="008501D9">
      <w:pPr>
        <w:rPr>
          <w:rFonts w:eastAsia="Times New Roman"/>
          <w:color w:val="000000"/>
          <w:sz w:val="22"/>
          <w:szCs w:val="22"/>
          <w:shd w:val="clear" w:color="auto" w:fill="FFFFFF"/>
        </w:rPr>
      </w:pPr>
      <w:hyperlink r:id="rId115" w:history="1">
        <w:r w:rsidR="008501D9" w:rsidRPr="00F147E2">
          <w:rPr>
            <w:rStyle w:val="Hyperlink"/>
            <w:rFonts w:eastAsia="Times New Roman"/>
            <w:sz w:val="22"/>
            <w:szCs w:val="22"/>
            <w:shd w:val="clear" w:color="auto" w:fill="FFFFFF"/>
          </w:rPr>
          <w:t>SR 249, A Constitutional Amendment to authorize casino resorts</w:t>
        </w:r>
      </w:hyperlink>
      <w:r w:rsidR="008501D9" w:rsidRPr="00F147E2">
        <w:rPr>
          <w:rFonts w:eastAsia="Times New Roman"/>
          <w:color w:val="000000"/>
          <w:sz w:val="22"/>
          <w:szCs w:val="22"/>
          <w:shd w:val="clear" w:color="auto" w:fill="FFFFFF"/>
        </w:rPr>
        <w:t>, (Sen. Brandon Beach-R)</w:t>
      </w:r>
    </w:p>
    <w:p w14:paraId="67506779" w14:textId="77777777" w:rsidR="008501D9" w:rsidRPr="00F147E2" w:rsidRDefault="008501D9" w:rsidP="008501D9">
      <w:pPr>
        <w:jc w:val="both"/>
        <w:rPr>
          <w:rFonts w:eastAsia="Times New Roman"/>
          <w:color w:val="00B050"/>
          <w:sz w:val="22"/>
          <w:szCs w:val="22"/>
          <w:shd w:val="clear" w:color="auto" w:fill="FFFFFF"/>
        </w:rPr>
      </w:pPr>
      <w:r w:rsidRPr="00F147E2">
        <w:rPr>
          <w:rFonts w:eastAsia="Times New Roman"/>
          <w:color w:val="000000"/>
          <w:sz w:val="22"/>
          <w:szCs w:val="22"/>
          <w:shd w:val="clear" w:color="auto" w:fill="FFFFFF"/>
        </w:rPr>
        <w:t xml:space="preserve">A Resolution proposing an amendment to the Constitution, so as to provide by law for the local authorization of a limited number of licensed destination casino resorts within the state; to authorize the operation and regulation of limited casino gaming </w:t>
      </w:r>
      <w:r w:rsidRPr="00F147E2">
        <w:rPr>
          <w:rFonts w:eastAsia="Times New Roman"/>
          <w:sz w:val="22"/>
          <w:szCs w:val="22"/>
          <w:shd w:val="clear" w:color="auto" w:fill="FFFFFF"/>
        </w:rPr>
        <w:t xml:space="preserve">within the state; and to provide for the submission of this amendment for ratification or rejection. </w:t>
      </w:r>
      <w:r w:rsidRPr="00F147E2">
        <w:rPr>
          <w:rFonts w:eastAsia="Times New Roman"/>
          <w:b/>
          <w:sz w:val="22"/>
          <w:szCs w:val="22"/>
          <w:shd w:val="clear" w:color="auto" w:fill="FFFFFF"/>
        </w:rPr>
        <w:t>Status:</w:t>
      </w:r>
      <w:r w:rsidRPr="00F147E2">
        <w:rPr>
          <w:rFonts w:eastAsia="Times New Roman"/>
          <w:sz w:val="22"/>
          <w:szCs w:val="22"/>
          <w:shd w:val="clear" w:color="auto" w:fill="FFFFFF"/>
        </w:rPr>
        <w:t xml:space="preserve"> Referred to Regulated Industries and Utilities Cmte.</w:t>
      </w:r>
      <w:r>
        <w:rPr>
          <w:rFonts w:eastAsia="Times New Roman"/>
          <w:sz w:val="22"/>
          <w:szCs w:val="22"/>
          <w:shd w:val="clear" w:color="auto" w:fill="FFFFFF"/>
        </w:rPr>
        <w:t xml:space="preserve"> </w:t>
      </w:r>
      <w:r w:rsidRPr="006E276D">
        <w:rPr>
          <w:b/>
          <w:color w:val="538135" w:themeColor="accent6" w:themeShade="BF"/>
          <w:sz w:val="22"/>
          <w:szCs w:val="22"/>
        </w:rPr>
        <w:t>DEAD</w:t>
      </w:r>
    </w:p>
    <w:p w14:paraId="129E83F2" w14:textId="77777777" w:rsidR="008501D9" w:rsidRPr="00F147E2" w:rsidRDefault="008501D9" w:rsidP="008501D9">
      <w:pPr>
        <w:jc w:val="both"/>
        <w:rPr>
          <w:rFonts w:eastAsia="Times New Roman"/>
          <w:color w:val="00B050"/>
          <w:sz w:val="22"/>
          <w:szCs w:val="22"/>
        </w:rPr>
      </w:pPr>
    </w:p>
    <w:p w14:paraId="66389F79" w14:textId="77777777" w:rsidR="008501D9" w:rsidRPr="00F147E2" w:rsidRDefault="008501D9" w:rsidP="008501D9">
      <w:pPr>
        <w:shd w:val="clear" w:color="auto" w:fill="FFFFFF"/>
        <w:jc w:val="center"/>
        <w:rPr>
          <w:b/>
          <w:sz w:val="22"/>
          <w:szCs w:val="22"/>
        </w:rPr>
      </w:pPr>
      <w:r w:rsidRPr="00F147E2">
        <w:rPr>
          <w:b/>
          <w:sz w:val="22"/>
          <w:szCs w:val="22"/>
        </w:rPr>
        <w:t>Environment &amp; Natural Resources</w:t>
      </w:r>
    </w:p>
    <w:p w14:paraId="254AC684" w14:textId="77777777" w:rsidR="008501D9" w:rsidRPr="00F147E2" w:rsidRDefault="008501D9" w:rsidP="008501D9">
      <w:pPr>
        <w:shd w:val="clear" w:color="auto" w:fill="FFFFFF"/>
        <w:jc w:val="center"/>
        <w:rPr>
          <w:b/>
          <w:sz w:val="22"/>
          <w:szCs w:val="22"/>
        </w:rPr>
      </w:pPr>
    </w:p>
    <w:p w14:paraId="40AE7C76" w14:textId="77777777" w:rsidR="008501D9" w:rsidRPr="00F147E2" w:rsidRDefault="008F4D2B" w:rsidP="008501D9">
      <w:pPr>
        <w:shd w:val="clear" w:color="auto" w:fill="FFFFFF"/>
        <w:jc w:val="both"/>
        <w:rPr>
          <w:sz w:val="22"/>
          <w:szCs w:val="22"/>
        </w:rPr>
      </w:pPr>
      <w:hyperlink r:id="rId116" w:history="1">
        <w:r w:rsidR="008501D9" w:rsidRPr="00F147E2">
          <w:rPr>
            <w:rStyle w:val="Hyperlink"/>
            <w:sz w:val="22"/>
            <w:szCs w:val="22"/>
          </w:rPr>
          <w:t>HB 205, Oil and Gas Deep Drilling Act</w:t>
        </w:r>
      </w:hyperlink>
      <w:r w:rsidR="008501D9" w:rsidRPr="00F147E2">
        <w:rPr>
          <w:sz w:val="22"/>
          <w:szCs w:val="22"/>
        </w:rPr>
        <w:t>, (Rep. John Meadows-R)</w:t>
      </w:r>
    </w:p>
    <w:p w14:paraId="2F54CE41" w14:textId="6EA2ACDA" w:rsidR="008501D9" w:rsidRDefault="008501D9" w:rsidP="008501D9">
      <w:pPr>
        <w:shd w:val="clear" w:color="auto" w:fill="FFFFFF"/>
        <w:jc w:val="both"/>
        <w:rPr>
          <w:color w:val="FF0000"/>
          <w:sz w:val="22"/>
          <w:szCs w:val="22"/>
        </w:rPr>
      </w:pPr>
      <w:r w:rsidRPr="00F147E2">
        <w:rPr>
          <w:sz w:val="22"/>
          <w:szCs w:val="22"/>
        </w:rPr>
        <w:t xml:space="preserve">Relating to mining and drilling, so as to regulate the exploration and extraction of gas and oil and to create an Oil and Gas Board and impose a severance tax on the extraction of oil and gas. </w:t>
      </w:r>
      <w:r w:rsidRPr="00F147E2">
        <w:rPr>
          <w:b/>
          <w:sz w:val="22"/>
          <w:szCs w:val="22"/>
        </w:rPr>
        <w:t>Status:</w:t>
      </w:r>
      <w:r w:rsidRPr="00F147E2">
        <w:rPr>
          <w:sz w:val="22"/>
          <w:szCs w:val="22"/>
        </w:rPr>
        <w:t xml:space="preserve"> Referred to the Energy, Utilities and Telecommunications Cmte, Hearing Only in Energy Subcmte, Second Hearing Only in Energy Subcmte, Energy Subcmte Favorably Reported, Cmte Favorably Reported by Substitute, Pending Rules Cmte, Passed House by Substitute, Sent to Senate, Referred to Regulated Industries &amp; Utilities, Cmte Favorably Reported by Substitute, Pending Rules Cmte, Passed Senate As Amended, Pending House to Agree, </w:t>
      </w:r>
      <w:r w:rsidRPr="00F147E2">
        <w:rPr>
          <w:color w:val="000000" w:themeColor="text1"/>
          <w:sz w:val="22"/>
          <w:szCs w:val="22"/>
        </w:rPr>
        <w:t>House Agreed as Amended, Senate Disagreed, House Insi</w:t>
      </w:r>
      <w:r w:rsidR="00E356E3">
        <w:rPr>
          <w:color w:val="000000" w:themeColor="text1"/>
          <w:sz w:val="22"/>
          <w:szCs w:val="22"/>
        </w:rPr>
        <w:t xml:space="preserve">sted, Conference Cmte Appointed, </w:t>
      </w:r>
      <w:r w:rsidR="00C80266">
        <w:rPr>
          <w:color w:val="000000" w:themeColor="text1"/>
          <w:sz w:val="22"/>
          <w:szCs w:val="22"/>
        </w:rPr>
        <w:t xml:space="preserve">House Conference Committee Report Adopted, </w:t>
      </w:r>
      <w:r w:rsidR="00C80266">
        <w:rPr>
          <w:color w:val="FF0000"/>
          <w:sz w:val="22"/>
          <w:szCs w:val="22"/>
        </w:rPr>
        <w:t>Senate C</w:t>
      </w:r>
      <w:r w:rsidR="00E356E3">
        <w:rPr>
          <w:color w:val="FF0000"/>
          <w:sz w:val="22"/>
          <w:szCs w:val="22"/>
        </w:rPr>
        <w:t xml:space="preserve">onference Committee </w:t>
      </w:r>
      <w:r w:rsidR="00C80266">
        <w:rPr>
          <w:color w:val="FF0000"/>
          <w:sz w:val="22"/>
          <w:szCs w:val="22"/>
        </w:rPr>
        <w:t>Report Adopted, On to the Governor.</w:t>
      </w:r>
    </w:p>
    <w:p w14:paraId="3DB38F7A" w14:textId="77777777" w:rsidR="00E356E3" w:rsidRPr="00E356E3" w:rsidRDefault="00E356E3" w:rsidP="008501D9">
      <w:pPr>
        <w:shd w:val="clear" w:color="auto" w:fill="FFFFFF"/>
        <w:jc w:val="both"/>
        <w:rPr>
          <w:color w:val="FF0000"/>
          <w:sz w:val="22"/>
          <w:szCs w:val="22"/>
        </w:rPr>
      </w:pPr>
    </w:p>
    <w:p w14:paraId="63795EBA" w14:textId="77777777" w:rsidR="008501D9" w:rsidRPr="00F147E2" w:rsidRDefault="008F4D2B" w:rsidP="008501D9">
      <w:pPr>
        <w:shd w:val="clear" w:color="auto" w:fill="FFFFFF"/>
        <w:jc w:val="both"/>
        <w:rPr>
          <w:sz w:val="22"/>
          <w:szCs w:val="22"/>
        </w:rPr>
      </w:pPr>
      <w:hyperlink r:id="rId117" w:history="1">
        <w:r w:rsidR="008501D9" w:rsidRPr="00F147E2">
          <w:rPr>
            <w:rStyle w:val="Hyperlink"/>
            <w:sz w:val="22"/>
            <w:szCs w:val="22"/>
          </w:rPr>
          <w:t>SB 191, Regulation and permitting of petroleum pipelines</w:t>
        </w:r>
      </w:hyperlink>
      <w:r w:rsidR="008501D9" w:rsidRPr="00F147E2">
        <w:rPr>
          <w:sz w:val="22"/>
          <w:szCs w:val="22"/>
        </w:rPr>
        <w:t xml:space="preserve">, (Sen. Rick Jeffares-R) </w:t>
      </w:r>
    </w:p>
    <w:p w14:paraId="4233F63A" w14:textId="77777777" w:rsidR="008501D9" w:rsidRPr="00F147E2" w:rsidRDefault="008501D9" w:rsidP="008501D9">
      <w:pPr>
        <w:shd w:val="clear" w:color="auto" w:fill="FFFFFF"/>
        <w:jc w:val="both"/>
        <w:rPr>
          <w:color w:val="FF0000"/>
          <w:sz w:val="22"/>
          <w:szCs w:val="22"/>
        </w:rPr>
      </w:pPr>
      <w:r w:rsidRPr="00F147E2">
        <w:rPr>
          <w:sz w:val="22"/>
          <w:szCs w:val="22"/>
        </w:rPr>
        <w:t>Relating to conservation and natural resources, eminent domain, and state government, respectively, so as to provide for the regulation and permitting of petroleum pipelines in this state; to provide for the issuance of certain permits by the director of the Environmental Protection Division of the Department of Natural Resources</w:t>
      </w:r>
      <w:r w:rsidRPr="00F147E2">
        <w:rPr>
          <w:b/>
          <w:sz w:val="22"/>
          <w:szCs w:val="22"/>
        </w:rPr>
        <w:t>. Status:</w:t>
      </w:r>
      <w:r w:rsidRPr="00F147E2">
        <w:rPr>
          <w:sz w:val="22"/>
          <w:szCs w:val="22"/>
        </w:rPr>
        <w:t xml:space="preserve"> Referred to Natural Resources and the Environment Cmte, Cmte Favorably Reported by Substitute, Passed Senate, </w:t>
      </w:r>
      <w:proofErr w:type="gramStart"/>
      <w:r w:rsidRPr="00F147E2">
        <w:rPr>
          <w:sz w:val="22"/>
          <w:szCs w:val="22"/>
        </w:rPr>
        <w:t>Sent</w:t>
      </w:r>
      <w:proofErr w:type="gramEnd"/>
      <w:r w:rsidRPr="00F147E2">
        <w:rPr>
          <w:sz w:val="22"/>
          <w:szCs w:val="22"/>
        </w:rPr>
        <w:t xml:space="preserve"> to the House, Referred to Energy, Utilities &amp; Telecommunications Cmte, Hearing Only in Energy Subcmte, </w:t>
      </w:r>
      <w:r w:rsidRPr="00F147E2">
        <w:rPr>
          <w:color w:val="000000" w:themeColor="text1"/>
          <w:sz w:val="22"/>
          <w:szCs w:val="22"/>
        </w:rPr>
        <w:t>Cmte Favorably Reported by Substitute, Pending Rules, Returned to Energy Subcmte.</w:t>
      </w:r>
    </w:p>
    <w:p w14:paraId="5E79D966" w14:textId="77777777" w:rsidR="008501D9" w:rsidRPr="00F147E2" w:rsidRDefault="008501D9" w:rsidP="008501D9">
      <w:pPr>
        <w:shd w:val="clear" w:color="auto" w:fill="FFFFFF"/>
        <w:jc w:val="center"/>
        <w:rPr>
          <w:b/>
          <w:sz w:val="22"/>
          <w:szCs w:val="22"/>
        </w:rPr>
      </w:pPr>
    </w:p>
    <w:p w14:paraId="0395FF17" w14:textId="77777777" w:rsidR="008501D9" w:rsidRPr="00F147E2" w:rsidRDefault="008501D9" w:rsidP="008501D9">
      <w:pPr>
        <w:shd w:val="clear" w:color="auto" w:fill="FFFFFF"/>
        <w:jc w:val="center"/>
        <w:rPr>
          <w:b/>
          <w:sz w:val="22"/>
          <w:szCs w:val="22"/>
        </w:rPr>
      </w:pPr>
      <w:r w:rsidRPr="00F147E2">
        <w:rPr>
          <w:b/>
          <w:sz w:val="22"/>
          <w:szCs w:val="22"/>
        </w:rPr>
        <w:t>General Government</w:t>
      </w:r>
    </w:p>
    <w:p w14:paraId="2C67D173" w14:textId="77777777" w:rsidR="008501D9" w:rsidRPr="00F147E2" w:rsidRDefault="008501D9" w:rsidP="008501D9">
      <w:pPr>
        <w:jc w:val="both"/>
        <w:rPr>
          <w:color w:val="FF0000"/>
          <w:sz w:val="22"/>
          <w:szCs w:val="22"/>
        </w:rPr>
      </w:pPr>
    </w:p>
    <w:p w14:paraId="25DAF62E" w14:textId="77777777" w:rsidR="008501D9" w:rsidRPr="00F147E2" w:rsidRDefault="008F4D2B" w:rsidP="008501D9">
      <w:pPr>
        <w:jc w:val="both"/>
        <w:rPr>
          <w:sz w:val="22"/>
          <w:szCs w:val="22"/>
        </w:rPr>
      </w:pPr>
      <w:hyperlink r:id="rId118" w:history="1">
        <w:r w:rsidR="008501D9" w:rsidRPr="00F147E2">
          <w:rPr>
            <w:rStyle w:val="Hyperlink"/>
            <w:sz w:val="22"/>
            <w:szCs w:val="22"/>
          </w:rPr>
          <w:t>HB 399, Campaign Finance Act</w:t>
        </w:r>
      </w:hyperlink>
      <w:r w:rsidR="008501D9" w:rsidRPr="00F147E2">
        <w:rPr>
          <w:sz w:val="22"/>
          <w:szCs w:val="22"/>
        </w:rPr>
        <w:t xml:space="preserve">, (Rep. Wendell Willard-R) </w:t>
      </w:r>
    </w:p>
    <w:p w14:paraId="5C230E89" w14:textId="77777777" w:rsidR="008501D9" w:rsidRPr="00F147E2" w:rsidRDefault="008501D9" w:rsidP="008501D9">
      <w:pPr>
        <w:shd w:val="clear" w:color="auto" w:fill="FFFFFF"/>
        <w:jc w:val="both"/>
        <w:rPr>
          <w:sz w:val="22"/>
          <w:szCs w:val="22"/>
        </w:rPr>
      </w:pPr>
      <w:r w:rsidRPr="00F147E2">
        <w:rPr>
          <w:sz w:val="22"/>
          <w:szCs w:val="22"/>
        </w:rPr>
        <w:t xml:space="preserve">Provides for the Georgia Government Transparency and Campaign Finance Commission and its composition, duties, powers, authority, and funding; to provide for procedures regarding complaints, disclosures, and other filings; to provide limitations on campaign contributions and expenditures; to provide for disclosure of contributions and expenditures and personal finances; to provide for the registration of lobbyists. </w:t>
      </w:r>
      <w:r w:rsidRPr="00F147E2">
        <w:rPr>
          <w:b/>
          <w:sz w:val="22"/>
          <w:szCs w:val="22"/>
        </w:rPr>
        <w:t>Status:</w:t>
      </w:r>
      <w:r w:rsidRPr="00F147E2">
        <w:rPr>
          <w:sz w:val="22"/>
          <w:szCs w:val="22"/>
        </w:rPr>
        <w:t xml:space="preserve"> Referred to Judiciary Cmte.</w:t>
      </w:r>
      <w:r>
        <w:rPr>
          <w:sz w:val="22"/>
          <w:szCs w:val="22"/>
        </w:rPr>
        <w:t xml:space="preserve"> </w:t>
      </w:r>
      <w:r w:rsidRPr="006E276D">
        <w:rPr>
          <w:b/>
          <w:color w:val="538135" w:themeColor="accent6" w:themeShade="BF"/>
          <w:sz w:val="22"/>
          <w:szCs w:val="22"/>
        </w:rPr>
        <w:t>DEAD</w:t>
      </w:r>
    </w:p>
    <w:p w14:paraId="47F19714" w14:textId="77777777" w:rsidR="008501D9" w:rsidRPr="00F147E2" w:rsidRDefault="008501D9" w:rsidP="008501D9">
      <w:pPr>
        <w:shd w:val="clear" w:color="auto" w:fill="FFFFFF"/>
        <w:jc w:val="both"/>
        <w:rPr>
          <w:sz w:val="22"/>
          <w:szCs w:val="22"/>
        </w:rPr>
      </w:pPr>
    </w:p>
    <w:p w14:paraId="1A3DB708" w14:textId="77777777" w:rsidR="008501D9" w:rsidRPr="00F147E2" w:rsidRDefault="008F4D2B" w:rsidP="008501D9">
      <w:pPr>
        <w:shd w:val="clear" w:color="auto" w:fill="FFFFFF"/>
        <w:jc w:val="both"/>
        <w:rPr>
          <w:sz w:val="22"/>
          <w:szCs w:val="22"/>
        </w:rPr>
      </w:pPr>
      <w:hyperlink r:id="rId119" w:history="1">
        <w:r w:rsidR="008501D9" w:rsidRPr="00F147E2">
          <w:rPr>
            <w:rStyle w:val="Hyperlink"/>
            <w:sz w:val="22"/>
            <w:szCs w:val="22"/>
          </w:rPr>
          <w:t>HB 489, Georgia Procurement Registry</w:t>
        </w:r>
      </w:hyperlink>
      <w:r w:rsidR="008501D9" w:rsidRPr="00F147E2">
        <w:rPr>
          <w:sz w:val="22"/>
          <w:szCs w:val="22"/>
        </w:rPr>
        <w:t>, (Rep. Tom McCall – R)</w:t>
      </w:r>
    </w:p>
    <w:p w14:paraId="4CA35C70" w14:textId="77777777" w:rsidR="008501D9" w:rsidRPr="0008680C" w:rsidRDefault="008501D9" w:rsidP="008501D9">
      <w:pPr>
        <w:shd w:val="clear" w:color="auto" w:fill="FFFFFF"/>
        <w:jc w:val="both"/>
        <w:rPr>
          <w:sz w:val="22"/>
          <w:szCs w:val="22"/>
        </w:rPr>
      </w:pPr>
      <w:r w:rsidRPr="00F147E2">
        <w:rPr>
          <w:sz w:val="22"/>
          <w:szCs w:val="22"/>
        </w:rPr>
        <w:t xml:space="preserve">Relating to local government, so as to provide that the Georgia Procurement Registry shall be used in addition to the official legal organ and other media outlets for advertisement of certain bid opportunities for goods and services and public works construction contracts by a county, municipal corporation, or local board of education; to provide that advertisement via the Georgia Procurement Registry shall be at no cost to local government entities; to require </w:t>
      </w:r>
      <w:r w:rsidRPr="0008680C">
        <w:rPr>
          <w:sz w:val="22"/>
          <w:szCs w:val="22"/>
        </w:rPr>
        <w:t xml:space="preserve">advertisement of certain bid opportunities by local government entities via the Georgia Procurement Registry. </w:t>
      </w:r>
      <w:r w:rsidRPr="0008680C">
        <w:rPr>
          <w:b/>
          <w:sz w:val="22"/>
          <w:szCs w:val="22"/>
        </w:rPr>
        <w:t xml:space="preserve">Status: </w:t>
      </w:r>
      <w:r w:rsidRPr="0008680C">
        <w:rPr>
          <w:sz w:val="22"/>
          <w:szCs w:val="22"/>
        </w:rPr>
        <w:t xml:space="preserve">Referred to Governmental Affairs Cmte, Passed Cmte by Substitute, Pending Rules, Passed House, </w:t>
      </w:r>
      <w:proofErr w:type="gramStart"/>
      <w:r w:rsidRPr="0008680C">
        <w:rPr>
          <w:sz w:val="22"/>
          <w:szCs w:val="22"/>
        </w:rPr>
        <w:t>Sent</w:t>
      </w:r>
      <w:proofErr w:type="gramEnd"/>
      <w:r w:rsidRPr="0008680C">
        <w:rPr>
          <w:sz w:val="22"/>
          <w:szCs w:val="22"/>
        </w:rPr>
        <w:t xml:space="preserve"> to Senate, Referred to Economic Development &amp; Tourism Cmte. </w:t>
      </w:r>
    </w:p>
    <w:p w14:paraId="321E06CF" w14:textId="77777777" w:rsidR="008501D9" w:rsidRPr="00F147E2" w:rsidRDefault="008501D9" w:rsidP="008501D9">
      <w:pPr>
        <w:shd w:val="clear" w:color="auto" w:fill="FFFFFF"/>
        <w:jc w:val="both"/>
        <w:rPr>
          <w:color w:val="00B050"/>
          <w:sz w:val="22"/>
          <w:szCs w:val="22"/>
        </w:rPr>
      </w:pPr>
    </w:p>
    <w:p w14:paraId="44F81009" w14:textId="77777777" w:rsidR="008501D9" w:rsidRPr="00F147E2" w:rsidRDefault="008F4D2B" w:rsidP="008501D9">
      <w:pPr>
        <w:shd w:val="clear" w:color="auto" w:fill="FFFFFF"/>
        <w:jc w:val="both"/>
        <w:rPr>
          <w:sz w:val="22"/>
          <w:szCs w:val="22"/>
        </w:rPr>
      </w:pPr>
      <w:hyperlink r:id="rId120" w:history="1">
        <w:r w:rsidR="008501D9" w:rsidRPr="00F147E2">
          <w:rPr>
            <w:rStyle w:val="Hyperlink"/>
            <w:sz w:val="22"/>
            <w:szCs w:val="22"/>
          </w:rPr>
          <w:t>HB 620, Standards for the issuance of a license to issue industrial loans</w:t>
        </w:r>
      </w:hyperlink>
      <w:r w:rsidR="008501D9" w:rsidRPr="00F147E2">
        <w:rPr>
          <w:sz w:val="22"/>
          <w:szCs w:val="22"/>
        </w:rPr>
        <w:t xml:space="preserve">, (Rep. Earl Ehrhart-R) </w:t>
      </w:r>
    </w:p>
    <w:p w14:paraId="7B8C0521" w14:textId="77777777" w:rsidR="008501D9" w:rsidRPr="00F147E2" w:rsidRDefault="008501D9" w:rsidP="008501D9">
      <w:pPr>
        <w:shd w:val="clear" w:color="auto" w:fill="FFFFFF"/>
        <w:jc w:val="both"/>
        <w:rPr>
          <w:color w:val="000000" w:themeColor="text1"/>
          <w:sz w:val="22"/>
          <w:szCs w:val="22"/>
        </w:rPr>
      </w:pPr>
      <w:r w:rsidRPr="00F147E2">
        <w:rPr>
          <w:sz w:val="22"/>
          <w:szCs w:val="22"/>
        </w:rPr>
        <w:t xml:space="preserve">Relating to industrial loans, so as to provide for standards for the issuance of a license to issue industrial loans; to provide for standards for and require certain disclosures related to insurance premiums on industrial loans. </w:t>
      </w:r>
      <w:r w:rsidRPr="00F147E2">
        <w:rPr>
          <w:b/>
          <w:sz w:val="22"/>
          <w:szCs w:val="22"/>
        </w:rPr>
        <w:t>Status</w:t>
      </w:r>
      <w:r w:rsidRPr="00F147E2">
        <w:rPr>
          <w:b/>
          <w:color w:val="000000" w:themeColor="text1"/>
          <w:sz w:val="22"/>
          <w:szCs w:val="22"/>
        </w:rPr>
        <w:t>:</w:t>
      </w:r>
      <w:r w:rsidRPr="00F147E2">
        <w:rPr>
          <w:color w:val="000000" w:themeColor="text1"/>
          <w:sz w:val="22"/>
          <w:szCs w:val="22"/>
        </w:rPr>
        <w:t xml:space="preserve"> Referred to Regulated Industries Cmte.</w:t>
      </w:r>
      <w:r>
        <w:rPr>
          <w:color w:val="000000" w:themeColor="text1"/>
          <w:sz w:val="22"/>
          <w:szCs w:val="22"/>
        </w:rPr>
        <w:t xml:space="preserve"> </w:t>
      </w:r>
      <w:r w:rsidRPr="006E276D">
        <w:rPr>
          <w:b/>
          <w:color w:val="538135" w:themeColor="accent6" w:themeShade="BF"/>
          <w:sz w:val="22"/>
          <w:szCs w:val="22"/>
        </w:rPr>
        <w:t>DEAD</w:t>
      </w:r>
    </w:p>
    <w:p w14:paraId="45ADB75A" w14:textId="77777777" w:rsidR="008501D9" w:rsidRDefault="008501D9" w:rsidP="008501D9">
      <w:pPr>
        <w:shd w:val="clear" w:color="auto" w:fill="FFFFFF"/>
        <w:jc w:val="both"/>
        <w:rPr>
          <w:sz w:val="22"/>
          <w:szCs w:val="22"/>
        </w:rPr>
      </w:pPr>
    </w:p>
    <w:p w14:paraId="345FD4FB" w14:textId="77777777" w:rsidR="008501D9" w:rsidRDefault="008F4D2B" w:rsidP="008501D9">
      <w:pPr>
        <w:shd w:val="clear" w:color="auto" w:fill="FFFFFF"/>
        <w:jc w:val="both"/>
        <w:rPr>
          <w:sz w:val="22"/>
          <w:szCs w:val="22"/>
        </w:rPr>
      </w:pPr>
      <w:hyperlink r:id="rId121" w:history="1">
        <w:r w:rsidR="008501D9" w:rsidRPr="00441F85">
          <w:rPr>
            <w:rStyle w:val="Hyperlink"/>
            <w:sz w:val="22"/>
            <w:szCs w:val="22"/>
          </w:rPr>
          <w:t>HB 811, Dept. of Revenue provide info on noncompliant taxpayers</w:t>
        </w:r>
      </w:hyperlink>
      <w:r w:rsidR="008501D9">
        <w:rPr>
          <w:sz w:val="22"/>
          <w:szCs w:val="22"/>
        </w:rPr>
        <w:t>, (Rep. Jay Powell – R)</w:t>
      </w:r>
    </w:p>
    <w:p w14:paraId="5B7A807E" w14:textId="7A615E58" w:rsidR="008501D9" w:rsidRPr="004958D8" w:rsidRDefault="008501D9" w:rsidP="008501D9">
      <w:pPr>
        <w:shd w:val="clear" w:color="auto" w:fill="FFFFFF"/>
        <w:jc w:val="both"/>
        <w:rPr>
          <w:color w:val="FF0000"/>
          <w:sz w:val="22"/>
          <w:szCs w:val="22"/>
        </w:rPr>
      </w:pPr>
      <w:r>
        <w:rPr>
          <w:sz w:val="22"/>
          <w:szCs w:val="22"/>
        </w:rPr>
        <w:t>T</w:t>
      </w:r>
      <w:r w:rsidRPr="00441F85">
        <w:rPr>
          <w:sz w:val="22"/>
          <w:szCs w:val="22"/>
        </w:rPr>
        <w:t xml:space="preserve">o provide that the Department of Revenue is authorized to share tax information for the provision of services that assist the department in the identification of taxpayers that </w:t>
      </w:r>
      <w:r w:rsidRPr="0008680C">
        <w:rPr>
          <w:sz w:val="22"/>
          <w:szCs w:val="22"/>
        </w:rPr>
        <w:t xml:space="preserve">are noncompliant with sales and use taxes; to authorize compensation for such services on a contingency fee basis. </w:t>
      </w:r>
      <w:r w:rsidRPr="0008680C">
        <w:rPr>
          <w:b/>
          <w:sz w:val="22"/>
          <w:szCs w:val="22"/>
        </w:rPr>
        <w:t xml:space="preserve">Status: </w:t>
      </w:r>
      <w:r w:rsidRPr="0008680C">
        <w:rPr>
          <w:sz w:val="22"/>
          <w:szCs w:val="22"/>
        </w:rPr>
        <w:t xml:space="preserve">Referred to Ways and Means Cmte, Passed Cmte by Substitute, Pending Rules, Passed House, </w:t>
      </w:r>
      <w:proofErr w:type="gramStart"/>
      <w:r w:rsidRPr="0008680C">
        <w:rPr>
          <w:sz w:val="22"/>
          <w:szCs w:val="22"/>
        </w:rPr>
        <w:t>Sent</w:t>
      </w:r>
      <w:proofErr w:type="gramEnd"/>
      <w:r w:rsidRPr="0008680C">
        <w:rPr>
          <w:sz w:val="22"/>
          <w:szCs w:val="22"/>
        </w:rPr>
        <w:t xml:space="preserve"> to Se</w:t>
      </w:r>
      <w:r w:rsidR="007474FC">
        <w:rPr>
          <w:sz w:val="22"/>
          <w:szCs w:val="22"/>
        </w:rPr>
        <w:t>nate, Referred to Finance Cmte</w:t>
      </w:r>
      <w:r w:rsidR="004958D8">
        <w:rPr>
          <w:sz w:val="22"/>
          <w:szCs w:val="22"/>
        </w:rPr>
        <w:t xml:space="preserve">, </w:t>
      </w:r>
      <w:r w:rsidR="007474FC">
        <w:rPr>
          <w:color w:val="FF0000"/>
          <w:sz w:val="22"/>
          <w:szCs w:val="22"/>
        </w:rPr>
        <w:t>Passed Cmte</w:t>
      </w:r>
      <w:r w:rsidR="004958D8">
        <w:rPr>
          <w:color w:val="FF0000"/>
          <w:sz w:val="22"/>
          <w:szCs w:val="22"/>
        </w:rPr>
        <w:t>, Pending Rules</w:t>
      </w:r>
      <w:r w:rsidR="007474FC">
        <w:rPr>
          <w:color w:val="FF0000"/>
          <w:sz w:val="22"/>
          <w:szCs w:val="22"/>
        </w:rPr>
        <w:t>.</w:t>
      </w:r>
    </w:p>
    <w:p w14:paraId="05A03D6A" w14:textId="77777777" w:rsidR="008501D9" w:rsidRDefault="008501D9" w:rsidP="008501D9">
      <w:pPr>
        <w:shd w:val="clear" w:color="auto" w:fill="FFFFFF"/>
        <w:jc w:val="both"/>
        <w:rPr>
          <w:sz w:val="22"/>
          <w:szCs w:val="22"/>
        </w:rPr>
      </w:pPr>
    </w:p>
    <w:p w14:paraId="6F60C49A" w14:textId="77777777" w:rsidR="008501D9" w:rsidRPr="00F147E2" w:rsidRDefault="008F4D2B" w:rsidP="008501D9">
      <w:pPr>
        <w:shd w:val="clear" w:color="auto" w:fill="FFFFFF"/>
        <w:jc w:val="both"/>
        <w:rPr>
          <w:color w:val="000000" w:themeColor="text1"/>
          <w:sz w:val="22"/>
          <w:szCs w:val="22"/>
        </w:rPr>
      </w:pPr>
      <w:hyperlink r:id="rId122" w:history="1">
        <w:r w:rsidR="008501D9" w:rsidRPr="00F147E2">
          <w:rPr>
            <w:rStyle w:val="Hyperlink"/>
            <w:sz w:val="22"/>
            <w:szCs w:val="22"/>
          </w:rPr>
          <w:t>HB 823, North Georgia Cherokee Indians as Legitimate</w:t>
        </w:r>
      </w:hyperlink>
      <w:r w:rsidR="008501D9" w:rsidRPr="00F147E2">
        <w:rPr>
          <w:color w:val="000000" w:themeColor="text1"/>
          <w:sz w:val="22"/>
          <w:szCs w:val="22"/>
        </w:rPr>
        <w:t xml:space="preserve">, (Rep. Tom Kirby – R) </w:t>
      </w:r>
    </w:p>
    <w:p w14:paraId="6E633184" w14:textId="77777777" w:rsidR="008501D9" w:rsidRDefault="008501D9" w:rsidP="008501D9">
      <w:pPr>
        <w:shd w:val="clear" w:color="auto" w:fill="FFFFFF"/>
        <w:jc w:val="both"/>
        <w:rPr>
          <w:sz w:val="22"/>
          <w:szCs w:val="22"/>
        </w:rPr>
      </w:pPr>
      <w:r w:rsidRPr="00F147E2">
        <w:rPr>
          <w:color w:val="000000" w:themeColor="text1"/>
          <w:sz w:val="22"/>
          <w:szCs w:val="22"/>
        </w:rPr>
        <w:lastRenderedPageBreak/>
        <w:t xml:space="preserve">To recognize the North Georgia Cherokee Indians as a legitimate American Indian tribe. </w:t>
      </w:r>
      <w:r w:rsidRPr="00F147E2">
        <w:rPr>
          <w:b/>
          <w:color w:val="000000" w:themeColor="text1"/>
          <w:sz w:val="22"/>
          <w:szCs w:val="22"/>
        </w:rPr>
        <w:t xml:space="preserve">Status: </w:t>
      </w:r>
      <w:r w:rsidRPr="00F147E2">
        <w:rPr>
          <w:sz w:val="22"/>
          <w:szCs w:val="22"/>
        </w:rPr>
        <w:t xml:space="preserve">Referred to Judiciary Cmte. </w:t>
      </w:r>
      <w:r w:rsidRPr="006E276D">
        <w:rPr>
          <w:b/>
          <w:color w:val="538135" w:themeColor="accent6" w:themeShade="BF"/>
          <w:sz w:val="22"/>
          <w:szCs w:val="22"/>
        </w:rPr>
        <w:t>DEAD</w:t>
      </w:r>
    </w:p>
    <w:p w14:paraId="6E6F929B" w14:textId="77777777" w:rsidR="008501D9" w:rsidRPr="00F147E2" w:rsidRDefault="008501D9" w:rsidP="008501D9">
      <w:pPr>
        <w:shd w:val="clear" w:color="auto" w:fill="FFFFFF"/>
        <w:jc w:val="both"/>
        <w:rPr>
          <w:sz w:val="22"/>
          <w:szCs w:val="22"/>
        </w:rPr>
      </w:pPr>
    </w:p>
    <w:p w14:paraId="495835AD" w14:textId="77777777" w:rsidR="008501D9" w:rsidRPr="00F147E2" w:rsidRDefault="008F4D2B" w:rsidP="008501D9">
      <w:pPr>
        <w:shd w:val="clear" w:color="auto" w:fill="FFFFFF"/>
        <w:jc w:val="both"/>
        <w:rPr>
          <w:sz w:val="22"/>
          <w:szCs w:val="22"/>
        </w:rPr>
      </w:pPr>
      <w:hyperlink r:id="rId123" w:history="1">
        <w:r w:rsidR="008501D9" w:rsidRPr="00F147E2">
          <w:rPr>
            <w:rStyle w:val="Hyperlink"/>
            <w:sz w:val="22"/>
            <w:szCs w:val="22"/>
          </w:rPr>
          <w:t>HB 887, Facilitating Broadband Throughout State,</w:t>
        </w:r>
      </w:hyperlink>
      <w:r w:rsidR="008501D9" w:rsidRPr="00F147E2">
        <w:rPr>
          <w:sz w:val="22"/>
          <w:szCs w:val="22"/>
        </w:rPr>
        <w:t xml:space="preserve"> (Rep. Jay Powell – R) </w:t>
      </w:r>
    </w:p>
    <w:p w14:paraId="581000F1" w14:textId="77777777" w:rsidR="008501D9" w:rsidRPr="0008680C" w:rsidRDefault="008501D9" w:rsidP="008501D9">
      <w:pPr>
        <w:shd w:val="clear" w:color="auto" w:fill="FFFFFF"/>
        <w:jc w:val="both"/>
        <w:rPr>
          <w:sz w:val="22"/>
          <w:szCs w:val="22"/>
        </w:rPr>
      </w:pPr>
      <w:r w:rsidRPr="00F147E2">
        <w:rPr>
          <w:sz w:val="22"/>
          <w:szCs w:val="22"/>
        </w:rPr>
        <w:t xml:space="preserve">Relating to local government, military, emergency management, and veteran affairs, public utilities and public transportation, revenue and taxation, and state government respectively, so as to facilitate and incentivize adequate and expanded broadband and other communications services throughout the state. </w:t>
      </w:r>
      <w:r w:rsidRPr="00F147E2">
        <w:rPr>
          <w:b/>
          <w:sz w:val="22"/>
          <w:szCs w:val="22"/>
        </w:rPr>
        <w:t xml:space="preserve">Status: </w:t>
      </w:r>
      <w:r>
        <w:rPr>
          <w:sz w:val="22"/>
          <w:szCs w:val="22"/>
        </w:rPr>
        <w:t xml:space="preserve">Referred to Ways and Means Cmte, </w:t>
      </w:r>
      <w:r w:rsidRPr="0008680C">
        <w:rPr>
          <w:sz w:val="22"/>
          <w:szCs w:val="22"/>
        </w:rPr>
        <w:t xml:space="preserve">Passed Cmte by Substitute, Pending Rules Cmte, Passed House, </w:t>
      </w:r>
      <w:proofErr w:type="gramStart"/>
      <w:r w:rsidRPr="0008680C">
        <w:rPr>
          <w:sz w:val="22"/>
          <w:szCs w:val="22"/>
        </w:rPr>
        <w:t>Sent</w:t>
      </w:r>
      <w:proofErr w:type="gramEnd"/>
      <w:r w:rsidRPr="0008680C">
        <w:rPr>
          <w:sz w:val="22"/>
          <w:szCs w:val="22"/>
        </w:rPr>
        <w:t xml:space="preserve"> to Senate, Referred to Regulated Industries &amp; Utilities Cmte.</w:t>
      </w:r>
    </w:p>
    <w:p w14:paraId="7901083F" w14:textId="77777777" w:rsidR="008501D9" w:rsidRPr="00F147E2" w:rsidRDefault="008501D9" w:rsidP="008501D9">
      <w:pPr>
        <w:shd w:val="clear" w:color="auto" w:fill="FFFFFF"/>
        <w:jc w:val="both"/>
        <w:rPr>
          <w:color w:val="FF0000"/>
          <w:sz w:val="22"/>
          <w:szCs w:val="22"/>
        </w:rPr>
      </w:pPr>
    </w:p>
    <w:p w14:paraId="37A64BE7" w14:textId="77777777" w:rsidR="008501D9" w:rsidRPr="00F147E2" w:rsidRDefault="008F4D2B" w:rsidP="008501D9">
      <w:pPr>
        <w:shd w:val="clear" w:color="auto" w:fill="FFFFFF"/>
        <w:jc w:val="both"/>
        <w:rPr>
          <w:sz w:val="22"/>
          <w:szCs w:val="22"/>
        </w:rPr>
      </w:pPr>
      <w:hyperlink r:id="rId124" w:history="1">
        <w:r w:rsidR="008501D9" w:rsidRPr="00F147E2">
          <w:rPr>
            <w:rStyle w:val="Hyperlink"/>
            <w:sz w:val="22"/>
            <w:szCs w:val="22"/>
          </w:rPr>
          <w:t>HB 973, Lobbyists Sexual Harassment Policy,</w:t>
        </w:r>
      </w:hyperlink>
      <w:r w:rsidR="008501D9" w:rsidRPr="00F147E2">
        <w:rPr>
          <w:sz w:val="22"/>
          <w:szCs w:val="22"/>
        </w:rPr>
        <w:t xml:space="preserve"> (Rep. Jan Jones – R)</w:t>
      </w:r>
    </w:p>
    <w:p w14:paraId="01BAAFDE" w14:textId="77777777" w:rsidR="008501D9" w:rsidRPr="0008680C" w:rsidRDefault="008501D9" w:rsidP="008501D9">
      <w:pPr>
        <w:shd w:val="clear" w:color="auto" w:fill="FFFFFF"/>
        <w:jc w:val="both"/>
        <w:rPr>
          <w:sz w:val="22"/>
          <w:szCs w:val="22"/>
        </w:rPr>
      </w:pPr>
      <w:r w:rsidRPr="00F147E2">
        <w:rPr>
          <w:sz w:val="22"/>
          <w:szCs w:val="22"/>
        </w:rPr>
        <w:t xml:space="preserve">To provide that lobbyists shall acknowledge receiving, reading, and agreeing to abide by the sexual harassment policy of the General Assembly as a condition to lobbyist registration; to provide that violation of the sexual harassment policy by a lobbyist shall be grounds for sanctioning such lobbyist. </w:t>
      </w:r>
      <w:r w:rsidRPr="00F147E2">
        <w:rPr>
          <w:b/>
          <w:sz w:val="22"/>
          <w:szCs w:val="22"/>
        </w:rPr>
        <w:t xml:space="preserve">Status: </w:t>
      </w:r>
      <w:r w:rsidRPr="000843C2">
        <w:rPr>
          <w:color w:val="000000" w:themeColor="text1"/>
          <w:sz w:val="22"/>
          <w:szCs w:val="22"/>
        </w:rPr>
        <w:t>Referred to Rules Cmte, Passed Cmte by Substitute, Pending Rules Cmte</w:t>
      </w:r>
      <w:r>
        <w:rPr>
          <w:color w:val="000000" w:themeColor="text1"/>
          <w:sz w:val="22"/>
          <w:szCs w:val="22"/>
        </w:rPr>
        <w:t xml:space="preserve">, </w:t>
      </w:r>
      <w:r w:rsidRPr="0008680C">
        <w:rPr>
          <w:sz w:val="22"/>
          <w:szCs w:val="22"/>
        </w:rPr>
        <w:t xml:space="preserve">Passed House, </w:t>
      </w:r>
      <w:proofErr w:type="gramStart"/>
      <w:r w:rsidRPr="0008680C">
        <w:rPr>
          <w:sz w:val="22"/>
          <w:szCs w:val="22"/>
        </w:rPr>
        <w:t>Sent</w:t>
      </w:r>
      <w:proofErr w:type="gramEnd"/>
      <w:r w:rsidRPr="0008680C">
        <w:rPr>
          <w:sz w:val="22"/>
          <w:szCs w:val="22"/>
        </w:rPr>
        <w:t xml:space="preserve"> to Senate, Referred to Ethics Cmte.</w:t>
      </w:r>
    </w:p>
    <w:p w14:paraId="71F98E0B" w14:textId="77777777" w:rsidR="008501D9" w:rsidRPr="00F147E2" w:rsidRDefault="008501D9" w:rsidP="008501D9">
      <w:pPr>
        <w:shd w:val="clear" w:color="auto" w:fill="FFFFFF"/>
        <w:jc w:val="both"/>
        <w:rPr>
          <w:sz w:val="22"/>
          <w:szCs w:val="22"/>
        </w:rPr>
      </w:pPr>
      <w:r w:rsidRPr="00F147E2">
        <w:rPr>
          <w:sz w:val="22"/>
          <w:szCs w:val="22"/>
        </w:rPr>
        <w:t xml:space="preserve"> </w:t>
      </w:r>
    </w:p>
    <w:p w14:paraId="0DCB3742" w14:textId="77777777" w:rsidR="008501D9" w:rsidRPr="00F147E2" w:rsidRDefault="008F4D2B" w:rsidP="008501D9">
      <w:pPr>
        <w:shd w:val="clear" w:color="auto" w:fill="FFFFFF"/>
        <w:jc w:val="both"/>
        <w:rPr>
          <w:sz w:val="22"/>
          <w:szCs w:val="22"/>
        </w:rPr>
      </w:pPr>
      <w:hyperlink r:id="rId125" w:history="1">
        <w:r w:rsidR="008501D9" w:rsidRPr="00F147E2">
          <w:rPr>
            <w:rStyle w:val="Hyperlink"/>
            <w:sz w:val="22"/>
            <w:szCs w:val="22"/>
          </w:rPr>
          <w:t>SB 232, FIBRE Act,</w:t>
        </w:r>
      </w:hyperlink>
      <w:r w:rsidR="008501D9" w:rsidRPr="00F147E2">
        <w:rPr>
          <w:sz w:val="22"/>
          <w:szCs w:val="22"/>
        </w:rPr>
        <w:t xml:space="preserve"> (Sen. Steve Gooch – R) </w:t>
      </w:r>
    </w:p>
    <w:p w14:paraId="4813A1BD" w14:textId="77777777" w:rsidR="008501D9" w:rsidRPr="0008680C" w:rsidRDefault="008501D9" w:rsidP="008501D9">
      <w:pPr>
        <w:shd w:val="clear" w:color="auto" w:fill="FFFFFF"/>
        <w:jc w:val="both"/>
        <w:rPr>
          <w:sz w:val="22"/>
          <w:szCs w:val="22"/>
        </w:rPr>
      </w:pPr>
      <w:r w:rsidRPr="00F147E2">
        <w:rPr>
          <w:sz w:val="22"/>
          <w:szCs w:val="22"/>
        </w:rPr>
        <w:t>Relating to local government, public utilities and public transportation, revenue and taxation, and state government, respectively, so as to provide for broadband service planning, deployment, and incentives; to provide for the creation and administration of the Georgia Gigabit Ready Community Site designation program by the Department of Economic Development; to change the definitions relative to the "</w:t>
      </w:r>
      <w:proofErr w:type="spellStart"/>
      <w:r w:rsidRPr="00F147E2">
        <w:rPr>
          <w:sz w:val="22"/>
          <w:szCs w:val="22"/>
        </w:rPr>
        <w:t>OneGeorgia</w:t>
      </w:r>
      <w:proofErr w:type="spellEnd"/>
      <w:r w:rsidRPr="00F147E2">
        <w:rPr>
          <w:sz w:val="22"/>
          <w:szCs w:val="22"/>
        </w:rPr>
        <w:t xml:space="preserve"> Authority Act" to include broadband services in the terms "cost of project" and "project." </w:t>
      </w:r>
      <w:r w:rsidRPr="00F147E2">
        <w:rPr>
          <w:b/>
          <w:sz w:val="22"/>
          <w:szCs w:val="22"/>
        </w:rPr>
        <w:t xml:space="preserve">Status: </w:t>
      </w:r>
      <w:r w:rsidRPr="00F147E2">
        <w:rPr>
          <w:sz w:val="22"/>
          <w:szCs w:val="22"/>
        </w:rPr>
        <w:t xml:space="preserve">Referred to Regulated Industries Cmte, </w:t>
      </w:r>
      <w:r w:rsidRPr="000843C2">
        <w:rPr>
          <w:color w:val="000000" w:themeColor="text1"/>
          <w:sz w:val="22"/>
          <w:szCs w:val="22"/>
        </w:rPr>
        <w:t>Passed Cmte by Substitute, Pending Rules Cmte</w:t>
      </w:r>
      <w:r>
        <w:rPr>
          <w:color w:val="000000" w:themeColor="text1"/>
          <w:sz w:val="22"/>
          <w:szCs w:val="22"/>
        </w:rPr>
        <w:t xml:space="preserv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w:t>
      </w:r>
      <w:r w:rsidRPr="006F5FE0">
        <w:rPr>
          <w:color w:val="FF0000"/>
          <w:sz w:val="22"/>
          <w:szCs w:val="22"/>
        </w:rPr>
        <w:t xml:space="preserve">Referred to Ways &amp; Means Cmte. </w:t>
      </w:r>
    </w:p>
    <w:p w14:paraId="3430A36E" w14:textId="77777777" w:rsidR="008501D9" w:rsidRPr="000843C2" w:rsidRDefault="008501D9" w:rsidP="008501D9">
      <w:pPr>
        <w:shd w:val="clear" w:color="auto" w:fill="FFFFFF"/>
        <w:jc w:val="both"/>
        <w:rPr>
          <w:color w:val="000000" w:themeColor="text1"/>
          <w:sz w:val="22"/>
          <w:szCs w:val="22"/>
        </w:rPr>
      </w:pPr>
    </w:p>
    <w:p w14:paraId="48FA8FA6" w14:textId="77777777" w:rsidR="008501D9" w:rsidRPr="00F147E2" w:rsidRDefault="008F4D2B" w:rsidP="008501D9">
      <w:pPr>
        <w:shd w:val="clear" w:color="auto" w:fill="FFFFFF"/>
        <w:jc w:val="both"/>
        <w:rPr>
          <w:color w:val="000000" w:themeColor="text1"/>
          <w:sz w:val="22"/>
          <w:szCs w:val="22"/>
        </w:rPr>
      </w:pPr>
      <w:hyperlink r:id="rId126" w:history="1">
        <w:r w:rsidR="008501D9" w:rsidRPr="00F147E2">
          <w:rPr>
            <w:rStyle w:val="Hyperlink"/>
            <w:sz w:val="22"/>
            <w:szCs w:val="22"/>
          </w:rPr>
          <w:t>SB 319, Consolidation of Fire Safety Services in Georgia</w:t>
        </w:r>
      </w:hyperlink>
      <w:r w:rsidR="008501D9" w:rsidRPr="00F147E2">
        <w:rPr>
          <w:color w:val="000000" w:themeColor="text1"/>
          <w:sz w:val="22"/>
          <w:szCs w:val="22"/>
        </w:rPr>
        <w:t xml:space="preserve">, (Sen. John Albers – R) </w:t>
      </w:r>
    </w:p>
    <w:p w14:paraId="4F65A13B" w14:textId="77777777" w:rsidR="008501D9" w:rsidRPr="000843C2" w:rsidRDefault="008501D9" w:rsidP="008501D9">
      <w:pPr>
        <w:shd w:val="clear" w:color="auto" w:fill="FFFFFF"/>
        <w:jc w:val="both"/>
        <w:rPr>
          <w:color w:val="000000" w:themeColor="text1"/>
          <w:sz w:val="22"/>
          <w:szCs w:val="22"/>
        </w:rPr>
      </w:pPr>
      <w:r w:rsidRPr="00F147E2">
        <w:rPr>
          <w:color w:val="000000" w:themeColor="text1"/>
          <w:sz w:val="22"/>
          <w:szCs w:val="22"/>
        </w:rPr>
        <w:t xml:space="preserve">To establish the Department of Fire Safety. </w:t>
      </w:r>
      <w:r w:rsidRPr="00F147E2">
        <w:rPr>
          <w:b/>
          <w:color w:val="000000" w:themeColor="text1"/>
          <w:sz w:val="22"/>
          <w:szCs w:val="22"/>
        </w:rPr>
        <w:t xml:space="preserve">Status: </w:t>
      </w:r>
      <w:r w:rsidRPr="00F147E2">
        <w:rPr>
          <w:color w:val="000000" w:themeColor="text1"/>
          <w:sz w:val="22"/>
          <w:szCs w:val="22"/>
        </w:rPr>
        <w:t xml:space="preserve">Referred to Public Safety Cmte., </w:t>
      </w:r>
      <w:r w:rsidRPr="00F147E2">
        <w:rPr>
          <w:sz w:val="22"/>
          <w:szCs w:val="22"/>
        </w:rPr>
        <w:t>Passed Cmte., Pending Rules Cmte</w:t>
      </w:r>
      <w:r w:rsidRPr="000843C2">
        <w:rPr>
          <w:color w:val="000000" w:themeColor="text1"/>
          <w:sz w:val="22"/>
          <w:szCs w:val="22"/>
        </w:rPr>
        <w:t xml:space="preserve">, Passed Senate, </w:t>
      </w:r>
      <w:proofErr w:type="gramStart"/>
      <w:r w:rsidRPr="000843C2">
        <w:rPr>
          <w:color w:val="000000" w:themeColor="text1"/>
          <w:sz w:val="22"/>
          <w:szCs w:val="22"/>
        </w:rPr>
        <w:t>Sent</w:t>
      </w:r>
      <w:proofErr w:type="gramEnd"/>
      <w:r w:rsidRPr="000843C2">
        <w:rPr>
          <w:color w:val="000000" w:themeColor="text1"/>
          <w:sz w:val="22"/>
          <w:szCs w:val="22"/>
        </w:rPr>
        <w:t xml:space="preserve"> to House, Referred to Public Safety Cmte, Withdrawn and Referred to Insurance Cmte. </w:t>
      </w:r>
    </w:p>
    <w:p w14:paraId="08E72AAE" w14:textId="77777777" w:rsidR="008501D9" w:rsidRPr="00F147E2" w:rsidRDefault="008501D9" w:rsidP="008501D9">
      <w:pPr>
        <w:shd w:val="clear" w:color="auto" w:fill="FFFFFF"/>
        <w:jc w:val="both"/>
        <w:rPr>
          <w:color w:val="000000" w:themeColor="text1"/>
          <w:sz w:val="22"/>
          <w:szCs w:val="22"/>
        </w:rPr>
      </w:pPr>
    </w:p>
    <w:p w14:paraId="275D0B50" w14:textId="77777777" w:rsidR="008501D9" w:rsidRPr="00F147E2" w:rsidRDefault="008F4D2B" w:rsidP="008501D9">
      <w:pPr>
        <w:shd w:val="clear" w:color="auto" w:fill="FFFFFF"/>
        <w:jc w:val="both"/>
        <w:rPr>
          <w:color w:val="000000" w:themeColor="text1"/>
          <w:sz w:val="22"/>
          <w:szCs w:val="22"/>
        </w:rPr>
      </w:pPr>
      <w:hyperlink r:id="rId127" w:history="1">
        <w:r w:rsidR="008501D9" w:rsidRPr="00F147E2">
          <w:rPr>
            <w:rStyle w:val="Hyperlink"/>
            <w:sz w:val="22"/>
            <w:szCs w:val="22"/>
          </w:rPr>
          <w:t>SB 395, Georgia Joint Defense Commission</w:t>
        </w:r>
      </w:hyperlink>
      <w:r w:rsidR="008501D9" w:rsidRPr="00F147E2">
        <w:rPr>
          <w:color w:val="000000" w:themeColor="text1"/>
          <w:sz w:val="22"/>
          <w:szCs w:val="22"/>
        </w:rPr>
        <w:t xml:space="preserve">, (Sen. Ben Watson – R) </w:t>
      </w:r>
    </w:p>
    <w:p w14:paraId="3787B515" w14:textId="6C8C255C" w:rsidR="008501D9" w:rsidRPr="009B7F62" w:rsidRDefault="008501D9" w:rsidP="008501D9">
      <w:pPr>
        <w:shd w:val="clear" w:color="auto" w:fill="FFFFFF"/>
        <w:jc w:val="both"/>
        <w:rPr>
          <w:color w:val="FF0000"/>
          <w:sz w:val="22"/>
          <w:szCs w:val="22"/>
        </w:rPr>
      </w:pPr>
      <w:r w:rsidRPr="00F147E2">
        <w:rPr>
          <w:color w:val="000000" w:themeColor="text1"/>
          <w:sz w:val="22"/>
          <w:szCs w:val="22"/>
        </w:rPr>
        <w:t xml:space="preserve">Relating to the Defense Community Economic Development Fund, so as to create the Georgia Joint Defense Commission. </w:t>
      </w:r>
      <w:r w:rsidRPr="00F147E2">
        <w:rPr>
          <w:b/>
          <w:color w:val="000000" w:themeColor="text1"/>
          <w:sz w:val="22"/>
          <w:szCs w:val="22"/>
        </w:rPr>
        <w:t xml:space="preserve">Status: </w:t>
      </w:r>
      <w:r w:rsidRPr="00F147E2">
        <w:rPr>
          <w:sz w:val="22"/>
          <w:szCs w:val="22"/>
        </w:rPr>
        <w:t xml:space="preserve">Referred to Veterans, Military, and Homeland Security Cmte, </w:t>
      </w:r>
      <w:r w:rsidRPr="000843C2">
        <w:rPr>
          <w:color w:val="000000" w:themeColor="text1"/>
          <w:sz w:val="22"/>
          <w:szCs w:val="22"/>
        </w:rPr>
        <w:t xml:space="preserve">Passed Cmte by Substitute, Pending Rules,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Econ</w:t>
      </w:r>
      <w:r w:rsidR="009B7F62">
        <w:rPr>
          <w:sz w:val="22"/>
          <w:szCs w:val="22"/>
        </w:rPr>
        <w:t xml:space="preserve">omic Development &amp; Tourism Cmte, </w:t>
      </w:r>
      <w:r w:rsidR="009B7F62">
        <w:rPr>
          <w:color w:val="FF0000"/>
          <w:sz w:val="22"/>
          <w:szCs w:val="22"/>
        </w:rPr>
        <w:t>Recommitted to Economic Development &amp; Tourism Cmte</w:t>
      </w:r>
      <w:r w:rsidR="000B2BD9">
        <w:rPr>
          <w:color w:val="FF0000"/>
          <w:sz w:val="22"/>
          <w:szCs w:val="22"/>
        </w:rPr>
        <w:t>, Passed Cmte by Substitute, Pending Rules Cmte</w:t>
      </w:r>
      <w:r w:rsidR="009B7F62">
        <w:rPr>
          <w:color w:val="FF0000"/>
          <w:sz w:val="22"/>
          <w:szCs w:val="22"/>
        </w:rPr>
        <w:t>.</w:t>
      </w:r>
    </w:p>
    <w:p w14:paraId="6C3AC93B" w14:textId="77777777" w:rsidR="008501D9" w:rsidRPr="00F147E2" w:rsidRDefault="008501D9" w:rsidP="008501D9">
      <w:pPr>
        <w:shd w:val="clear" w:color="auto" w:fill="FFFFFF"/>
        <w:jc w:val="both"/>
        <w:rPr>
          <w:color w:val="FF0000"/>
          <w:sz w:val="22"/>
          <w:szCs w:val="22"/>
        </w:rPr>
      </w:pPr>
    </w:p>
    <w:p w14:paraId="2646DE23" w14:textId="77777777" w:rsidR="008501D9" w:rsidRPr="00F147E2" w:rsidRDefault="008F4D2B" w:rsidP="008501D9">
      <w:pPr>
        <w:shd w:val="clear" w:color="auto" w:fill="FFFFFF"/>
        <w:jc w:val="both"/>
        <w:rPr>
          <w:sz w:val="22"/>
          <w:szCs w:val="22"/>
        </w:rPr>
      </w:pPr>
      <w:hyperlink r:id="rId128" w:history="1">
        <w:r w:rsidR="008501D9" w:rsidRPr="00F147E2">
          <w:rPr>
            <w:rStyle w:val="Hyperlink"/>
            <w:sz w:val="22"/>
            <w:szCs w:val="22"/>
          </w:rPr>
          <w:t>SB 402, Achieving Connectivity Everywhere (ACE) Act</w:t>
        </w:r>
      </w:hyperlink>
      <w:r w:rsidR="008501D9" w:rsidRPr="00F147E2">
        <w:rPr>
          <w:sz w:val="22"/>
          <w:szCs w:val="22"/>
        </w:rPr>
        <w:t>, (Sen. Steve Gooch – R)</w:t>
      </w:r>
    </w:p>
    <w:p w14:paraId="07C4A861" w14:textId="77777777" w:rsidR="008501D9" w:rsidRPr="00EC6A5B" w:rsidRDefault="008501D9" w:rsidP="008501D9">
      <w:pPr>
        <w:shd w:val="clear" w:color="auto" w:fill="FFFFFF"/>
        <w:jc w:val="both"/>
        <w:rPr>
          <w:color w:val="FF0000"/>
          <w:sz w:val="22"/>
          <w:szCs w:val="22"/>
        </w:rPr>
      </w:pPr>
      <w:r w:rsidRPr="00F147E2">
        <w:rPr>
          <w:sz w:val="22"/>
          <w:szCs w:val="22"/>
        </w:rPr>
        <w:t>To provide for broadband services planning, deployment, and incentives; to provide authorization for the Department of Transportation to take certain actions to enable the rights of way of interstate highways to be used for the deployment of broadband and other communications technologies; to change certain definitions relative to the "</w:t>
      </w:r>
      <w:proofErr w:type="spellStart"/>
      <w:r w:rsidRPr="00F147E2">
        <w:rPr>
          <w:sz w:val="22"/>
          <w:szCs w:val="22"/>
        </w:rPr>
        <w:t>OneGeorgia</w:t>
      </w:r>
      <w:proofErr w:type="spellEnd"/>
      <w:r w:rsidRPr="00F147E2">
        <w:rPr>
          <w:sz w:val="22"/>
          <w:szCs w:val="22"/>
        </w:rPr>
        <w:t xml:space="preserve"> Authority Act" to include broadband services. </w:t>
      </w:r>
      <w:r w:rsidRPr="00F147E2">
        <w:rPr>
          <w:b/>
          <w:sz w:val="22"/>
          <w:szCs w:val="22"/>
        </w:rPr>
        <w:t xml:space="preserve">Status: </w:t>
      </w:r>
      <w:r w:rsidRPr="00F147E2">
        <w:rPr>
          <w:sz w:val="22"/>
          <w:szCs w:val="22"/>
        </w:rPr>
        <w:t xml:space="preserve">Referred </w:t>
      </w:r>
      <w:r w:rsidRPr="000843C2">
        <w:rPr>
          <w:color w:val="000000" w:themeColor="text1"/>
          <w:sz w:val="22"/>
          <w:szCs w:val="22"/>
        </w:rPr>
        <w:t xml:space="preserve">to Regulated Industries Cmte, </w:t>
      </w:r>
      <w:r w:rsidRPr="00CF6045">
        <w:rPr>
          <w:sz w:val="22"/>
          <w:szCs w:val="22"/>
        </w:rPr>
        <w:t xml:space="preserve">Passed Cmte by Substitute, Pending Rules, Senate Passed, </w:t>
      </w:r>
      <w:proofErr w:type="gramStart"/>
      <w:r w:rsidRPr="00CF6045">
        <w:rPr>
          <w:sz w:val="22"/>
          <w:szCs w:val="22"/>
        </w:rPr>
        <w:t>Sent</w:t>
      </w:r>
      <w:proofErr w:type="gramEnd"/>
      <w:r w:rsidRPr="00CF6045">
        <w:rPr>
          <w:sz w:val="22"/>
          <w:szCs w:val="22"/>
        </w:rPr>
        <w:t xml:space="preserve"> to House</w:t>
      </w:r>
      <w:r>
        <w:rPr>
          <w:sz w:val="22"/>
          <w:szCs w:val="22"/>
        </w:rPr>
        <w:t xml:space="preserve">, </w:t>
      </w:r>
      <w:r w:rsidRPr="0008680C">
        <w:rPr>
          <w:sz w:val="22"/>
          <w:szCs w:val="22"/>
        </w:rPr>
        <w:t>Referred to Ways &amp; Means Cmte.</w:t>
      </w:r>
    </w:p>
    <w:p w14:paraId="1E7C458A" w14:textId="77777777" w:rsidR="008501D9" w:rsidRPr="00F147E2" w:rsidRDefault="008501D9" w:rsidP="008501D9">
      <w:pPr>
        <w:shd w:val="clear" w:color="auto" w:fill="FFFFFF"/>
        <w:jc w:val="both"/>
        <w:rPr>
          <w:sz w:val="22"/>
          <w:szCs w:val="22"/>
        </w:rPr>
      </w:pPr>
    </w:p>
    <w:p w14:paraId="208490BB" w14:textId="77777777" w:rsidR="008501D9" w:rsidRPr="0008680C" w:rsidRDefault="008F4D2B" w:rsidP="008501D9">
      <w:pPr>
        <w:shd w:val="clear" w:color="auto" w:fill="FFFFFF"/>
        <w:jc w:val="both"/>
        <w:rPr>
          <w:sz w:val="22"/>
          <w:szCs w:val="22"/>
        </w:rPr>
      </w:pPr>
      <w:hyperlink r:id="rId129" w:history="1">
        <w:r w:rsidR="008501D9" w:rsidRPr="00F147E2">
          <w:rPr>
            <w:rStyle w:val="Hyperlink"/>
            <w:sz w:val="22"/>
            <w:szCs w:val="22"/>
          </w:rPr>
          <w:t>SB 451, Remove Authority from State Soil and Water Conservation Commission,</w:t>
        </w:r>
      </w:hyperlink>
      <w:r w:rsidR="008501D9" w:rsidRPr="00F147E2">
        <w:rPr>
          <w:sz w:val="22"/>
          <w:szCs w:val="22"/>
        </w:rPr>
        <w:t xml:space="preserve"> (Sen. Larry Walker – R)</w:t>
      </w:r>
      <w:r w:rsidR="008501D9" w:rsidRPr="00F147E2">
        <w:rPr>
          <w:sz w:val="22"/>
          <w:szCs w:val="22"/>
        </w:rPr>
        <w:br/>
        <w:t xml:space="preserve">To remove authority of the State Soil and Water Conservation Commission to formulate certain rules and regulations in consultation with the Environmental Protection Division of the Department of Natural Resources. Relating to water resources, so as to modify provisions relating to regulated riparian rights to surface waters for general or farm use, permits for withdrawal, diversion or impoundment, coordination with water plans, metering of farm use, interbasin transfers, and appeal procedures. </w:t>
      </w:r>
      <w:r w:rsidR="008501D9" w:rsidRPr="00F147E2">
        <w:rPr>
          <w:b/>
          <w:sz w:val="22"/>
          <w:szCs w:val="22"/>
        </w:rPr>
        <w:t xml:space="preserve">Status: </w:t>
      </w:r>
      <w:r w:rsidR="008501D9" w:rsidRPr="000843C2">
        <w:rPr>
          <w:color w:val="000000" w:themeColor="text1"/>
          <w:sz w:val="22"/>
          <w:szCs w:val="22"/>
        </w:rPr>
        <w:t>Referred to Agriculture Cmte, Passed Cmte by Substitute, Pending Rules Cmte</w:t>
      </w:r>
      <w:r w:rsidR="008501D9">
        <w:rPr>
          <w:color w:val="000000" w:themeColor="text1"/>
          <w:sz w:val="22"/>
          <w:szCs w:val="22"/>
        </w:rPr>
        <w:t xml:space="preserve">, </w:t>
      </w:r>
      <w:r w:rsidR="008501D9" w:rsidRPr="0008680C">
        <w:rPr>
          <w:sz w:val="22"/>
          <w:szCs w:val="22"/>
        </w:rPr>
        <w:t xml:space="preserve">Passed Senate, </w:t>
      </w:r>
      <w:proofErr w:type="gramStart"/>
      <w:r w:rsidR="008501D9" w:rsidRPr="0008680C">
        <w:rPr>
          <w:sz w:val="22"/>
          <w:szCs w:val="22"/>
        </w:rPr>
        <w:t>Sent</w:t>
      </w:r>
      <w:proofErr w:type="gramEnd"/>
      <w:r w:rsidR="008501D9" w:rsidRPr="0008680C">
        <w:rPr>
          <w:sz w:val="22"/>
          <w:szCs w:val="22"/>
        </w:rPr>
        <w:t xml:space="preserve"> to House, Referred to Natural Resources Cmte.</w:t>
      </w:r>
    </w:p>
    <w:p w14:paraId="18B1285C" w14:textId="77777777" w:rsidR="008501D9" w:rsidRPr="00F147E2" w:rsidRDefault="008501D9" w:rsidP="008501D9">
      <w:pPr>
        <w:shd w:val="clear" w:color="auto" w:fill="FFFFFF"/>
        <w:jc w:val="both"/>
        <w:rPr>
          <w:sz w:val="22"/>
          <w:szCs w:val="22"/>
        </w:rPr>
      </w:pPr>
    </w:p>
    <w:p w14:paraId="5F65FD67" w14:textId="77777777" w:rsidR="008501D9" w:rsidRPr="00F147E2" w:rsidRDefault="008501D9" w:rsidP="008501D9">
      <w:pPr>
        <w:jc w:val="center"/>
        <w:rPr>
          <w:b/>
          <w:sz w:val="22"/>
          <w:szCs w:val="22"/>
        </w:rPr>
      </w:pPr>
      <w:r w:rsidRPr="00F147E2">
        <w:rPr>
          <w:b/>
          <w:sz w:val="22"/>
          <w:szCs w:val="22"/>
        </w:rPr>
        <w:t>Health – General</w:t>
      </w:r>
    </w:p>
    <w:p w14:paraId="66B74A28" w14:textId="77777777" w:rsidR="008501D9" w:rsidRPr="00F147E2" w:rsidRDefault="008501D9" w:rsidP="008501D9">
      <w:pPr>
        <w:jc w:val="both"/>
        <w:rPr>
          <w:rFonts w:eastAsia="Times New Roman"/>
          <w:color w:val="FF0000"/>
          <w:sz w:val="22"/>
          <w:szCs w:val="22"/>
        </w:rPr>
      </w:pPr>
    </w:p>
    <w:p w14:paraId="20A4D665" w14:textId="77777777" w:rsidR="008501D9" w:rsidRPr="00F147E2" w:rsidRDefault="008F4D2B" w:rsidP="008501D9">
      <w:pPr>
        <w:jc w:val="both"/>
        <w:rPr>
          <w:rFonts w:eastAsia="Times New Roman"/>
          <w:sz w:val="22"/>
          <w:szCs w:val="22"/>
        </w:rPr>
      </w:pPr>
      <w:hyperlink r:id="rId130" w:history="1">
        <w:r w:rsidR="008501D9" w:rsidRPr="00F147E2">
          <w:rPr>
            <w:rStyle w:val="Hyperlink"/>
            <w:rFonts w:eastAsia="Times New Roman"/>
            <w:sz w:val="22"/>
            <w:szCs w:val="22"/>
          </w:rPr>
          <w:t>HB 301, Delete income tax deduction for certain physicians serving as community based faculty physicians</w:t>
        </w:r>
      </w:hyperlink>
      <w:r w:rsidR="008501D9" w:rsidRPr="00F147E2">
        <w:rPr>
          <w:rFonts w:eastAsia="Times New Roman"/>
          <w:sz w:val="22"/>
          <w:szCs w:val="22"/>
        </w:rPr>
        <w:t>,</w:t>
      </w:r>
      <w:r w:rsidR="008501D9" w:rsidRPr="00F147E2">
        <w:rPr>
          <w:rFonts w:eastAsia="Times New Roman"/>
          <w:color w:val="FF0000"/>
          <w:sz w:val="22"/>
          <w:szCs w:val="22"/>
        </w:rPr>
        <w:t xml:space="preserve"> </w:t>
      </w:r>
      <w:r w:rsidR="008501D9" w:rsidRPr="00F147E2">
        <w:rPr>
          <w:rFonts w:eastAsia="Times New Roman"/>
          <w:sz w:val="22"/>
          <w:szCs w:val="22"/>
        </w:rPr>
        <w:t xml:space="preserve">(Rep. Jodi Lott-R) </w:t>
      </w:r>
    </w:p>
    <w:p w14:paraId="6EC1AFD0" w14:textId="77777777" w:rsidR="008501D9" w:rsidRPr="000843C2" w:rsidRDefault="008501D9" w:rsidP="008501D9">
      <w:pPr>
        <w:jc w:val="both"/>
        <w:rPr>
          <w:color w:val="000000" w:themeColor="text1"/>
          <w:sz w:val="22"/>
          <w:szCs w:val="22"/>
        </w:rPr>
      </w:pPr>
      <w:r w:rsidRPr="00F147E2">
        <w:rPr>
          <w:rFonts w:eastAsia="Times New Roman"/>
          <w:sz w:val="22"/>
          <w:szCs w:val="22"/>
        </w:rPr>
        <w:t xml:space="preserve">Relating to imposition, rate, computation,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practice registered nurse students, or physician assistant students. </w:t>
      </w:r>
      <w:r w:rsidRPr="00F147E2">
        <w:rPr>
          <w:rFonts w:eastAsia="Times New Roman"/>
          <w:b/>
          <w:sz w:val="22"/>
          <w:szCs w:val="22"/>
        </w:rPr>
        <w:t>Status:</w:t>
      </w:r>
      <w:r w:rsidRPr="00F147E2">
        <w:rPr>
          <w:rFonts w:eastAsia="Times New Roman"/>
          <w:sz w:val="22"/>
          <w:szCs w:val="22"/>
        </w:rPr>
        <w:t xml:space="preserve"> Referred to Ways &amp; Means Cmte, </w:t>
      </w:r>
      <w:r w:rsidRPr="00F147E2">
        <w:rPr>
          <w:sz w:val="22"/>
          <w:szCs w:val="22"/>
        </w:rPr>
        <w:t xml:space="preserve">Cmte Favorably Reported by Substitute, Pending Rules Cmte, Passed House, </w:t>
      </w:r>
      <w:proofErr w:type="gramStart"/>
      <w:r w:rsidRPr="00F147E2">
        <w:rPr>
          <w:sz w:val="22"/>
          <w:szCs w:val="22"/>
        </w:rPr>
        <w:t>Sent</w:t>
      </w:r>
      <w:proofErr w:type="gramEnd"/>
      <w:r w:rsidRPr="00F147E2">
        <w:rPr>
          <w:sz w:val="22"/>
          <w:szCs w:val="22"/>
        </w:rPr>
        <w:t xml:space="preserve"> to Senate, Referred to Finance Cmte, </w:t>
      </w:r>
      <w:r w:rsidRPr="000843C2">
        <w:rPr>
          <w:color w:val="000000" w:themeColor="text1"/>
          <w:sz w:val="22"/>
          <w:szCs w:val="22"/>
        </w:rPr>
        <w:t xml:space="preserve">Withdrawn and Referred to Health Cmte. </w:t>
      </w:r>
    </w:p>
    <w:p w14:paraId="1782B793" w14:textId="77777777" w:rsidR="008501D9" w:rsidRPr="00F147E2" w:rsidRDefault="008501D9" w:rsidP="008501D9">
      <w:pPr>
        <w:jc w:val="both"/>
        <w:rPr>
          <w:sz w:val="22"/>
          <w:szCs w:val="22"/>
        </w:rPr>
      </w:pPr>
    </w:p>
    <w:p w14:paraId="0CC9435E" w14:textId="77777777" w:rsidR="008501D9" w:rsidRPr="00F147E2" w:rsidRDefault="008F4D2B" w:rsidP="008501D9">
      <w:pPr>
        <w:jc w:val="both"/>
        <w:rPr>
          <w:sz w:val="22"/>
          <w:szCs w:val="22"/>
        </w:rPr>
      </w:pPr>
      <w:hyperlink r:id="rId131" w:history="1">
        <w:r w:rsidR="008501D9" w:rsidRPr="00F147E2">
          <w:rPr>
            <w:rStyle w:val="Hyperlink"/>
            <w:sz w:val="22"/>
            <w:szCs w:val="22"/>
          </w:rPr>
          <w:t>HB 769, Establishment of Rural Center for Health Care Innovation and Sustainability,</w:t>
        </w:r>
      </w:hyperlink>
      <w:r w:rsidR="008501D9" w:rsidRPr="00F147E2">
        <w:rPr>
          <w:sz w:val="22"/>
          <w:szCs w:val="22"/>
        </w:rPr>
        <w:t xml:space="preserve"> (Rep. Rick Jasperse – R) </w:t>
      </w:r>
    </w:p>
    <w:p w14:paraId="202A3322" w14:textId="0AA75CBA" w:rsidR="008501D9" w:rsidRPr="009F7BE3" w:rsidRDefault="008501D9" w:rsidP="008501D9">
      <w:pPr>
        <w:jc w:val="both"/>
        <w:rPr>
          <w:color w:val="FF0000"/>
          <w:sz w:val="22"/>
          <w:szCs w:val="22"/>
        </w:rPr>
      </w:pPr>
      <w:r w:rsidRPr="00F147E2">
        <w:rPr>
          <w:sz w:val="22"/>
          <w:szCs w:val="22"/>
        </w:rPr>
        <w:t xml:space="preserve">To implement recommendations from the House Rural Development Council relating to health care issues; to revise provisions relative to pharmacy practices; to provide for and revise definitions; to revise provisions relative to credentialing and billing; to provide for the establishment of the Rural Center for Health Care Innovation and Sustainability; to revise provisions relative to certificate of need; to provide for the establishment of micro-hospitals; to provide for a grant program for insurance premium assistance for physicians practicing in medically underserved rural areas of the state. </w:t>
      </w:r>
      <w:r w:rsidRPr="00F147E2">
        <w:rPr>
          <w:b/>
          <w:sz w:val="22"/>
          <w:szCs w:val="22"/>
        </w:rPr>
        <w:t xml:space="preserve">Status: </w:t>
      </w:r>
      <w:r w:rsidRPr="00F147E2">
        <w:rPr>
          <w:sz w:val="22"/>
          <w:szCs w:val="22"/>
        </w:rPr>
        <w:t>Referred to Health Cmte, Passed Cmte by Substitute, Pending Rules Cmte</w:t>
      </w:r>
      <w:r w:rsidRPr="00F147E2">
        <w:rPr>
          <w:color w:val="000000" w:themeColor="text1"/>
          <w:sz w:val="22"/>
          <w:szCs w:val="22"/>
        </w:rPr>
        <w:t>,</w:t>
      </w:r>
      <w:r w:rsidRPr="00F147E2">
        <w:rPr>
          <w:color w:val="FF0000"/>
          <w:sz w:val="22"/>
          <w:szCs w:val="22"/>
        </w:rPr>
        <w:t xml:space="preserve"> </w:t>
      </w:r>
      <w:r w:rsidRPr="000843C2">
        <w:rPr>
          <w:color w:val="000000" w:themeColor="text1"/>
          <w:sz w:val="22"/>
          <w:szCs w:val="22"/>
        </w:rPr>
        <w:t xml:space="preserve">Passed House, </w:t>
      </w:r>
      <w:proofErr w:type="gramStart"/>
      <w:r w:rsidRPr="000843C2">
        <w:rPr>
          <w:color w:val="000000" w:themeColor="text1"/>
          <w:sz w:val="22"/>
          <w:szCs w:val="22"/>
        </w:rPr>
        <w:t>Sent</w:t>
      </w:r>
      <w:proofErr w:type="gramEnd"/>
      <w:r w:rsidRPr="000843C2">
        <w:rPr>
          <w:color w:val="000000" w:themeColor="text1"/>
          <w:sz w:val="22"/>
          <w:szCs w:val="22"/>
        </w:rPr>
        <w:t xml:space="preserve"> to </w:t>
      </w:r>
      <w:r w:rsidR="007474FC">
        <w:rPr>
          <w:color w:val="000000" w:themeColor="text1"/>
          <w:sz w:val="22"/>
          <w:szCs w:val="22"/>
        </w:rPr>
        <w:t>Senate, Referred to Health Cmte</w:t>
      </w:r>
      <w:r w:rsidR="009F7BE3">
        <w:rPr>
          <w:color w:val="000000" w:themeColor="text1"/>
          <w:sz w:val="22"/>
          <w:szCs w:val="22"/>
        </w:rPr>
        <w:t xml:space="preserve">, </w:t>
      </w:r>
      <w:r w:rsidR="007474FC">
        <w:rPr>
          <w:color w:val="FF0000"/>
          <w:sz w:val="22"/>
          <w:szCs w:val="22"/>
        </w:rPr>
        <w:t>Passed Cmte</w:t>
      </w:r>
      <w:r w:rsidR="000F4501">
        <w:rPr>
          <w:color w:val="FF0000"/>
          <w:sz w:val="22"/>
          <w:szCs w:val="22"/>
        </w:rPr>
        <w:t xml:space="preserve"> by Substitute</w:t>
      </w:r>
      <w:r w:rsidR="009F7BE3">
        <w:rPr>
          <w:color w:val="FF0000"/>
          <w:sz w:val="22"/>
          <w:szCs w:val="22"/>
        </w:rPr>
        <w:t xml:space="preserve">, Pending Rules Cmte. </w:t>
      </w:r>
    </w:p>
    <w:p w14:paraId="0DF86BDB" w14:textId="77777777" w:rsidR="008501D9" w:rsidRPr="00F147E2" w:rsidRDefault="008501D9" w:rsidP="008501D9">
      <w:pPr>
        <w:jc w:val="both"/>
        <w:rPr>
          <w:color w:val="000000" w:themeColor="text1"/>
          <w:sz w:val="22"/>
          <w:szCs w:val="22"/>
        </w:rPr>
      </w:pPr>
    </w:p>
    <w:p w14:paraId="0E4E757F" w14:textId="77777777" w:rsidR="008501D9" w:rsidRPr="00F147E2" w:rsidRDefault="008F4D2B" w:rsidP="008501D9">
      <w:pPr>
        <w:jc w:val="both"/>
        <w:rPr>
          <w:sz w:val="22"/>
          <w:szCs w:val="22"/>
        </w:rPr>
      </w:pPr>
      <w:hyperlink r:id="rId132" w:history="1">
        <w:r w:rsidR="008501D9" w:rsidRPr="00F147E2">
          <w:rPr>
            <w:rStyle w:val="Hyperlink"/>
            <w:sz w:val="22"/>
            <w:szCs w:val="22"/>
          </w:rPr>
          <w:t>HR 36, Production and sale of medical cannabis to individuals for medical use</w:t>
        </w:r>
      </w:hyperlink>
      <w:r w:rsidR="008501D9" w:rsidRPr="00F147E2">
        <w:rPr>
          <w:rStyle w:val="Hyperlink"/>
          <w:sz w:val="22"/>
          <w:szCs w:val="22"/>
        </w:rPr>
        <w:t>,</w:t>
      </w:r>
      <w:r w:rsidR="008501D9" w:rsidRPr="00F147E2">
        <w:rPr>
          <w:sz w:val="22"/>
          <w:szCs w:val="22"/>
        </w:rPr>
        <w:t xml:space="preserve"> (Rep. Allen Peake-R) </w:t>
      </w:r>
    </w:p>
    <w:p w14:paraId="72FE40CE" w14:textId="77777777" w:rsidR="008501D9" w:rsidRDefault="008501D9" w:rsidP="008501D9">
      <w:pPr>
        <w:shd w:val="clear" w:color="auto" w:fill="FFFFFF"/>
        <w:jc w:val="both"/>
        <w:rPr>
          <w:sz w:val="22"/>
          <w:szCs w:val="22"/>
        </w:rPr>
      </w:pPr>
      <w:r w:rsidRPr="00F147E2">
        <w:rPr>
          <w:sz w:val="22"/>
          <w:szCs w:val="22"/>
        </w:rPr>
        <w:t xml:space="preserve">A RESOLUTION proposing an amendment to the Constitution so as to authorize the General Assembly to provide by law for the regulation of the production of cannabis and sale of medical cannabis to certain individuals for medical usage as provided by law; to provide that the fees paid from the production of cannabis and state tax proceeds from the sale of medical cannabis be dedicated. </w:t>
      </w:r>
      <w:r w:rsidRPr="00F147E2">
        <w:rPr>
          <w:b/>
          <w:sz w:val="22"/>
          <w:szCs w:val="22"/>
        </w:rPr>
        <w:t>Status:</w:t>
      </w:r>
      <w:r w:rsidRPr="00F147E2">
        <w:rPr>
          <w:sz w:val="22"/>
          <w:szCs w:val="22"/>
        </w:rPr>
        <w:t xml:space="preserve"> Referred to Judiciary Non-Civil Cmte.</w:t>
      </w:r>
      <w:r>
        <w:rPr>
          <w:sz w:val="22"/>
          <w:szCs w:val="22"/>
        </w:rPr>
        <w:t xml:space="preserve"> </w:t>
      </w:r>
      <w:r w:rsidRPr="006E276D">
        <w:rPr>
          <w:b/>
          <w:color w:val="538135" w:themeColor="accent6" w:themeShade="BF"/>
          <w:sz w:val="22"/>
          <w:szCs w:val="22"/>
        </w:rPr>
        <w:t>DEAD</w:t>
      </w:r>
    </w:p>
    <w:p w14:paraId="1F091D78" w14:textId="77777777" w:rsidR="008501D9" w:rsidRPr="00F147E2" w:rsidRDefault="008501D9" w:rsidP="008501D9">
      <w:pPr>
        <w:jc w:val="both"/>
        <w:rPr>
          <w:b/>
          <w:sz w:val="22"/>
          <w:szCs w:val="22"/>
        </w:rPr>
      </w:pPr>
    </w:p>
    <w:p w14:paraId="3BBC372C" w14:textId="77777777" w:rsidR="008501D9" w:rsidRPr="00F147E2" w:rsidRDefault="008F4D2B" w:rsidP="008501D9">
      <w:pPr>
        <w:jc w:val="both"/>
        <w:rPr>
          <w:sz w:val="22"/>
          <w:szCs w:val="22"/>
        </w:rPr>
      </w:pPr>
      <w:hyperlink r:id="rId133" w:history="1">
        <w:r w:rsidR="008501D9" w:rsidRPr="00F147E2">
          <w:rPr>
            <w:rStyle w:val="Hyperlink"/>
            <w:sz w:val="22"/>
            <w:szCs w:val="22"/>
          </w:rPr>
          <w:t>SB 25, Create Georgia Health Care Transparency Initiative</w:t>
        </w:r>
      </w:hyperlink>
      <w:r w:rsidR="008501D9" w:rsidRPr="00F147E2">
        <w:rPr>
          <w:rStyle w:val="Hyperlink"/>
          <w:sz w:val="22"/>
          <w:szCs w:val="22"/>
        </w:rPr>
        <w:t>,</w:t>
      </w:r>
      <w:r w:rsidR="008501D9" w:rsidRPr="00F147E2">
        <w:rPr>
          <w:sz w:val="22"/>
          <w:szCs w:val="22"/>
        </w:rPr>
        <w:t xml:space="preserve"> (Sen. Joshua McKoon-R)</w:t>
      </w:r>
    </w:p>
    <w:p w14:paraId="3E9D5DC3" w14:textId="77777777" w:rsidR="008501D9" w:rsidRPr="00F147E2" w:rsidRDefault="008501D9" w:rsidP="008501D9">
      <w:pPr>
        <w:jc w:val="both"/>
        <w:rPr>
          <w:sz w:val="22"/>
          <w:szCs w:val="22"/>
        </w:rPr>
      </w:pPr>
      <w:r w:rsidRPr="00F147E2">
        <w:rPr>
          <w:sz w:val="22"/>
          <w:szCs w:val="22"/>
        </w:rPr>
        <w:t xml:space="preserve">Relating to general provisions of insurance, so as to create the Georgia Health Care Transparency Initiative; to provide for definitions; to provide for a purpose; to provide for a Georgia Health Care Initiative Board; to provide for the board's membership and duties; to provide for the Commissioner's duties; to provide for subcommittees. </w:t>
      </w:r>
      <w:r w:rsidRPr="00F147E2">
        <w:rPr>
          <w:b/>
          <w:sz w:val="22"/>
          <w:szCs w:val="22"/>
        </w:rPr>
        <w:t>Status:</w:t>
      </w:r>
      <w:r w:rsidRPr="00F147E2">
        <w:rPr>
          <w:color w:val="FF0000"/>
          <w:sz w:val="22"/>
          <w:szCs w:val="22"/>
        </w:rPr>
        <w:t xml:space="preserve"> </w:t>
      </w:r>
      <w:r w:rsidRPr="00F147E2">
        <w:rPr>
          <w:sz w:val="22"/>
          <w:szCs w:val="22"/>
        </w:rPr>
        <w:t>Referred to Insurance and Labor Cmte.</w:t>
      </w:r>
      <w:r>
        <w:rPr>
          <w:sz w:val="22"/>
          <w:szCs w:val="22"/>
        </w:rPr>
        <w:t xml:space="preserve"> </w:t>
      </w:r>
      <w:r w:rsidRPr="006E276D">
        <w:rPr>
          <w:b/>
          <w:color w:val="538135" w:themeColor="accent6" w:themeShade="BF"/>
          <w:sz w:val="22"/>
          <w:szCs w:val="22"/>
        </w:rPr>
        <w:t>DEAD</w:t>
      </w:r>
    </w:p>
    <w:p w14:paraId="3622E652" w14:textId="77777777" w:rsidR="008501D9" w:rsidRPr="00F147E2" w:rsidRDefault="008501D9" w:rsidP="008501D9">
      <w:pPr>
        <w:jc w:val="both"/>
        <w:rPr>
          <w:sz w:val="22"/>
          <w:szCs w:val="22"/>
        </w:rPr>
      </w:pPr>
    </w:p>
    <w:p w14:paraId="73EAA184" w14:textId="77777777" w:rsidR="008501D9" w:rsidRPr="00F147E2" w:rsidRDefault="008F4D2B" w:rsidP="008501D9">
      <w:pPr>
        <w:jc w:val="both"/>
        <w:rPr>
          <w:sz w:val="22"/>
          <w:szCs w:val="22"/>
        </w:rPr>
      </w:pPr>
      <w:hyperlink r:id="rId134" w:history="1">
        <w:r w:rsidR="008501D9" w:rsidRPr="00F147E2">
          <w:rPr>
            <w:rStyle w:val="Hyperlink"/>
            <w:sz w:val="22"/>
            <w:szCs w:val="22"/>
          </w:rPr>
          <w:t>SB 300, Medical Assistance</w:t>
        </w:r>
      </w:hyperlink>
      <w:r w:rsidR="008501D9" w:rsidRPr="00F147E2">
        <w:rPr>
          <w:sz w:val="22"/>
          <w:szCs w:val="22"/>
        </w:rPr>
        <w:t xml:space="preserve">, (Sen. Doc Rhett – D) </w:t>
      </w:r>
    </w:p>
    <w:p w14:paraId="0B433AF8" w14:textId="77777777" w:rsidR="008501D9" w:rsidRPr="00F147E2" w:rsidRDefault="008501D9" w:rsidP="008501D9">
      <w:pPr>
        <w:jc w:val="both"/>
        <w:rPr>
          <w:color w:val="00B050"/>
          <w:sz w:val="22"/>
          <w:szCs w:val="22"/>
        </w:rPr>
      </w:pPr>
      <w:r w:rsidRPr="00F147E2">
        <w:rPr>
          <w:sz w:val="22"/>
          <w:szCs w:val="22"/>
        </w:rPr>
        <w:t xml:space="preserve">Relating to medical assistance to provide for a program of premium assistance to enable eligible individuals to obtain health care coverage. </w:t>
      </w:r>
      <w:r w:rsidRPr="00F147E2">
        <w:rPr>
          <w:b/>
          <w:sz w:val="22"/>
          <w:szCs w:val="22"/>
        </w:rPr>
        <w:t xml:space="preserve">Status: </w:t>
      </w:r>
      <w:r w:rsidRPr="00F147E2">
        <w:rPr>
          <w:color w:val="000000" w:themeColor="text1"/>
          <w:sz w:val="22"/>
          <w:szCs w:val="22"/>
        </w:rPr>
        <w:t>Referred to Health Cmte.</w:t>
      </w:r>
      <w:r>
        <w:rPr>
          <w:color w:val="000000" w:themeColor="text1"/>
          <w:sz w:val="22"/>
          <w:szCs w:val="22"/>
        </w:rPr>
        <w:t xml:space="preserve"> </w:t>
      </w:r>
      <w:r w:rsidRPr="006E276D">
        <w:rPr>
          <w:b/>
          <w:color w:val="538135" w:themeColor="accent6" w:themeShade="BF"/>
          <w:sz w:val="22"/>
          <w:szCs w:val="22"/>
        </w:rPr>
        <w:t>DEAD</w:t>
      </w:r>
    </w:p>
    <w:p w14:paraId="2D39F2DE" w14:textId="77777777" w:rsidR="008501D9" w:rsidRPr="00F147E2" w:rsidRDefault="008501D9" w:rsidP="008501D9">
      <w:pPr>
        <w:jc w:val="both"/>
        <w:rPr>
          <w:sz w:val="22"/>
          <w:szCs w:val="22"/>
        </w:rPr>
      </w:pPr>
    </w:p>
    <w:p w14:paraId="23270006" w14:textId="77777777" w:rsidR="008501D9" w:rsidRPr="00F147E2" w:rsidRDefault="008F4D2B" w:rsidP="008501D9">
      <w:pPr>
        <w:jc w:val="both"/>
        <w:rPr>
          <w:sz w:val="22"/>
          <w:szCs w:val="22"/>
        </w:rPr>
      </w:pPr>
      <w:hyperlink r:id="rId135" w:history="1">
        <w:r w:rsidR="008501D9" w:rsidRPr="00F147E2">
          <w:rPr>
            <w:rStyle w:val="Hyperlink"/>
            <w:sz w:val="22"/>
            <w:szCs w:val="22"/>
          </w:rPr>
          <w:t>SB 357, Health Coordination and Innovation Council of Georgia</w:t>
        </w:r>
      </w:hyperlink>
      <w:r w:rsidR="008501D9" w:rsidRPr="00F147E2">
        <w:rPr>
          <w:sz w:val="22"/>
          <w:szCs w:val="22"/>
        </w:rPr>
        <w:t>, (Sen. Dean Burke – R)</w:t>
      </w:r>
    </w:p>
    <w:p w14:paraId="2A38A3B3" w14:textId="480982D3" w:rsidR="008501D9" w:rsidRPr="000F4501" w:rsidRDefault="008501D9" w:rsidP="008501D9">
      <w:pPr>
        <w:jc w:val="both"/>
        <w:rPr>
          <w:color w:val="FF0000"/>
          <w:sz w:val="22"/>
          <w:szCs w:val="22"/>
        </w:rPr>
      </w:pPr>
      <w:r w:rsidRPr="00F147E2">
        <w:rPr>
          <w:sz w:val="22"/>
          <w:szCs w:val="22"/>
        </w:rPr>
        <w:t xml:space="preserve">To create the Health Coordination and Innovation Council of the State of Georgia. </w:t>
      </w:r>
      <w:r w:rsidRPr="00F147E2">
        <w:rPr>
          <w:b/>
          <w:sz w:val="22"/>
          <w:szCs w:val="22"/>
        </w:rPr>
        <w:t xml:space="preserve">Status: </w:t>
      </w:r>
      <w:r w:rsidRPr="00F147E2">
        <w:rPr>
          <w:sz w:val="22"/>
          <w:szCs w:val="22"/>
        </w:rPr>
        <w:t xml:space="preserve">Referred to Health Cmte, Passed Cmte by Substitute, Pending Rules, Passed Senate, </w:t>
      </w:r>
      <w:proofErr w:type="gramStart"/>
      <w:r w:rsidRPr="00F147E2">
        <w:rPr>
          <w:sz w:val="22"/>
          <w:szCs w:val="22"/>
        </w:rPr>
        <w:t>Sent</w:t>
      </w:r>
      <w:proofErr w:type="gramEnd"/>
      <w:r w:rsidRPr="00F147E2">
        <w:rPr>
          <w:sz w:val="22"/>
          <w:szCs w:val="22"/>
        </w:rPr>
        <w:t xml:space="preserve"> to House, Referred to Health Cmte</w:t>
      </w:r>
      <w:r w:rsidR="000F4501">
        <w:rPr>
          <w:sz w:val="22"/>
          <w:szCs w:val="22"/>
        </w:rPr>
        <w:t xml:space="preserve">, </w:t>
      </w:r>
      <w:r w:rsidR="000F4501">
        <w:rPr>
          <w:color w:val="FF0000"/>
          <w:sz w:val="22"/>
          <w:szCs w:val="22"/>
        </w:rPr>
        <w:t>Passed Cmte by Substitute, Pending Rules Cmte.</w:t>
      </w:r>
    </w:p>
    <w:p w14:paraId="59ECC25F" w14:textId="77777777" w:rsidR="008501D9" w:rsidRPr="00F147E2" w:rsidRDefault="008501D9" w:rsidP="008501D9">
      <w:pPr>
        <w:jc w:val="both"/>
        <w:rPr>
          <w:color w:val="FF0000"/>
          <w:sz w:val="22"/>
          <w:szCs w:val="22"/>
        </w:rPr>
      </w:pPr>
    </w:p>
    <w:p w14:paraId="6AE9A720" w14:textId="77777777" w:rsidR="008501D9" w:rsidRPr="00F147E2" w:rsidRDefault="008F4D2B" w:rsidP="008501D9">
      <w:pPr>
        <w:jc w:val="both"/>
        <w:rPr>
          <w:sz w:val="22"/>
          <w:szCs w:val="22"/>
        </w:rPr>
      </w:pPr>
      <w:hyperlink r:id="rId136" w:history="1">
        <w:r w:rsidR="008501D9" w:rsidRPr="00F147E2">
          <w:rPr>
            <w:rStyle w:val="Hyperlink"/>
            <w:sz w:val="22"/>
            <w:szCs w:val="22"/>
          </w:rPr>
          <w:t>SB 364, Delegation of Authority to Physician Assistants</w:t>
        </w:r>
      </w:hyperlink>
      <w:r w:rsidR="008501D9" w:rsidRPr="00F147E2">
        <w:rPr>
          <w:sz w:val="22"/>
          <w:szCs w:val="22"/>
        </w:rPr>
        <w:t xml:space="preserve">, (Sen. Chuck Hufstetler – R) </w:t>
      </w:r>
    </w:p>
    <w:p w14:paraId="20BD770E" w14:textId="6D3E1F7D" w:rsidR="008501D9" w:rsidRPr="00BC09BD" w:rsidRDefault="008501D9" w:rsidP="008501D9">
      <w:pPr>
        <w:jc w:val="both"/>
        <w:rPr>
          <w:color w:val="FF0000"/>
          <w:sz w:val="22"/>
          <w:szCs w:val="22"/>
        </w:rPr>
      </w:pPr>
      <w:r w:rsidRPr="00F147E2">
        <w:rPr>
          <w:sz w:val="22"/>
          <w:szCs w:val="22"/>
        </w:rPr>
        <w:t xml:space="preserve">Relating to delegation of authority to physician assistants, so as to authorize a higher supervisory ratio for physician assistants who have completed a board approved anesthesiologist assistant program. </w:t>
      </w:r>
      <w:r w:rsidRPr="00F147E2">
        <w:rPr>
          <w:b/>
          <w:sz w:val="22"/>
          <w:szCs w:val="22"/>
        </w:rPr>
        <w:t xml:space="preserve">Status: </w:t>
      </w:r>
      <w:r w:rsidRPr="00F147E2">
        <w:rPr>
          <w:sz w:val="22"/>
          <w:szCs w:val="22"/>
        </w:rPr>
        <w:t xml:space="preserve">Referred to Health Cmte, Passed Health Cmte, Pending Rules Cmte, </w:t>
      </w:r>
      <w:r w:rsidRPr="000843C2">
        <w:rPr>
          <w:color w:val="000000" w:themeColor="text1"/>
          <w:sz w:val="22"/>
          <w:szCs w:val="22"/>
        </w:rPr>
        <w:t xml:space="preserve">Passed Senate, </w:t>
      </w:r>
      <w:proofErr w:type="gramStart"/>
      <w:r w:rsidRPr="000843C2">
        <w:rPr>
          <w:color w:val="000000" w:themeColor="text1"/>
          <w:sz w:val="22"/>
          <w:szCs w:val="22"/>
        </w:rPr>
        <w:t>Sent</w:t>
      </w:r>
      <w:proofErr w:type="gramEnd"/>
      <w:r w:rsidRPr="000843C2">
        <w:rPr>
          <w:color w:val="000000" w:themeColor="text1"/>
          <w:sz w:val="22"/>
          <w:szCs w:val="22"/>
        </w:rPr>
        <w:t xml:space="preserve"> to</w:t>
      </w:r>
      <w:r w:rsidR="00BC09BD">
        <w:rPr>
          <w:color w:val="000000" w:themeColor="text1"/>
          <w:sz w:val="22"/>
          <w:szCs w:val="22"/>
        </w:rPr>
        <w:t xml:space="preserve"> House, Referred to Health Cmte, </w:t>
      </w:r>
      <w:r w:rsidR="00BC09BD">
        <w:rPr>
          <w:color w:val="FF0000"/>
          <w:sz w:val="22"/>
          <w:szCs w:val="22"/>
        </w:rPr>
        <w:t>On Health Cmte Agenda for Monday.</w:t>
      </w:r>
    </w:p>
    <w:p w14:paraId="1F8D1474" w14:textId="77777777" w:rsidR="008501D9" w:rsidRPr="00F147E2" w:rsidRDefault="008501D9" w:rsidP="008501D9">
      <w:pPr>
        <w:rPr>
          <w:b/>
          <w:sz w:val="22"/>
          <w:szCs w:val="22"/>
        </w:rPr>
      </w:pPr>
    </w:p>
    <w:p w14:paraId="02565ABF" w14:textId="77777777" w:rsidR="008501D9" w:rsidRPr="00F147E2" w:rsidRDefault="008501D9" w:rsidP="008501D9">
      <w:pPr>
        <w:jc w:val="center"/>
        <w:rPr>
          <w:b/>
          <w:sz w:val="22"/>
          <w:szCs w:val="22"/>
        </w:rPr>
      </w:pPr>
      <w:r w:rsidRPr="00F147E2">
        <w:rPr>
          <w:b/>
          <w:sz w:val="22"/>
          <w:szCs w:val="22"/>
        </w:rPr>
        <w:t>Health – Public Health</w:t>
      </w:r>
    </w:p>
    <w:p w14:paraId="45E3F221" w14:textId="77777777" w:rsidR="008501D9" w:rsidRPr="00F147E2" w:rsidRDefault="008501D9" w:rsidP="008501D9">
      <w:pPr>
        <w:jc w:val="both"/>
        <w:rPr>
          <w:b/>
          <w:sz w:val="22"/>
          <w:szCs w:val="22"/>
        </w:rPr>
      </w:pPr>
    </w:p>
    <w:p w14:paraId="54CCC44A" w14:textId="77777777" w:rsidR="008501D9" w:rsidRPr="00F147E2" w:rsidRDefault="008F4D2B" w:rsidP="008501D9">
      <w:pPr>
        <w:jc w:val="both"/>
        <w:rPr>
          <w:sz w:val="22"/>
          <w:szCs w:val="22"/>
        </w:rPr>
      </w:pPr>
      <w:hyperlink r:id="rId137" w:history="1">
        <w:r w:rsidR="008501D9" w:rsidRPr="00F147E2">
          <w:rPr>
            <w:rStyle w:val="Hyperlink"/>
            <w:sz w:val="22"/>
            <w:szCs w:val="22"/>
          </w:rPr>
          <w:t xml:space="preserve">HB 28, </w:t>
        </w:r>
        <w:r w:rsidR="008501D9" w:rsidRPr="00F147E2">
          <w:rPr>
            <w:rStyle w:val="Hyperlink"/>
            <w:bCs/>
            <w:sz w:val="22"/>
            <w:szCs w:val="22"/>
          </w:rPr>
          <w:t>Test for lead contamination in drinking water, public and private schools</w:t>
        </w:r>
      </w:hyperlink>
      <w:r w:rsidR="008501D9" w:rsidRPr="00F147E2">
        <w:rPr>
          <w:rStyle w:val="Hyperlink"/>
          <w:bCs/>
          <w:sz w:val="22"/>
          <w:szCs w:val="22"/>
        </w:rPr>
        <w:t>,</w:t>
      </w:r>
      <w:r w:rsidR="008501D9" w:rsidRPr="00F147E2">
        <w:rPr>
          <w:sz w:val="22"/>
          <w:szCs w:val="22"/>
        </w:rPr>
        <w:t xml:space="preserve"> (Rep. Billy Mitchell-D)</w:t>
      </w:r>
    </w:p>
    <w:p w14:paraId="4E9335BB" w14:textId="77777777" w:rsidR="008501D9" w:rsidRPr="00F147E2" w:rsidRDefault="008501D9" w:rsidP="008501D9">
      <w:pPr>
        <w:jc w:val="both"/>
        <w:rPr>
          <w:color w:val="00B050"/>
          <w:sz w:val="22"/>
          <w:szCs w:val="22"/>
        </w:rPr>
      </w:pPr>
      <w:r w:rsidRPr="00F147E2">
        <w:rPr>
          <w:sz w:val="22"/>
          <w:szCs w:val="22"/>
        </w:rPr>
        <w:t xml:space="preserve">To require testing of drinking water in public and private schools for lead contamination; to provide for remediation plans or alternate sources of drinking water. </w:t>
      </w:r>
      <w:r w:rsidRPr="00F147E2">
        <w:rPr>
          <w:b/>
          <w:sz w:val="22"/>
          <w:szCs w:val="22"/>
        </w:rPr>
        <w:t xml:space="preserve">Status: </w:t>
      </w:r>
      <w:r w:rsidRPr="00F147E2">
        <w:rPr>
          <w:color w:val="000000" w:themeColor="text1"/>
          <w:sz w:val="22"/>
          <w:szCs w:val="22"/>
        </w:rPr>
        <w:t>Referred to Education Cmte.</w:t>
      </w:r>
      <w:r>
        <w:rPr>
          <w:color w:val="000000" w:themeColor="text1"/>
          <w:sz w:val="22"/>
          <w:szCs w:val="22"/>
        </w:rPr>
        <w:t xml:space="preserve"> </w:t>
      </w:r>
      <w:r w:rsidRPr="006E276D">
        <w:rPr>
          <w:b/>
          <w:color w:val="538135" w:themeColor="accent6" w:themeShade="BF"/>
          <w:sz w:val="22"/>
          <w:szCs w:val="22"/>
        </w:rPr>
        <w:t>DEAD</w:t>
      </w:r>
    </w:p>
    <w:p w14:paraId="00812187" w14:textId="77777777" w:rsidR="008501D9" w:rsidRPr="00F147E2" w:rsidRDefault="008501D9" w:rsidP="008501D9">
      <w:pPr>
        <w:jc w:val="both"/>
        <w:rPr>
          <w:sz w:val="22"/>
          <w:szCs w:val="22"/>
        </w:rPr>
      </w:pPr>
    </w:p>
    <w:p w14:paraId="74EFDC4E" w14:textId="77777777" w:rsidR="008501D9" w:rsidRPr="00F147E2" w:rsidRDefault="008F4D2B" w:rsidP="008501D9">
      <w:pPr>
        <w:jc w:val="both"/>
        <w:rPr>
          <w:sz w:val="22"/>
          <w:szCs w:val="22"/>
        </w:rPr>
      </w:pPr>
      <w:hyperlink r:id="rId138" w:history="1">
        <w:r w:rsidR="008501D9" w:rsidRPr="00F147E2">
          <w:rPr>
            <w:rStyle w:val="Hyperlink"/>
            <w:sz w:val="22"/>
            <w:szCs w:val="22"/>
          </w:rPr>
          <w:t>HB 200, Authorizing students to carry and self-administer sunscreen</w:t>
        </w:r>
      </w:hyperlink>
      <w:r w:rsidR="008501D9" w:rsidRPr="00F147E2">
        <w:rPr>
          <w:sz w:val="22"/>
          <w:szCs w:val="22"/>
        </w:rPr>
        <w:t xml:space="preserve">, (Rep. Mark Newton-R) </w:t>
      </w:r>
    </w:p>
    <w:p w14:paraId="30E3993E" w14:textId="77777777" w:rsidR="008501D9" w:rsidRPr="00F147E2" w:rsidRDefault="008501D9" w:rsidP="008501D9">
      <w:pPr>
        <w:jc w:val="both"/>
        <w:rPr>
          <w:color w:val="00B050"/>
          <w:sz w:val="22"/>
          <w:szCs w:val="22"/>
        </w:rPr>
      </w:pPr>
      <w:r w:rsidRPr="00F147E2">
        <w:rPr>
          <w:sz w:val="22"/>
          <w:szCs w:val="22"/>
        </w:rPr>
        <w:t xml:space="preserve">Require local boards of education to adopt policies authorizing students to carry and self-administer sunscreen. </w:t>
      </w:r>
      <w:r w:rsidRPr="00F147E2">
        <w:rPr>
          <w:b/>
          <w:sz w:val="22"/>
          <w:szCs w:val="22"/>
        </w:rPr>
        <w:t>Status:</w:t>
      </w:r>
      <w:r w:rsidRPr="00F147E2">
        <w:rPr>
          <w:sz w:val="22"/>
          <w:szCs w:val="22"/>
        </w:rPr>
        <w:t xml:space="preserve"> Referred to Education Cmte.</w:t>
      </w:r>
      <w:r>
        <w:rPr>
          <w:sz w:val="22"/>
          <w:szCs w:val="22"/>
        </w:rPr>
        <w:t xml:space="preserve"> </w:t>
      </w:r>
      <w:r w:rsidRPr="006E276D">
        <w:rPr>
          <w:b/>
          <w:color w:val="538135" w:themeColor="accent6" w:themeShade="BF"/>
          <w:sz w:val="22"/>
          <w:szCs w:val="22"/>
        </w:rPr>
        <w:t>DEAD</w:t>
      </w:r>
    </w:p>
    <w:p w14:paraId="267ABD1C" w14:textId="77777777" w:rsidR="008501D9" w:rsidRPr="00F147E2" w:rsidRDefault="008501D9" w:rsidP="008501D9">
      <w:pPr>
        <w:jc w:val="both"/>
        <w:rPr>
          <w:color w:val="FF0000"/>
          <w:sz w:val="22"/>
          <w:szCs w:val="22"/>
        </w:rPr>
      </w:pPr>
    </w:p>
    <w:p w14:paraId="4DB5AFFD" w14:textId="77777777" w:rsidR="008501D9" w:rsidRPr="00F147E2" w:rsidRDefault="008F4D2B" w:rsidP="008501D9">
      <w:pPr>
        <w:jc w:val="both"/>
        <w:rPr>
          <w:color w:val="00B050"/>
          <w:sz w:val="22"/>
          <w:szCs w:val="22"/>
        </w:rPr>
      </w:pPr>
      <w:hyperlink r:id="rId139" w:history="1">
        <w:r w:rsidR="008501D9" w:rsidRPr="00F147E2">
          <w:rPr>
            <w:rStyle w:val="Hyperlink"/>
            <w:sz w:val="22"/>
            <w:szCs w:val="22"/>
          </w:rPr>
          <w:t>HB 263, Provide dental services for Medicaid recipients and PeachCare for Kids</w:t>
        </w:r>
      </w:hyperlink>
      <w:r w:rsidR="008501D9" w:rsidRPr="00F147E2">
        <w:rPr>
          <w:sz w:val="22"/>
          <w:szCs w:val="22"/>
        </w:rPr>
        <w:t xml:space="preserve">, (Rep. Darlene Taylor-R) Relating to medical assistance generally, so as to provide for administrators for dental services for Medicaid recipients and PeachCare for Kids participants; to require the Department of Community Health to competitively bid out and contract with such administrators. </w:t>
      </w:r>
      <w:r w:rsidR="008501D9" w:rsidRPr="00F147E2">
        <w:rPr>
          <w:b/>
          <w:sz w:val="22"/>
          <w:szCs w:val="22"/>
        </w:rPr>
        <w:t>Status:</w:t>
      </w:r>
      <w:r w:rsidR="008501D9" w:rsidRPr="00F147E2">
        <w:rPr>
          <w:sz w:val="22"/>
          <w:szCs w:val="22"/>
        </w:rPr>
        <w:t xml:space="preserve"> Referred to Health &amp; Human Services.</w:t>
      </w:r>
      <w:r w:rsidR="008501D9">
        <w:rPr>
          <w:sz w:val="22"/>
          <w:szCs w:val="22"/>
        </w:rPr>
        <w:t xml:space="preserve"> </w:t>
      </w:r>
      <w:r w:rsidR="008501D9" w:rsidRPr="006E276D">
        <w:rPr>
          <w:b/>
          <w:color w:val="538135" w:themeColor="accent6" w:themeShade="BF"/>
          <w:sz w:val="22"/>
          <w:szCs w:val="22"/>
        </w:rPr>
        <w:t>DEAD</w:t>
      </w:r>
    </w:p>
    <w:p w14:paraId="4E2D6E6D" w14:textId="77777777" w:rsidR="008501D9" w:rsidRPr="00F147E2" w:rsidRDefault="008501D9" w:rsidP="008501D9">
      <w:pPr>
        <w:jc w:val="both"/>
        <w:rPr>
          <w:sz w:val="22"/>
          <w:szCs w:val="22"/>
        </w:rPr>
      </w:pPr>
    </w:p>
    <w:p w14:paraId="3FF22C8E" w14:textId="77777777" w:rsidR="008501D9" w:rsidRPr="00F147E2" w:rsidRDefault="008F4D2B" w:rsidP="008501D9">
      <w:pPr>
        <w:jc w:val="both"/>
        <w:rPr>
          <w:sz w:val="22"/>
          <w:szCs w:val="22"/>
        </w:rPr>
      </w:pPr>
      <w:hyperlink r:id="rId140" w:history="1">
        <w:r w:rsidR="008501D9" w:rsidRPr="00F147E2">
          <w:rPr>
            <w:rStyle w:val="Hyperlink"/>
            <w:sz w:val="22"/>
            <w:szCs w:val="22"/>
          </w:rPr>
          <w:t>HB 274, Makes smoking inside of any motor vehicle when a person under 13 is present an offense</w:t>
        </w:r>
      </w:hyperlink>
      <w:r w:rsidR="008501D9" w:rsidRPr="00F147E2">
        <w:rPr>
          <w:sz w:val="22"/>
          <w:szCs w:val="22"/>
        </w:rPr>
        <w:t xml:space="preserve">, (Rep. Sandra Scott-D) </w:t>
      </w:r>
    </w:p>
    <w:p w14:paraId="48A41F13" w14:textId="77777777" w:rsidR="008501D9" w:rsidRPr="00F147E2" w:rsidRDefault="008501D9" w:rsidP="008501D9">
      <w:pPr>
        <w:jc w:val="both"/>
        <w:rPr>
          <w:color w:val="00B050"/>
          <w:sz w:val="22"/>
          <w:szCs w:val="22"/>
        </w:rPr>
      </w:pPr>
      <w:r w:rsidRPr="00F147E2">
        <w:rPr>
          <w:sz w:val="22"/>
          <w:szCs w:val="22"/>
        </w:rPr>
        <w:t xml:space="preserve">Relating to general provisions regarding offenses against public health and morals, so as to provide for the offense of smoking inside any motor vehicle when a person who is under 13 years of age is present; to provide for a criminal penalty. </w:t>
      </w:r>
      <w:r w:rsidRPr="00F147E2">
        <w:rPr>
          <w:b/>
          <w:sz w:val="22"/>
          <w:szCs w:val="22"/>
        </w:rPr>
        <w:t>Status:</w:t>
      </w:r>
      <w:r w:rsidRPr="00F147E2">
        <w:rPr>
          <w:sz w:val="22"/>
          <w:szCs w:val="22"/>
        </w:rPr>
        <w:t xml:space="preserve"> Referred to Judiciary Non-Civil.</w:t>
      </w:r>
      <w:r>
        <w:rPr>
          <w:sz w:val="22"/>
          <w:szCs w:val="22"/>
        </w:rPr>
        <w:t xml:space="preserve"> </w:t>
      </w:r>
      <w:r w:rsidRPr="006E276D">
        <w:rPr>
          <w:b/>
          <w:color w:val="538135" w:themeColor="accent6" w:themeShade="BF"/>
          <w:sz w:val="22"/>
          <w:szCs w:val="22"/>
        </w:rPr>
        <w:t>DEAD</w:t>
      </w:r>
    </w:p>
    <w:p w14:paraId="5B48ED6C" w14:textId="77777777" w:rsidR="008501D9" w:rsidRPr="00F147E2" w:rsidRDefault="008501D9" w:rsidP="008501D9">
      <w:pPr>
        <w:jc w:val="both"/>
        <w:rPr>
          <w:color w:val="FF0000"/>
          <w:sz w:val="22"/>
          <w:szCs w:val="22"/>
        </w:rPr>
      </w:pPr>
    </w:p>
    <w:p w14:paraId="17C93A0E" w14:textId="77777777" w:rsidR="008501D9" w:rsidRPr="00F147E2" w:rsidRDefault="008F4D2B" w:rsidP="008501D9">
      <w:pPr>
        <w:jc w:val="both"/>
        <w:rPr>
          <w:sz w:val="22"/>
          <w:szCs w:val="22"/>
        </w:rPr>
      </w:pPr>
      <w:hyperlink r:id="rId141" w:history="1">
        <w:r w:rsidR="008501D9" w:rsidRPr="00F147E2">
          <w:rPr>
            <w:rStyle w:val="Hyperlink"/>
            <w:sz w:val="22"/>
            <w:szCs w:val="22"/>
          </w:rPr>
          <w:t>HB 454, Publicly funded health facilities offering HIV testing</w:t>
        </w:r>
      </w:hyperlink>
      <w:r w:rsidR="008501D9" w:rsidRPr="00F147E2">
        <w:rPr>
          <w:sz w:val="22"/>
          <w:szCs w:val="22"/>
        </w:rPr>
        <w:t xml:space="preserve">, (Rep. Park Cannon-D) </w:t>
      </w:r>
    </w:p>
    <w:p w14:paraId="1DC4DB31" w14:textId="77777777" w:rsidR="008501D9" w:rsidRPr="00F147E2" w:rsidRDefault="008501D9" w:rsidP="008501D9">
      <w:pPr>
        <w:jc w:val="both"/>
        <w:rPr>
          <w:sz w:val="22"/>
          <w:szCs w:val="22"/>
        </w:rPr>
      </w:pPr>
      <w:r w:rsidRPr="00F147E2">
        <w:rPr>
          <w:sz w:val="22"/>
          <w:szCs w:val="22"/>
        </w:rPr>
        <w:t xml:space="preserve">Relating to control of HIV, so as to provide for certain information in publicly funded health facilities offering HIV testing. </w:t>
      </w:r>
      <w:r w:rsidRPr="00F147E2">
        <w:rPr>
          <w:b/>
          <w:sz w:val="22"/>
          <w:szCs w:val="22"/>
        </w:rPr>
        <w:t>Status:</w:t>
      </w:r>
      <w:r w:rsidRPr="00F147E2">
        <w:rPr>
          <w:sz w:val="22"/>
          <w:szCs w:val="22"/>
        </w:rPr>
        <w:t xml:space="preserve"> Referred to Health &amp; Human Services Cmte.</w:t>
      </w:r>
      <w:r>
        <w:rPr>
          <w:sz w:val="22"/>
          <w:szCs w:val="22"/>
        </w:rPr>
        <w:t xml:space="preserve"> </w:t>
      </w:r>
      <w:r w:rsidRPr="006E276D">
        <w:rPr>
          <w:b/>
          <w:color w:val="538135" w:themeColor="accent6" w:themeShade="BF"/>
          <w:sz w:val="22"/>
          <w:szCs w:val="22"/>
        </w:rPr>
        <w:t>DEAD</w:t>
      </w:r>
    </w:p>
    <w:p w14:paraId="2419B1CE" w14:textId="77777777" w:rsidR="008501D9" w:rsidRPr="00F147E2" w:rsidRDefault="008501D9" w:rsidP="008501D9">
      <w:pPr>
        <w:jc w:val="both"/>
        <w:rPr>
          <w:sz w:val="22"/>
          <w:szCs w:val="22"/>
        </w:rPr>
      </w:pPr>
    </w:p>
    <w:p w14:paraId="08C6FEDC" w14:textId="77777777" w:rsidR="008501D9" w:rsidRPr="00F147E2" w:rsidRDefault="008F4D2B" w:rsidP="008501D9">
      <w:pPr>
        <w:jc w:val="both"/>
        <w:rPr>
          <w:sz w:val="22"/>
          <w:szCs w:val="22"/>
        </w:rPr>
      </w:pPr>
      <w:hyperlink r:id="rId142" w:history="1">
        <w:r w:rsidR="008501D9" w:rsidRPr="00F147E2">
          <w:rPr>
            <w:rStyle w:val="Hyperlink"/>
            <w:sz w:val="22"/>
            <w:szCs w:val="22"/>
          </w:rPr>
          <w:t>HB 673, Distracted Driving</w:t>
        </w:r>
      </w:hyperlink>
      <w:r w:rsidR="008501D9" w:rsidRPr="00F147E2">
        <w:rPr>
          <w:sz w:val="22"/>
          <w:szCs w:val="22"/>
        </w:rPr>
        <w:t>, (Rep. John Carson-R)</w:t>
      </w:r>
    </w:p>
    <w:p w14:paraId="552BFB4A" w14:textId="77777777" w:rsidR="008501D9" w:rsidRPr="0008680C" w:rsidRDefault="008501D9" w:rsidP="008501D9">
      <w:pPr>
        <w:jc w:val="both"/>
        <w:rPr>
          <w:sz w:val="22"/>
          <w:szCs w:val="22"/>
        </w:rPr>
      </w:pPr>
      <w:r w:rsidRPr="00F147E2">
        <w:rPr>
          <w:sz w:val="22"/>
          <w:szCs w:val="22"/>
        </w:rPr>
        <w:t xml:space="preserve">To provide for the safe use of wireless communication devices while driving; to provide for punishment when a driver was operating a motor vehicle while using a wireless telecommunications device. </w:t>
      </w:r>
      <w:r w:rsidRPr="00F147E2">
        <w:rPr>
          <w:b/>
          <w:sz w:val="22"/>
          <w:szCs w:val="22"/>
        </w:rPr>
        <w:t>Status:</w:t>
      </w:r>
      <w:r w:rsidRPr="00F147E2">
        <w:rPr>
          <w:sz w:val="22"/>
          <w:szCs w:val="22"/>
        </w:rPr>
        <w:t xml:space="preserve"> </w:t>
      </w:r>
      <w:r w:rsidRPr="00F147E2">
        <w:rPr>
          <w:color w:val="000000" w:themeColor="text1"/>
          <w:sz w:val="22"/>
          <w:szCs w:val="22"/>
        </w:rPr>
        <w:t xml:space="preserve">Referred to Judiciary Non-Civil Cmte, </w:t>
      </w:r>
      <w:r w:rsidRPr="000843C2">
        <w:rPr>
          <w:color w:val="000000" w:themeColor="text1"/>
          <w:sz w:val="22"/>
          <w:szCs w:val="22"/>
        </w:rPr>
        <w:t>Passed Cmte by</w:t>
      </w:r>
      <w:r>
        <w:rPr>
          <w:color w:val="000000" w:themeColor="text1"/>
          <w:sz w:val="22"/>
          <w:szCs w:val="22"/>
        </w:rPr>
        <w:t xml:space="preserve"> Substitute, Pending Rules Cmte, </w:t>
      </w:r>
      <w:r w:rsidRPr="0008680C">
        <w:rPr>
          <w:sz w:val="22"/>
          <w:szCs w:val="22"/>
        </w:rPr>
        <w:t xml:space="preserve">Passed House, </w:t>
      </w:r>
      <w:proofErr w:type="gramStart"/>
      <w:r w:rsidRPr="0008680C">
        <w:rPr>
          <w:sz w:val="22"/>
          <w:szCs w:val="22"/>
        </w:rPr>
        <w:t>Sent</w:t>
      </w:r>
      <w:proofErr w:type="gramEnd"/>
      <w:r w:rsidRPr="0008680C">
        <w:rPr>
          <w:sz w:val="22"/>
          <w:szCs w:val="22"/>
        </w:rPr>
        <w:t xml:space="preserve"> to Senate, Referred to Judiciary Cmte.</w:t>
      </w:r>
    </w:p>
    <w:p w14:paraId="135416A9" w14:textId="77777777" w:rsidR="008501D9" w:rsidRPr="00F147E2" w:rsidRDefault="008501D9" w:rsidP="008501D9">
      <w:pPr>
        <w:jc w:val="both"/>
        <w:rPr>
          <w:color w:val="000000" w:themeColor="text1"/>
          <w:sz w:val="22"/>
          <w:szCs w:val="22"/>
        </w:rPr>
      </w:pPr>
    </w:p>
    <w:p w14:paraId="1BF5FD88" w14:textId="77777777" w:rsidR="008501D9" w:rsidRPr="00F147E2" w:rsidRDefault="008F4D2B" w:rsidP="008501D9">
      <w:pPr>
        <w:jc w:val="both"/>
        <w:rPr>
          <w:color w:val="000000" w:themeColor="text1"/>
          <w:sz w:val="22"/>
          <w:szCs w:val="22"/>
        </w:rPr>
      </w:pPr>
      <w:hyperlink r:id="rId143" w:history="1">
        <w:r w:rsidR="008501D9" w:rsidRPr="00F147E2">
          <w:rPr>
            <w:rStyle w:val="Hyperlink"/>
            <w:sz w:val="22"/>
            <w:szCs w:val="22"/>
          </w:rPr>
          <w:t>HB 736, Pop-up Restaurant Permits,</w:t>
        </w:r>
      </w:hyperlink>
      <w:r w:rsidR="008501D9" w:rsidRPr="00F147E2">
        <w:rPr>
          <w:color w:val="000000" w:themeColor="text1"/>
          <w:sz w:val="22"/>
          <w:szCs w:val="22"/>
        </w:rPr>
        <w:t xml:space="preserve"> (Rep. Rick Williams – R) </w:t>
      </w:r>
    </w:p>
    <w:p w14:paraId="470BFD5B" w14:textId="77777777" w:rsidR="008501D9" w:rsidRPr="00F147E2" w:rsidRDefault="008501D9" w:rsidP="008501D9">
      <w:pPr>
        <w:jc w:val="both"/>
        <w:rPr>
          <w:sz w:val="22"/>
          <w:szCs w:val="22"/>
        </w:rPr>
      </w:pPr>
      <w:r w:rsidRPr="00F147E2">
        <w:rPr>
          <w:color w:val="000000" w:themeColor="text1"/>
          <w:sz w:val="22"/>
          <w:szCs w:val="22"/>
        </w:rPr>
        <w:t xml:space="preserve">Relating to food service establishments, so as to provide that the facilitator of pop-up restaurant services may obtain a permit for certain locations for the operation of pop-up restaurants; to define certain terms; to provide that a participating restaurant shall not be required to obtain a separate license to provide such services at such locations. </w:t>
      </w:r>
      <w:r w:rsidRPr="00F147E2">
        <w:rPr>
          <w:b/>
          <w:color w:val="000000" w:themeColor="text1"/>
          <w:sz w:val="22"/>
          <w:szCs w:val="22"/>
        </w:rPr>
        <w:t xml:space="preserve">Status: </w:t>
      </w:r>
      <w:r w:rsidRPr="00F147E2">
        <w:rPr>
          <w:sz w:val="22"/>
          <w:szCs w:val="22"/>
        </w:rPr>
        <w:t xml:space="preserve">Referred to Regulated Industries Cmte. </w:t>
      </w:r>
      <w:r w:rsidRPr="006E276D">
        <w:rPr>
          <w:b/>
          <w:color w:val="538135" w:themeColor="accent6" w:themeShade="BF"/>
          <w:sz w:val="22"/>
          <w:szCs w:val="22"/>
        </w:rPr>
        <w:t>DEAD</w:t>
      </w:r>
    </w:p>
    <w:p w14:paraId="320379AE" w14:textId="77777777" w:rsidR="008501D9" w:rsidRPr="00F147E2" w:rsidRDefault="008501D9" w:rsidP="008501D9">
      <w:pPr>
        <w:jc w:val="both"/>
        <w:rPr>
          <w:sz w:val="22"/>
          <w:szCs w:val="22"/>
        </w:rPr>
      </w:pPr>
    </w:p>
    <w:p w14:paraId="4A5FD816" w14:textId="77777777" w:rsidR="008501D9" w:rsidRPr="00F147E2" w:rsidRDefault="008F4D2B" w:rsidP="008501D9">
      <w:pPr>
        <w:jc w:val="both"/>
        <w:rPr>
          <w:sz w:val="22"/>
          <w:szCs w:val="22"/>
        </w:rPr>
      </w:pPr>
      <w:hyperlink r:id="rId144" w:history="1">
        <w:r w:rsidR="008501D9" w:rsidRPr="00F147E2">
          <w:rPr>
            <w:rStyle w:val="Hyperlink"/>
            <w:sz w:val="22"/>
            <w:szCs w:val="22"/>
          </w:rPr>
          <w:t>HB 743, Sudden Cardiac Arrest Prevention Act,</w:t>
        </w:r>
      </w:hyperlink>
      <w:r w:rsidR="008501D9" w:rsidRPr="00F147E2">
        <w:rPr>
          <w:sz w:val="22"/>
          <w:szCs w:val="22"/>
        </w:rPr>
        <w:t xml:space="preserve"> (Rep. David Clark – R) </w:t>
      </w:r>
    </w:p>
    <w:p w14:paraId="59F18F98" w14:textId="77777777" w:rsidR="008501D9" w:rsidRPr="000843C2" w:rsidRDefault="008501D9" w:rsidP="008501D9">
      <w:pPr>
        <w:jc w:val="both"/>
        <w:rPr>
          <w:color w:val="000000" w:themeColor="text1"/>
          <w:sz w:val="22"/>
          <w:szCs w:val="22"/>
        </w:rPr>
      </w:pPr>
      <w:r w:rsidRPr="00F147E2">
        <w:rPr>
          <w:sz w:val="22"/>
          <w:szCs w:val="22"/>
        </w:rPr>
        <w:t xml:space="preserve">To provide for guidelines and other relevant materials to inform students participating in interscholastic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w:t>
      </w:r>
      <w:r w:rsidRPr="00F147E2">
        <w:rPr>
          <w:b/>
          <w:sz w:val="22"/>
          <w:szCs w:val="22"/>
        </w:rPr>
        <w:t xml:space="preserve">Status: </w:t>
      </w:r>
      <w:r w:rsidRPr="00F147E2">
        <w:rPr>
          <w:sz w:val="22"/>
          <w:szCs w:val="22"/>
        </w:rPr>
        <w:t>Referred to Education Cmte, Passed</w:t>
      </w:r>
      <w:r w:rsidRPr="00F147E2">
        <w:rPr>
          <w:color w:val="FF0000"/>
          <w:sz w:val="22"/>
          <w:szCs w:val="22"/>
        </w:rPr>
        <w:t xml:space="preserve"> </w:t>
      </w:r>
      <w:r w:rsidRPr="00F147E2">
        <w:rPr>
          <w:color w:val="000000" w:themeColor="text1"/>
          <w:sz w:val="22"/>
          <w:szCs w:val="22"/>
        </w:rPr>
        <w:t xml:space="preserve">Cmte by Substitute, Pending Rules Cmte, </w:t>
      </w:r>
      <w:r w:rsidRPr="000843C2">
        <w:rPr>
          <w:color w:val="000000" w:themeColor="text1"/>
          <w:sz w:val="22"/>
          <w:szCs w:val="22"/>
        </w:rPr>
        <w:t xml:space="preserve">Passed House, </w:t>
      </w:r>
      <w:proofErr w:type="gramStart"/>
      <w:r w:rsidRPr="000843C2">
        <w:rPr>
          <w:color w:val="000000" w:themeColor="text1"/>
          <w:sz w:val="22"/>
          <w:szCs w:val="22"/>
        </w:rPr>
        <w:t>Sent</w:t>
      </w:r>
      <w:proofErr w:type="gramEnd"/>
      <w:r w:rsidRPr="000843C2">
        <w:rPr>
          <w:color w:val="000000" w:themeColor="text1"/>
          <w:sz w:val="22"/>
          <w:szCs w:val="22"/>
        </w:rPr>
        <w:t xml:space="preserve"> to Senate, Referred to Education and Youth Cmte.</w:t>
      </w:r>
    </w:p>
    <w:p w14:paraId="231E9EA0" w14:textId="77777777" w:rsidR="008501D9" w:rsidRPr="00F147E2" w:rsidRDefault="008501D9" w:rsidP="008501D9">
      <w:pPr>
        <w:jc w:val="both"/>
        <w:rPr>
          <w:color w:val="FF0000"/>
          <w:sz w:val="22"/>
          <w:szCs w:val="22"/>
        </w:rPr>
      </w:pPr>
    </w:p>
    <w:p w14:paraId="68B822E2" w14:textId="77777777" w:rsidR="008501D9" w:rsidRPr="00F147E2" w:rsidRDefault="008F4D2B" w:rsidP="008501D9">
      <w:pPr>
        <w:jc w:val="both"/>
        <w:rPr>
          <w:sz w:val="22"/>
          <w:szCs w:val="22"/>
        </w:rPr>
      </w:pPr>
      <w:hyperlink r:id="rId145" w:history="1">
        <w:r w:rsidR="008501D9" w:rsidRPr="00F147E2">
          <w:rPr>
            <w:rStyle w:val="Hyperlink"/>
            <w:sz w:val="22"/>
            <w:szCs w:val="22"/>
          </w:rPr>
          <w:t>HB 764, Lawful Possession of Low THC oil, PTSD Authorized for Use of THC,</w:t>
        </w:r>
      </w:hyperlink>
      <w:r w:rsidR="008501D9" w:rsidRPr="00F147E2">
        <w:rPr>
          <w:sz w:val="22"/>
          <w:szCs w:val="22"/>
        </w:rPr>
        <w:t xml:space="preserve"> (Rep. David Clark – R)</w:t>
      </w:r>
    </w:p>
    <w:p w14:paraId="7B1F323B" w14:textId="77777777" w:rsidR="008501D9" w:rsidRPr="00F147E2" w:rsidRDefault="008501D9" w:rsidP="008501D9">
      <w:pPr>
        <w:jc w:val="both"/>
        <w:rPr>
          <w:color w:val="FF0000"/>
          <w:sz w:val="22"/>
          <w:szCs w:val="22"/>
        </w:rPr>
      </w:pPr>
      <w:r w:rsidRPr="00F147E2">
        <w:rPr>
          <w:sz w:val="22"/>
          <w:szCs w:val="22"/>
        </w:rPr>
        <w:t xml:space="preserve">To provide for certain circumstances for the lawful possession or control of certain quantities of low THC oil and marijuana. Relating to the Department of Public Health, so as to add </w:t>
      </w:r>
      <w:proofErr w:type="spellStart"/>
      <w:r w:rsidRPr="00F147E2">
        <w:rPr>
          <w:sz w:val="22"/>
          <w:szCs w:val="22"/>
        </w:rPr>
        <w:t>post traumatic</w:t>
      </w:r>
      <w:proofErr w:type="spellEnd"/>
      <w:r w:rsidRPr="00F147E2">
        <w:rPr>
          <w:sz w:val="22"/>
          <w:szCs w:val="22"/>
        </w:rPr>
        <w:t xml:space="preserve"> stress disorder to the conditions authorized for the use of low THC oil; to provide for licensing for cultivation of cannabis for the purpose of producing, processing, and dispensing low THC oil in this state. </w:t>
      </w:r>
      <w:r w:rsidRPr="00F147E2">
        <w:rPr>
          <w:b/>
          <w:sz w:val="22"/>
          <w:szCs w:val="22"/>
        </w:rPr>
        <w:t xml:space="preserve">Status: </w:t>
      </w:r>
      <w:r w:rsidRPr="00F147E2">
        <w:rPr>
          <w:sz w:val="22"/>
          <w:szCs w:val="22"/>
        </w:rPr>
        <w:t>Referred to Judiciary Non-Civil Cmte</w:t>
      </w:r>
      <w:r>
        <w:rPr>
          <w:sz w:val="22"/>
          <w:szCs w:val="22"/>
        </w:rPr>
        <w:t xml:space="preserve">, </w:t>
      </w:r>
      <w:r w:rsidRPr="0008680C">
        <w:rPr>
          <w:sz w:val="22"/>
          <w:szCs w:val="22"/>
        </w:rPr>
        <w:t xml:space="preserve">Passed Cmte by Substitute, Pending Rules Cmte, Passed House, </w:t>
      </w:r>
      <w:proofErr w:type="gramStart"/>
      <w:r w:rsidRPr="0008680C">
        <w:rPr>
          <w:sz w:val="22"/>
          <w:szCs w:val="22"/>
        </w:rPr>
        <w:t>Sent</w:t>
      </w:r>
      <w:proofErr w:type="gramEnd"/>
      <w:r w:rsidRPr="0008680C">
        <w:rPr>
          <w:sz w:val="22"/>
          <w:szCs w:val="22"/>
        </w:rPr>
        <w:t xml:space="preserve"> to Senate, Referred to Health Cmte.</w:t>
      </w:r>
      <w:r w:rsidRPr="00F147E2">
        <w:rPr>
          <w:color w:val="FF0000"/>
          <w:sz w:val="22"/>
          <w:szCs w:val="22"/>
        </w:rPr>
        <w:t xml:space="preserve"> </w:t>
      </w:r>
    </w:p>
    <w:p w14:paraId="76D7047B" w14:textId="77777777" w:rsidR="008501D9" w:rsidRPr="00F147E2" w:rsidRDefault="008501D9" w:rsidP="008501D9">
      <w:pPr>
        <w:jc w:val="both"/>
        <w:rPr>
          <w:color w:val="FF0000"/>
          <w:sz w:val="22"/>
          <w:szCs w:val="22"/>
        </w:rPr>
      </w:pPr>
    </w:p>
    <w:p w14:paraId="31D3D70C" w14:textId="77777777" w:rsidR="008501D9" w:rsidRPr="00F147E2" w:rsidRDefault="008F4D2B" w:rsidP="008501D9">
      <w:pPr>
        <w:jc w:val="both"/>
        <w:rPr>
          <w:sz w:val="22"/>
          <w:szCs w:val="22"/>
        </w:rPr>
      </w:pPr>
      <w:hyperlink r:id="rId146" w:history="1">
        <w:r w:rsidR="008501D9" w:rsidRPr="00F147E2">
          <w:rPr>
            <w:rStyle w:val="Hyperlink"/>
            <w:sz w:val="22"/>
            <w:szCs w:val="22"/>
          </w:rPr>
          <w:t>HB 835, Special Event Tobacco Permits,</w:t>
        </w:r>
      </w:hyperlink>
      <w:r w:rsidR="008501D9" w:rsidRPr="00F147E2">
        <w:rPr>
          <w:sz w:val="22"/>
          <w:szCs w:val="22"/>
        </w:rPr>
        <w:t xml:space="preserve"> (Rep. Jodi Lott – R) </w:t>
      </w:r>
    </w:p>
    <w:p w14:paraId="26EDC4A6" w14:textId="54AB18E9" w:rsidR="008501D9" w:rsidRPr="00EF4DF1" w:rsidRDefault="008501D9" w:rsidP="008501D9">
      <w:pPr>
        <w:jc w:val="both"/>
        <w:rPr>
          <w:color w:val="FF0000"/>
          <w:sz w:val="22"/>
          <w:szCs w:val="22"/>
        </w:rPr>
      </w:pPr>
      <w:r w:rsidRPr="00F147E2">
        <w:rPr>
          <w:sz w:val="22"/>
          <w:szCs w:val="22"/>
        </w:rPr>
        <w:lastRenderedPageBreak/>
        <w:t>To provide for the issuance of special event tobacco permits to licensed dealers authorizing off-premise sales of certain tobacco products at special events or temporary locations;</w:t>
      </w:r>
      <w:r w:rsidRPr="00F147E2">
        <w:rPr>
          <w:rFonts w:eastAsia="Times New Roman"/>
          <w:color w:val="000000"/>
          <w:sz w:val="22"/>
          <w:szCs w:val="22"/>
          <w:shd w:val="clear" w:color="auto" w:fill="FFFFFF"/>
        </w:rPr>
        <w:t xml:space="preserve"> </w:t>
      </w:r>
      <w:r w:rsidRPr="00F147E2">
        <w:rPr>
          <w:sz w:val="22"/>
          <w:szCs w:val="22"/>
        </w:rPr>
        <w:t xml:space="preserve">to provide for the promulgation of certain rules and regulations by the state revenue commissioner. </w:t>
      </w:r>
      <w:r w:rsidRPr="00F147E2">
        <w:rPr>
          <w:b/>
          <w:sz w:val="22"/>
          <w:szCs w:val="22"/>
        </w:rPr>
        <w:t xml:space="preserve">Status: </w:t>
      </w:r>
      <w:r w:rsidRPr="00F147E2">
        <w:rPr>
          <w:sz w:val="22"/>
          <w:szCs w:val="22"/>
        </w:rPr>
        <w:t xml:space="preserve">Referred to Ways and Means Cmte, Withdrawn and Recommitted to Regulated Industries Cmte, Passed Cmte, Pending Rules Cmte, </w:t>
      </w:r>
      <w:r w:rsidRPr="000843C2">
        <w:rPr>
          <w:color w:val="000000" w:themeColor="text1"/>
          <w:sz w:val="22"/>
          <w:szCs w:val="22"/>
        </w:rPr>
        <w:t xml:space="preserve">Passed House, </w:t>
      </w:r>
      <w:proofErr w:type="gramStart"/>
      <w:r w:rsidRPr="000843C2">
        <w:rPr>
          <w:color w:val="000000" w:themeColor="text1"/>
          <w:sz w:val="22"/>
          <w:szCs w:val="22"/>
        </w:rPr>
        <w:t>Sent</w:t>
      </w:r>
      <w:proofErr w:type="gramEnd"/>
      <w:r w:rsidRPr="000843C2">
        <w:rPr>
          <w:color w:val="000000" w:themeColor="text1"/>
          <w:sz w:val="22"/>
          <w:szCs w:val="22"/>
        </w:rPr>
        <w:t xml:space="preserve"> to S</w:t>
      </w:r>
      <w:r w:rsidR="00EF4DF1">
        <w:rPr>
          <w:color w:val="000000" w:themeColor="text1"/>
          <w:sz w:val="22"/>
          <w:szCs w:val="22"/>
        </w:rPr>
        <w:t xml:space="preserve">enate, Referred to Finance Cmte, </w:t>
      </w:r>
      <w:r w:rsidR="00EF4DF1">
        <w:rPr>
          <w:color w:val="FF0000"/>
          <w:sz w:val="22"/>
          <w:szCs w:val="22"/>
        </w:rPr>
        <w:t>Hearing Only Held in Subcmte.</w:t>
      </w:r>
    </w:p>
    <w:p w14:paraId="0A9DCD41" w14:textId="77777777" w:rsidR="008501D9" w:rsidRPr="00F147E2" w:rsidRDefault="008501D9" w:rsidP="008501D9">
      <w:pPr>
        <w:jc w:val="both"/>
        <w:rPr>
          <w:sz w:val="22"/>
          <w:szCs w:val="22"/>
        </w:rPr>
      </w:pPr>
    </w:p>
    <w:p w14:paraId="62D7EBE3" w14:textId="77777777" w:rsidR="008501D9" w:rsidRPr="00F147E2" w:rsidRDefault="008F4D2B" w:rsidP="008501D9">
      <w:pPr>
        <w:jc w:val="both"/>
        <w:rPr>
          <w:sz w:val="22"/>
          <w:szCs w:val="22"/>
        </w:rPr>
      </w:pPr>
      <w:hyperlink r:id="rId147" w:history="1">
        <w:r w:rsidR="008501D9" w:rsidRPr="00F147E2">
          <w:rPr>
            <w:rStyle w:val="Hyperlink"/>
            <w:sz w:val="22"/>
            <w:szCs w:val="22"/>
          </w:rPr>
          <w:t>HB 877, Tax Rate on Modified Risk Tobacco Products,</w:t>
        </w:r>
      </w:hyperlink>
      <w:r w:rsidR="008501D9" w:rsidRPr="00F147E2">
        <w:rPr>
          <w:sz w:val="22"/>
          <w:szCs w:val="22"/>
        </w:rPr>
        <w:t xml:space="preserve"> (Rep. Chad Nimmer – R)</w:t>
      </w:r>
    </w:p>
    <w:p w14:paraId="108142ED" w14:textId="77777777" w:rsidR="008501D9" w:rsidRPr="000843C2" w:rsidRDefault="008501D9" w:rsidP="008501D9">
      <w:pPr>
        <w:jc w:val="both"/>
        <w:rPr>
          <w:color w:val="000000" w:themeColor="text1"/>
          <w:sz w:val="22"/>
          <w:szCs w:val="22"/>
        </w:rPr>
      </w:pPr>
      <w:r w:rsidRPr="00F147E2">
        <w:rPr>
          <w:sz w:val="22"/>
          <w:szCs w:val="22"/>
        </w:rPr>
        <w:t xml:space="preserve">To lessen the tax rate on modified risk tobacco products. </w:t>
      </w:r>
      <w:r w:rsidRPr="00F147E2">
        <w:rPr>
          <w:b/>
          <w:sz w:val="22"/>
          <w:szCs w:val="22"/>
        </w:rPr>
        <w:t xml:space="preserve">Status: </w:t>
      </w:r>
      <w:r w:rsidRPr="00F147E2">
        <w:rPr>
          <w:sz w:val="22"/>
          <w:szCs w:val="22"/>
        </w:rPr>
        <w:t xml:space="preserve">Referred to Ways and Means Cmte, </w:t>
      </w:r>
      <w:r w:rsidRPr="000843C2">
        <w:rPr>
          <w:color w:val="000000" w:themeColor="text1"/>
          <w:sz w:val="22"/>
          <w:szCs w:val="22"/>
        </w:rPr>
        <w:t>Pa</w:t>
      </w:r>
      <w:r>
        <w:rPr>
          <w:color w:val="000000" w:themeColor="text1"/>
          <w:sz w:val="22"/>
          <w:szCs w:val="22"/>
        </w:rPr>
        <w:t xml:space="preserve">ssed Cmte, Pending Rules Cmte, </w:t>
      </w:r>
      <w:r w:rsidRPr="0008680C">
        <w:rPr>
          <w:sz w:val="22"/>
          <w:szCs w:val="22"/>
        </w:rPr>
        <w:t>Defeated in House 59 to 109.</w:t>
      </w:r>
      <w:r>
        <w:rPr>
          <w:color w:val="FF0000"/>
          <w:sz w:val="22"/>
          <w:szCs w:val="22"/>
        </w:rPr>
        <w:t xml:space="preserve"> </w:t>
      </w:r>
      <w:r w:rsidRPr="006E276D">
        <w:rPr>
          <w:b/>
          <w:color w:val="538135" w:themeColor="accent6" w:themeShade="BF"/>
          <w:sz w:val="22"/>
          <w:szCs w:val="22"/>
        </w:rPr>
        <w:t>DEAD</w:t>
      </w:r>
      <w:r w:rsidRPr="000843C2">
        <w:rPr>
          <w:color w:val="000000" w:themeColor="text1"/>
          <w:sz w:val="22"/>
          <w:szCs w:val="22"/>
        </w:rPr>
        <w:t xml:space="preserve"> </w:t>
      </w:r>
    </w:p>
    <w:p w14:paraId="49F1414F" w14:textId="77777777" w:rsidR="008501D9" w:rsidRPr="00F147E2" w:rsidRDefault="008501D9" w:rsidP="008501D9">
      <w:pPr>
        <w:jc w:val="both"/>
        <w:rPr>
          <w:color w:val="FF0000"/>
          <w:sz w:val="22"/>
          <w:szCs w:val="22"/>
        </w:rPr>
      </w:pPr>
    </w:p>
    <w:p w14:paraId="47634AEA" w14:textId="77777777" w:rsidR="008501D9" w:rsidRPr="00F147E2" w:rsidRDefault="008F4D2B" w:rsidP="008501D9">
      <w:pPr>
        <w:jc w:val="both"/>
        <w:rPr>
          <w:sz w:val="22"/>
          <w:szCs w:val="22"/>
        </w:rPr>
      </w:pPr>
      <w:hyperlink r:id="rId148" w:history="1">
        <w:r w:rsidR="008501D9" w:rsidRPr="00F147E2">
          <w:rPr>
            <w:rStyle w:val="Hyperlink"/>
            <w:sz w:val="22"/>
            <w:szCs w:val="22"/>
          </w:rPr>
          <w:t>HB 884, Local Government Fluoridation Option</w:t>
        </w:r>
      </w:hyperlink>
      <w:r w:rsidR="008501D9" w:rsidRPr="00F147E2">
        <w:rPr>
          <w:sz w:val="22"/>
          <w:szCs w:val="22"/>
        </w:rPr>
        <w:t xml:space="preserve">, (Rep. Karen </w:t>
      </w:r>
      <w:proofErr w:type="spellStart"/>
      <w:r w:rsidR="008501D9" w:rsidRPr="00F147E2">
        <w:rPr>
          <w:sz w:val="22"/>
          <w:szCs w:val="22"/>
        </w:rPr>
        <w:t>Mathiak</w:t>
      </w:r>
      <w:proofErr w:type="spellEnd"/>
      <w:r w:rsidR="008501D9" w:rsidRPr="00F147E2">
        <w:rPr>
          <w:sz w:val="22"/>
          <w:szCs w:val="22"/>
        </w:rPr>
        <w:t xml:space="preserve"> – R)</w:t>
      </w:r>
    </w:p>
    <w:p w14:paraId="473DDD55" w14:textId="77777777" w:rsidR="008501D9" w:rsidRPr="00F147E2" w:rsidRDefault="008501D9" w:rsidP="008501D9">
      <w:pPr>
        <w:jc w:val="both"/>
        <w:rPr>
          <w:color w:val="FF0000"/>
          <w:sz w:val="22"/>
          <w:szCs w:val="22"/>
        </w:rPr>
      </w:pPr>
      <w:r w:rsidRPr="00F147E2">
        <w:rPr>
          <w:sz w:val="22"/>
          <w:szCs w:val="22"/>
        </w:rPr>
        <w:t xml:space="preserve">To provide that communities may impose or remove fluoridation by referendum under certain circumstances. </w:t>
      </w:r>
      <w:r w:rsidRPr="00F147E2">
        <w:rPr>
          <w:b/>
          <w:sz w:val="22"/>
          <w:szCs w:val="22"/>
        </w:rPr>
        <w:t xml:space="preserve">Status: </w:t>
      </w:r>
      <w:r w:rsidRPr="00F147E2">
        <w:rPr>
          <w:sz w:val="22"/>
          <w:szCs w:val="22"/>
        </w:rPr>
        <w:t>Referred to Health Cmte.</w:t>
      </w:r>
      <w:r w:rsidRPr="00F147E2">
        <w:rPr>
          <w:color w:val="FF0000"/>
          <w:sz w:val="22"/>
          <w:szCs w:val="22"/>
        </w:rPr>
        <w:t xml:space="preserve"> </w:t>
      </w:r>
      <w:r w:rsidRPr="006E276D">
        <w:rPr>
          <w:b/>
          <w:color w:val="538135" w:themeColor="accent6" w:themeShade="BF"/>
          <w:sz w:val="22"/>
          <w:szCs w:val="22"/>
        </w:rPr>
        <w:t>DEAD</w:t>
      </w:r>
    </w:p>
    <w:p w14:paraId="2B60D60E" w14:textId="77777777" w:rsidR="008501D9" w:rsidRPr="00F147E2" w:rsidRDefault="008501D9" w:rsidP="008501D9">
      <w:pPr>
        <w:jc w:val="both"/>
        <w:rPr>
          <w:color w:val="FF0000"/>
          <w:sz w:val="22"/>
          <w:szCs w:val="22"/>
        </w:rPr>
      </w:pPr>
    </w:p>
    <w:p w14:paraId="3D009833" w14:textId="77777777" w:rsidR="008501D9" w:rsidRPr="00F147E2" w:rsidRDefault="008F4D2B" w:rsidP="008501D9">
      <w:pPr>
        <w:jc w:val="both"/>
        <w:rPr>
          <w:sz w:val="22"/>
          <w:szCs w:val="22"/>
        </w:rPr>
      </w:pPr>
      <w:hyperlink r:id="rId149" w:history="1">
        <w:r w:rsidR="008501D9" w:rsidRPr="00F147E2">
          <w:rPr>
            <w:rStyle w:val="Hyperlink"/>
            <w:sz w:val="22"/>
            <w:szCs w:val="22"/>
          </w:rPr>
          <w:t>HB 909, Designation of Perinatal Facilities</w:t>
        </w:r>
      </w:hyperlink>
      <w:r w:rsidR="008501D9" w:rsidRPr="00F147E2">
        <w:rPr>
          <w:sz w:val="22"/>
          <w:szCs w:val="22"/>
        </w:rPr>
        <w:t xml:space="preserve">, (Rep. Debra </w:t>
      </w:r>
      <w:proofErr w:type="spellStart"/>
      <w:r w:rsidR="008501D9" w:rsidRPr="00F147E2">
        <w:rPr>
          <w:sz w:val="22"/>
          <w:szCs w:val="22"/>
        </w:rPr>
        <w:t>Silcox</w:t>
      </w:r>
      <w:proofErr w:type="spellEnd"/>
      <w:r w:rsidR="008501D9" w:rsidRPr="00F147E2">
        <w:rPr>
          <w:sz w:val="22"/>
          <w:szCs w:val="22"/>
        </w:rPr>
        <w:t xml:space="preserve"> – R) </w:t>
      </w:r>
    </w:p>
    <w:p w14:paraId="361D00D2" w14:textId="4A944BB4" w:rsidR="00995E18" w:rsidRPr="009D7460" w:rsidRDefault="008501D9" w:rsidP="008501D9">
      <w:pPr>
        <w:jc w:val="both"/>
        <w:rPr>
          <w:color w:val="FF0000"/>
          <w:sz w:val="22"/>
          <w:szCs w:val="22"/>
        </w:rPr>
      </w:pPr>
      <w:r w:rsidRPr="00F147E2">
        <w:rPr>
          <w:sz w:val="22"/>
          <w:szCs w:val="22"/>
        </w:rPr>
        <w:t xml:space="preserve">Relating to the Department of Public Health, so as to provide for the designation of perinatal facilities. </w:t>
      </w:r>
      <w:r w:rsidRPr="00F147E2">
        <w:rPr>
          <w:b/>
          <w:sz w:val="22"/>
          <w:szCs w:val="22"/>
        </w:rPr>
        <w:t xml:space="preserve">Status: </w:t>
      </w:r>
      <w:r w:rsidRPr="00F147E2">
        <w:rPr>
          <w:sz w:val="22"/>
          <w:szCs w:val="22"/>
        </w:rPr>
        <w:t xml:space="preserve">Referred to Health Cmte, </w:t>
      </w:r>
      <w:r w:rsidRPr="000843C2">
        <w:rPr>
          <w:color w:val="000000" w:themeColor="text1"/>
          <w:sz w:val="22"/>
          <w:szCs w:val="22"/>
        </w:rPr>
        <w:t>Passed Cmte, Pending Rules</w:t>
      </w:r>
      <w:r>
        <w:rPr>
          <w:color w:val="000000" w:themeColor="text1"/>
          <w:sz w:val="22"/>
          <w:szCs w:val="22"/>
        </w:rPr>
        <w:t xml:space="preserve"> Cmte, </w:t>
      </w:r>
      <w:r w:rsidRPr="0008680C">
        <w:rPr>
          <w:sz w:val="22"/>
          <w:szCs w:val="22"/>
        </w:rPr>
        <w:t xml:space="preserve">Passed House, </w:t>
      </w:r>
      <w:proofErr w:type="gramStart"/>
      <w:r w:rsidRPr="0008680C">
        <w:rPr>
          <w:sz w:val="22"/>
          <w:szCs w:val="22"/>
        </w:rPr>
        <w:t>Sent</w:t>
      </w:r>
      <w:proofErr w:type="gramEnd"/>
      <w:r w:rsidRPr="0008680C">
        <w:rPr>
          <w:sz w:val="22"/>
          <w:szCs w:val="22"/>
        </w:rPr>
        <w:t xml:space="preserve"> to </w:t>
      </w:r>
      <w:r w:rsidR="007474FC">
        <w:rPr>
          <w:sz w:val="22"/>
          <w:szCs w:val="22"/>
        </w:rPr>
        <w:t>Senate, Referred to Health Cmte</w:t>
      </w:r>
      <w:r w:rsidR="009D7460">
        <w:rPr>
          <w:sz w:val="22"/>
          <w:szCs w:val="22"/>
        </w:rPr>
        <w:t xml:space="preserve">, </w:t>
      </w:r>
      <w:r w:rsidR="007474FC">
        <w:rPr>
          <w:color w:val="FF0000"/>
          <w:sz w:val="22"/>
          <w:szCs w:val="22"/>
        </w:rPr>
        <w:t>Passed Cmte</w:t>
      </w:r>
      <w:r w:rsidR="009D7460">
        <w:rPr>
          <w:color w:val="FF0000"/>
          <w:sz w:val="22"/>
          <w:szCs w:val="22"/>
        </w:rPr>
        <w:t xml:space="preserve">, Pending Rules Cmte. </w:t>
      </w:r>
    </w:p>
    <w:p w14:paraId="390CF00A" w14:textId="77777777" w:rsidR="008501D9" w:rsidRPr="00F147E2" w:rsidRDefault="008501D9" w:rsidP="008501D9">
      <w:pPr>
        <w:jc w:val="both"/>
        <w:rPr>
          <w:color w:val="FF0000"/>
          <w:sz w:val="22"/>
          <w:szCs w:val="22"/>
        </w:rPr>
      </w:pPr>
    </w:p>
    <w:p w14:paraId="40617551" w14:textId="77777777" w:rsidR="008501D9" w:rsidRPr="00F147E2" w:rsidRDefault="008F4D2B" w:rsidP="008501D9">
      <w:pPr>
        <w:jc w:val="both"/>
        <w:rPr>
          <w:sz w:val="22"/>
          <w:szCs w:val="22"/>
        </w:rPr>
      </w:pPr>
      <w:hyperlink r:id="rId150" w:history="1">
        <w:r w:rsidR="008501D9" w:rsidRPr="00F147E2">
          <w:rPr>
            <w:rStyle w:val="Hyperlink"/>
            <w:sz w:val="22"/>
            <w:szCs w:val="22"/>
          </w:rPr>
          <w:t>HB 926, Local Schools Submit Reports on Student Health and PE,</w:t>
        </w:r>
      </w:hyperlink>
      <w:r w:rsidR="008501D9" w:rsidRPr="00F147E2">
        <w:rPr>
          <w:sz w:val="22"/>
          <w:szCs w:val="22"/>
        </w:rPr>
        <w:t xml:space="preserve"> (Rep. Beth Beskin – R)</w:t>
      </w:r>
    </w:p>
    <w:p w14:paraId="75DE7B6A" w14:textId="77777777" w:rsidR="008501D9" w:rsidRDefault="008501D9" w:rsidP="008501D9">
      <w:pPr>
        <w:jc w:val="both"/>
        <w:rPr>
          <w:sz w:val="22"/>
          <w:szCs w:val="22"/>
        </w:rPr>
      </w:pPr>
      <w:r w:rsidRPr="00F147E2">
        <w:rPr>
          <w:sz w:val="22"/>
          <w:szCs w:val="22"/>
        </w:rPr>
        <w:t xml:space="preserve">To require each local school system to submit certain information relating to student health and physical education; to provide for a report by the State Board of Education. </w:t>
      </w:r>
      <w:r w:rsidRPr="00F147E2">
        <w:rPr>
          <w:b/>
          <w:sz w:val="22"/>
          <w:szCs w:val="22"/>
        </w:rPr>
        <w:t xml:space="preserve">Status: </w:t>
      </w:r>
      <w:r w:rsidRPr="00F147E2">
        <w:rPr>
          <w:sz w:val="22"/>
          <w:szCs w:val="22"/>
        </w:rPr>
        <w:t>Referred to Education Cmte.</w:t>
      </w:r>
      <w:r>
        <w:rPr>
          <w:sz w:val="22"/>
          <w:szCs w:val="22"/>
        </w:rPr>
        <w:t xml:space="preserve"> </w:t>
      </w:r>
      <w:r w:rsidRPr="006E276D">
        <w:rPr>
          <w:b/>
          <w:color w:val="538135" w:themeColor="accent6" w:themeShade="BF"/>
          <w:sz w:val="22"/>
          <w:szCs w:val="22"/>
        </w:rPr>
        <w:t>DEAD</w:t>
      </w:r>
    </w:p>
    <w:p w14:paraId="73318D49" w14:textId="77777777" w:rsidR="008501D9" w:rsidRDefault="008501D9" w:rsidP="008501D9">
      <w:pPr>
        <w:jc w:val="both"/>
        <w:rPr>
          <w:sz w:val="22"/>
          <w:szCs w:val="22"/>
        </w:rPr>
      </w:pPr>
    </w:p>
    <w:p w14:paraId="4F062C6B" w14:textId="77777777" w:rsidR="008501D9" w:rsidRDefault="008F4D2B" w:rsidP="008501D9">
      <w:pPr>
        <w:jc w:val="both"/>
        <w:rPr>
          <w:sz w:val="22"/>
          <w:szCs w:val="22"/>
        </w:rPr>
      </w:pPr>
      <w:hyperlink r:id="rId151" w:history="1">
        <w:r w:rsidR="008501D9" w:rsidRPr="00A47C0B">
          <w:rPr>
            <w:rStyle w:val="Hyperlink"/>
            <w:sz w:val="22"/>
            <w:szCs w:val="22"/>
          </w:rPr>
          <w:t>HB 996, Strategic Integrated Data System</w:t>
        </w:r>
      </w:hyperlink>
      <w:r w:rsidR="008501D9">
        <w:rPr>
          <w:sz w:val="22"/>
          <w:szCs w:val="22"/>
        </w:rPr>
        <w:t>, (Rep. Katie Dempsey – R)</w:t>
      </w:r>
    </w:p>
    <w:p w14:paraId="3AE2EB4C" w14:textId="77777777" w:rsidR="008501D9" w:rsidRPr="0008680C" w:rsidRDefault="008501D9" w:rsidP="008501D9">
      <w:pPr>
        <w:jc w:val="both"/>
        <w:rPr>
          <w:sz w:val="22"/>
          <w:szCs w:val="22"/>
        </w:rPr>
      </w:pPr>
      <w:r>
        <w:rPr>
          <w:sz w:val="22"/>
          <w:szCs w:val="22"/>
        </w:rPr>
        <w:t>R</w:t>
      </w:r>
      <w:r w:rsidRPr="00A47C0B">
        <w:rPr>
          <w:sz w:val="22"/>
          <w:szCs w:val="22"/>
        </w:rPr>
        <w:t>elating to the Georgia Technology Authority, so as to establish the Strategic Integrated Data System; to create a governing board and provide for its membership and terms; to provide for oversight of the project; to provide for board responsibilities; to provide for reporting; to provide for funding; to provide for data sharing; to provide for immunity; to provide for open records and meetings</w:t>
      </w:r>
      <w:r>
        <w:rPr>
          <w:sz w:val="22"/>
          <w:szCs w:val="22"/>
        </w:rPr>
        <w:t xml:space="preserve">. </w:t>
      </w:r>
      <w:r>
        <w:rPr>
          <w:b/>
          <w:sz w:val="22"/>
          <w:szCs w:val="22"/>
        </w:rPr>
        <w:t xml:space="preserve">Status: </w:t>
      </w:r>
      <w:r w:rsidRPr="0008680C">
        <w:rPr>
          <w:sz w:val="22"/>
          <w:szCs w:val="22"/>
        </w:rPr>
        <w:t xml:space="preserve">Referred to Governmental Affairs Cmte, Passed Cmte by Substitute, Pending Rules, Passed House, </w:t>
      </w:r>
      <w:proofErr w:type="gramStart"/>
      <w:r w:rsidRPr="0008680C">
        <w:rPr>
          <w:sz w:val="22"/>
          <w:szCs w:val="22"/>
        </w:rPr>
        <w:t>Sent</w:t>
      </w:r>
      <w:proofErr w:type="gramEnd"/>
      <w:r w:rsidRPr="0008680C">
        <w:rPr>
          <w:sz w:val="22"/>
          <w:szCs w:val="22"/>
        </w:rPr>
        <w:t xml:space="preserve"> to Senate, Referred to Health Cmte. </w:t>
      </w:r>
    </w:p>
    <w:p w14:paraId="2E69A810" w14:textId="77777777" w:rsidR="008501D9" w:rsidRPr="00F147E2" w:rsidRDefault="008501D9" w:rsidP="008501D9">
      <w:pPr>
        <w:jc w:val="both"/>
        <w:rPr>
          <w:sz w:val="22"/>
          <w:szCs w:val="22"/>
        </w:rPr>
      </w:pPr>
    </w:p>
    <w:p w14:paraId="26614568" w14:textId="77777777" w:rsidR="008501D9" w:rsidRPr="00F147E2" w:rsidRDefault="008F4D2B" w:rsidP="008501D9">
      <w:pPr>
        <w:jc w:val="both"/>
        <w:rPr>
          <w:sz w:val="22"/>
          <w:szCs w:val="22"/>
        </w:rPr>
      </w:pPr>
      <w:hyperlink r:id="rId152" w:history="1">
        <w:r w:rsidR="008501D9" w:rsidRPr="00F147E2">
          <w:rPr>
            <w:rStyle w:val="Hyperlink"/>
            <w:sz w:val="22"/>
            <w:szCs w:val="22"/>
          </w:rPr>
          <w:t>SB 81, Jeffrey Dallas Gay, Jr., Act.</w:t>
        </w:r>
      </w:hyperlink>
      <w:r w:rsidR="008501D9" w:rsidRPr="00F147E2">
        <w:rPr>
          <w:sz w:val="22"/>
          <w:szCs w:val="22"/>
        </w:rPr>
        <w:t xml:space="preserve">, (Sen. Renee Unterman-R) </w:t>
      </w:r>
    </w:p>
    <w:p w14:paraId="7CB06737" w14:textId="77777777" w:rsidR="008501D9" w:rsidRPr="00F147E2" w:rsidRDefault="008501D9" w:rsidP="008501D9">
      <w:pPr>
        <w:jc w:val="both"/>
        <w:rPr>
          <w:color w:val="FF0000"/>
          <w:sz w:val="22"/>
          <w:szCs w:val="22"/>
        </w:rPr>
      </w:pPr>
      <w:r w:rsidRPr="00F147E2">
        <w:rPr>
          <w:sz w:val="22"/>
          <w:szCs w:val="22"/>
        </w:rPr>
        <w:t xml:space="preserve">Provide that the state health officer may issue a standing order permitting certain persons and entities to obtain opioid antagonists under the conditions the state health officer may impose. </w:t>
      </w:r>
      <w:r w:rsidRPr="00F147E2">
        <w:rPr>
          <w:b/>
          <w:sz w:val="22"/>
          <w:szCs w:val="22"/>
        </w:rPr>
        <w:t>Status:</w:t>
      </w:r>
      <w:r w:rsidRPr="00F147E2">
        <w:rPr>
          <w:sz w:val="22"/>
          <w:szCs w:val="22"/>
        </w:rPr>
        <w:t xml:space="preserve"> Referred to Health and Human Services Cmte, Passed Cmte by Substitute, Pending Rules Cmte, Passed Senate, </w:t>
      </w:r>
      <w:proofErr w:type="gramStart"/>
      <w:r w:rsidRPr="00F147E2">
        <w:rPr>
          <w:sz w:val="22"/>
          <w:szCs w:val="22"/>
        </w:rPr>
        <w:t>Sent</w:t>
      </w:r>
      <w:proofErr w:type="gramEnd"/>
      <w:r w:rsidRPr="00F147E2">
        <w:rPr>
          <w:sz w:val="22"/>
          <w:szCs w:val="22"/>
        </w:rPr>
        <w:t xml:space="preserve"> to House, Referred to Health &amp; Human Services Cmte.</w:t>
      </w:r>
    </w:p>
    <w:p w14:paraId="1674B147" w14:textId="77777777" w:rsidR="008501D9" w:rsidRPr="00F147E2" w:rsidRDefault="008501D9" w:rsidP="008501D9">
      <w:pPr>
        <w:jc w:val="both"/>
        <w:rPr>
          <w:sz w:val="22"/>
          <w:szCs w:val="22"/>
        </w:rPr>
      </w:pPr>
    </w:p>
    <w:p w14:paraId="15C1B3DB" w14:textId="77777777" w:rsidR="008501D9" w:rsidRPr="00F147E2" w:rsidRDefault="008F4D2B" w:rsidP="008501D9">
      <w:pPr>
        <w:jc w:val="both"/>
        <w:rPr>
          <w:sz w:val="22"/>
          <w:szCs w:val="22"/>
        </w:rPr>
      </w:pPr>
      <w:hyperlink r:id="rId153" w:history="1">
        <w:r w:rsidR="008501D9" w:rsidRPr="00F147E2">
          <w:rPr>
            <w:rStyle w:val="Hyperlink"/>
            <w:sz w:val="22"/>
            <w:szCs w:val="22"/>
          </w:rPr>
          <w:t>SB 184, Integrated Population Health Data Project</w:t>
        </w:r>
      </w:hyperlink>
      <w:r w:rsidR="008501D9" w:rsidRPr="00F147E2">
        <w:rPr>
          <w:sz w:val="22"/>
          <w:szCs w:val="22"/>
        </w:rPr>
        <w:t xml:space="preserve">, (Sen. Chuck Hufstetler-R) </w:t>
      </w:r>
    </w:p>
    <w:p w14:paraId="431DA1D7" w14:textId="77777777" w:rsidR="008501D9" w:rsidRPr="000843C2" w:rsidRDefault="008501D9" w:rsidP="008501D9">
      <w:pPr>
        <w:jc w:val="both"/>
        <w:rPr>
          <w:color w:val="000000" w:themeColor="text1"/>
          <w:sz w:val="22"/>
          <w:szCs w:val="22"/>
        </w:rPr>
      </w:pPr>
      <w:r w:rsidRPr="00F147E2">
        <w:rPr>
          <w:sz w:val="22"/>
          <w:szCs w:val="22"/>
        </w:rPr>
        <w:t xml:space="preserve">Relating to the Office of Planning and Budget, so as to establish the Integrated Population Health Data Project; to create a governing board and provide for its membership and terms; to provide for oversight of the project; to provide for board responsibilities. </w:t>
      </w:r>
      <w:r w:rsidRPr="00F147E2">
        <w:rPr>
          <w:b/>
          <w:sz w:val="22"/>
          <w:szCs w:val="22"/>
        </w:rPr>
        <w:t>Status:</w:t>
      </w:r>
      <w:r w:rsidRPr="00F147E2">
        <w:rPr>
          <w:sz w:val="22"/>
          <w:szCs w:val="22"/>
        </w:rPr>
        <w:t xml:space="preserve"> Referred to Appropriations Cmte, </w:t>
      </w:r>
      <w:r w:rsidRPr="000843C2">
        <w:rPr>
          <w:color w:val="000000" w:themeColor="text1"/>
          <w:sz w:val="22"/>
          <w:szCs w:val="22"/>
        </w:rPr>
        <w:t xml:space="preserve">Passed Cmte by Substitute, Pending Rules, Passed Senate, </w:t>
      </w:r>
      <w:proofErr w:type="gramStart"/>
      <w:r w:rsidRPr="000843C2">
        <w:rPr>
          <w:color w:val="000000" w:themeColor="text1"/>
          <w:sz w:val="22"/>
          <w:szCs w:val="22"/>
        </w:rPr>
        <w:t>Sent</w:t>
      </w:r>
      <w:proofErr w:type="gramEnd"/>
      <w:r w:rsidRPr="000843C2">
        <w:rPr>
          <w:color w:val="000000" w:themeColor="text1"/>
          <w:sz w:val="22"/>
          <w:szCs w:val="22"/>
        </w:rPr>
        <w:t xml:space="preserve"> to House, Referred to Judiciary Cmte.</w:t>
      </w:r>
    </w:p>
    <w:p w14:paraId="62D6814E" w14:textId="77777777" w:rsidR="008501D9" w:rsidRPr="00F147E2" w:rsidRDefault="008501D9" w:rsidP="008501D9">
      <w:pPr>
        <w:jc w:val="both"/>
        <w:rPr>
          <w:sz w:val="22"/>
          <w:szCs w:val="22"/>
        </w:rPr>
      </w:pPr>
    </w:p>
    <w:p w14:paraId="5A2B831F" w14:textId="77777777" w:rsidR="008501D9" w:rsidRPr="00F147E2" w:rsidRDefault="008F4D2B" w:rsidP="008501D9">
      <w:pPr>
        <w:jc w:val="both"/>
        <w:rPr>
          <w:sz w:val="22"/>
          <w:szCs w:val="22"/>
        </w:rPr>
      </w:pPr>
      <w:hyperlink r:id="rId154" w:history="1">
        <w:r w:rsidR="008501D9" w:rsidRPr="00F147E2">
          <w:rPr>
            <w:rStyle w:val="Hyperlink"/>
            <w:sz w:val="22"/>
            <w:szCs w:val="22"/>
          </w:rPr>
          <w:t>SB 245, 'Cory Joseph Wilson Act'</w:t>
        </w:r>
      </w:hyperlink>
      <w:r w:rsidR="008501D9" w:rsidRPr="00F147E2">
        <w:rPr>
          <w:sz w:val="22"/>
          <w:szCs w:val="22"/>
        </w:rPr>
        <w:t xml:space="preserve">, (Sen. Butch Miller-R) </w:t>
      </w:r>
    </w:p>
    <w:p w14:paraId="52522AC8" w14:textId="77777777" w:rsidR="008501D9" w:rsidRPr="00F147E2" w:rsidRDefault="008501D9" w:rsidP="008501D9">
      <w:pPr>
        <w:jc w:val="both"/>
        <w:rPr>
          <w:color w:val="000000" w:themeColor="text1"/>
          <w:sz w:val="22"/>
          <w:szCs w:val="22"/>
        </w:rPr>
      </w:pPr>
      <w:r w:rsidRPr="00F147E2">
        <w:rPr>
          <w:sz w:val="22"/>
          <w:szCs w:val="22"/>
        </w:rPr>
        <w:t xml:space="preserve">Relating to competencies and core curriculum in elementary and secondary education, so as to give a short title to a Code section relating to cardiopulmonary resuscitation and use of automated external defibrillators in schools. </w:t>
      </w:r>
      <w:r w:rsidRPr="00F147E2">
        <w:rPr>
          <w:b/>
          <w:sz w:val="22"/>
          <w:szCs w:val="22"/>
        </w:rPr>
        <w:t>Status:</w:t>
      </w:r>
      <w:r w:rsidRPr="00F147E2">
        <w:rPr>
          <w:sz w:val="22"/>
          <w:szCs w:val="22"/>
        </w:rPr>
        <w:t xml:space="preserve"> Referred to Health &amp; Human Services Cmte, Passed Cmte by Substitute, Pending Rules Cmte, </w:t>
      </w:r>
      <w:r w:rsidRPr="00F147E2">
        <w:rPr>
          <w:color w:val="000000" w:themeColor="text1"/>
          <w:sz w:val="22"/>
          <w:szCs w:val="22"/>
        </w:rPr>
        <w:t>Recommitted to Health Cmte.</w:t>
      </w:r>
      <w:r>
        <w:rPr>
          <w:color w:val="000000" w:themeColor="text1"/>
          <w:sz w:val="22"/>
          <w:szCs w:val="22"/>
        </w:rPr>
        <w:t xml:space="preserve"> </w:t>
      </w:r>
      <w:r w:rsidRPr="006E276D">
        <w:rPr>
          <w:b/>
          <w:color w:val="538135" w:themeColor="accent6" w:themeShade="BF"/>
          <w:sz w:val="22"/>
          <w:szCs w:val="22"/>
        </w:rPr>
        <w:t>DEAD</w:t>
      </w:r>
    </w:p>
    <w:p w14:paraId="3540116D" w14:textId="77777777" w:rsidR="008501D9" w:rsidRPr="00F147E2" w:rsidRDefault="008501D9" w:rsidP="008501D9">
      <w:pPr>
        <w:jc w:val="both"/>
        <w:rPr>
          <w:color w:val="000000" w:themeColor="text1"/>
          <w:sz w:val="22"/>
          <w:szCs w:val="22"/>
        </w:rPr>
      </w:pPr>
    </w:p>
    <w:p w14:paraId="75E9431C" w14:textId="77777777" w:rsidR="008501D9" w:rsidRPr="00F147E2" w:rsidRDefault="008F4D2B" w:rsidP="008501D9">
      <w:pPr>
        <w:jc w:val="both"/>
        <w:rPr>
          <w:color w:val="000000" w:themeColor="text1"/>
          <w:sz w:val="22"/>
          <w:szCs w:val="22"/>
        </w:rPr>
      </w:pPr>
      <w:hyperlink r:id="rId155" w:history="1">
        <w:r w:rsidR="008501D9" w:rsidRPr="00F147E2">
          <w:rPr>
            <w:rStyle w:val="Hyperlink"/>
            <w:sz w:val="22"/>
            <w:szCs w:val="22"/>
          </w:rPr>
          <w:t>SB 329, Sovereign Immunity Coverage for Boards of Health</w:t>
        </w:r>
      </w:hyperlink>
      <w:r w:rsidR="008501D9" w:rsidRPr="00F147E2">
        <w:rPr>
          <w:color w:val="000000" w:themeColor="text1"/>
          <w:sz w:val="22"/>
          <w:szCs w:val="22"/>
        </w:rPr>
        <w:t>, (Sen. Renee Unterman-R)</w:t>
      </w:r>
    </w:p>
    <w:p w14:paraId="10C07213" w14:textId="77777777" w:rsidR="008501D9" w:rsidRDefault="008501D9" w:rsidP="008501D9">
      <w:pPr>
        <w:jc w:val="both"/>
        <w:rPr>
          <w:b/>
          <w:color w:val="538135" w:themeColor="accent6" w:themeShade="BF"/>
          <w:sz w:val="22"/>
          <w:szCs w:val="22"/>
        </w:rPr>
      </w:pPr>
      <w:r w:rsidRPr="00F147E2">
        <w:rPr>
          <w:color w:val="000000" w:themeColor="text1"/>
          <w:sz w:val="22"/>
          <w:szCs w:val="22"/>
        </w:rPr>
        <w:t xml:space="preserve">Relating to torts claims, so as to provide that boards of health are covered entities under the waiver of sovereign immunity pursuant to The Georgia Tort Claims Act. </w:t>
      </w:r>
      <w:r w:rsidRPr="00F147E2">
        <w:rPr>
          <w:b/>
          <w:color w:val="000000" w:themeColor="text1"/>
          <w:sz w:val="22"/>
          <w:szCs w:val="22"/>
        </w:rPr>
        <w:t xml:space="preserve">Status: </w:t>
      </w:r>
      <w:r w:rsidRPr="00F147E2">
        <w:rPr>
          <w:color w:val="000000" w:themeColor="text1"/>
          <w:sz w:val="22"/>
          <w:szCs w:val="22"/>
        </w:rPr>
        <w:t>Referred to Judiciary Cmte.</w:t>
      </w:r>
      <w:r>
        <w:rPr>
          <w:color w:val="000000" w:themeColor="text1"/>
          <w:sz w:val="22"/>
          <w:szCs w:val="22"/>
        </w:rPr>
        <w:t xml:space="preserve"> </w:t>
      </w:r>
      <w:r w:rsidRPr="006E276D">
        <w:rPr>
          <w:b/>
          <w:color w:val="538135" w:themeColor="accent6" w:themeShade="BF"/>
          <w:sz w:val="22"/>
          <w:szCs w:val="22"/>
        </w:rPr>
        <w:t>DEAD</w:t>
      </w:r>
    </w:p>
    <w:p w14:paraId="6728AB4B" w14:textId="77777777" w:rsidR="00B574D3" w:rsidRDefault="00B574D3" w:rsidP="008501D9">
      <w:pPr>
        <w:jc w:val="both"/>
        <w:rPr>
          <w:b/>
          <w:color w:val="538135" w:themeColor="accent6" w:themeShade="BF"/>
          <w:sz w:val="22"/>
          <w:szCs w:val="22"/>
        </w:rPr>
      </w:pPr>
    </w:p>
    <w:p w14:paraId="1E405A21" w14:textId="1D167243" w:rsidR="00B574D3" w:rsidRDefault="008F4D2B" w:rsidP="008501D9">
      <w:pPr>
        <w:jc w:val="both"/>
        <w:rPr>
          <w:sz w:val="22"/>
          <w:szCs w:val="22"/>
        </w:rPr>
      </w:pPr>
      <w:hyperlink r:id="rId156" w:history="1">
        <w:r w:rsidR="00B574D3" w:rsidRPr="00B574D3">
          <w:rPr>
            <w:rStyle w:val="Hyperlink"/>
            <w:sz w:val="22"/>
            <w:szCs w:val="22"/>
          </w:rPr>
          <w:t>SB 335, Expand Offense for Sex Trafficking,</w:t>
        </w:r>
      </w:hyperlink>
      <w:r w:rsidR="00B574D3">
        <w:rPr>
          <w:sz w:val="22"/>
          <w:szCs w:val="22"/>
        </w:rPr>
        <w:t xml:space="preserve"> (Sen. Renee Unterman – R)</w:t>
      </w:r>
    </w:p>
    <w:p w14:paraId="2D4CBC1B" w14:textId="482B6824" w:rsidR="00B574D3" w:rsidRPr="009A1FC4" w:rsidRDefault="00B574D3" w:rsidP="00B574D3">
      <w:pPr>
        <w:jc w:val="both"/>
        <w:rPr>
          <w:color w:val="000000" w:themeColor="text1"/>
          <w:sz w:val="22"/>
          <w:szCs w:val="22"/>
        </w:rPr>
      </w:pPr>
      <w:r>
        <w:rPr>
          <w:sz w:val="22"/>
          <w:szCs w:val="22"/>
        </w:rPr>
        <w:t>R</w:t>
      </w:r>
      <w:r w:rsidRPr="00B574D3">
        <w:rPr>
          <w:sz w:val="22"/>
          <w:szCs w:val="22"/>
        </w:rPr>
        <w:t xml:space="preserve">elating to trafficking of persons for labor or sexual servitude, so as to expand the offense of trafficking an </w:t>
      </w:r>
      <w:r>
        <w:rPr>
          <w:sz w:val="22"/>
          <w:szCs w:val="22"/>
        </w:rPr>
        <w:t xml:space="preserve">individual for sexual servitude. </w:t>
      </w:r>
      <w:r>
        <w:rPr>
          <w:b/>
          <w:sz w:val="22"/>
          <w:szCs w:val="22"/>
        </w:rPr>
        <w:t xml:space="preserve">Status: </w:t>
      </w:r>
      <w:r w:rsidR="009A1FC4">
        <w:rPr>
          <w:sz w:val="22"/>
          <w:szCs w:val="22"/>
        </w:rPr>
        <w:t>Referred to Judiciary Cmte</w:t>
      </w:r>
      <w:r w:rsidR="009A1FC4" w:rsidRPr="009A1FC4">
        <w:rPr>
          <w:color w:val="000000" w:themeColor="text1"/>
          <w:sz w:val="22"/>
          <w:szCs w:val="22"/>
        </w:rPr>
        <w:t xml:space="preserve">, </w:t>
      </w:r>
      <w:r w:rsidRPr="009A1FC4">
        <w:rPr>
          <w:color w:val="000000" w:themeColor="text1"/>
          <w:sz w:val="22"/>
          <w:szCs w:val="22"/>
        </w:rPr>
        <w:t xml:space="preserve">Passed Senate, </w:t>
      </w:r>
      <w:proofErr w:type="gramStart"/>
      <w:r w:rsidR="009A1FC4" w:rsidRPr="009A1FC4">
        <w:rPr>
          <w:color w:val="000000" w:themeColor="text1"/>
          <w:sz w:val="22"/>
          <w:szCs w:val="22"/>
        </w:rPr>
        <w:t>Sent</w:t>
      </w:r>
      <w:proofErr w:type="gramEnd"/>
      <w:r w:rsidR="009A1FC4" w:rsidRPr="009A1FC4">
        <w:rPr>
          <w:color w:val="000000" w:themeColor="text1"/>
          <w:sz w:val="22"/>
          <w:szCs w:val="22"/>
        </w:rPr>
        <w:t xml:space="preserve"> to House, </w:t>
      </w:r>
      <w:r w:rsidRPr="009A1FC4">
        <w:rPr>
          <w:color w:val="000000" w:themeColor="text1"/>
          <w:sz w:val="22"/>
          <w:szCs w:val="22"/>
        </w:rPr>
        <w:t>Referred</w:t>
      </w:r>
      <w:r w:rsidR="009A1FC4" w:rsidRPr="009A1FC4">
        <w:rPr>
          <w:color w:val="000000" w:themeColor="text1"/>
          <w:sz w:val="22"/>
          <w:szCs w:val="22"/>
        </w:rPr>
        <w:t xml:space="preserve"> to Judiciary Non-Civil Cmte.</w:t>
      </w:r>
    </w:p>
    <w:p w14:paraId="37FED4B5" w14:textId="77777777" w:rsidR="00803A63" w:rsidRDefault="00803A63" w:rsidP="00B574D3">
      <w:pPr>
        <w:jc w:val="both"/>
        <w:rPr>
          <w:color w:val="FF0000"/>
          <w:sz w:val="22"/>
          <w:szCs w:val="22"/>
        </w:rPr>
      </w:pPr>
    </w:p>
    <w:p w14:paraId="548D8CA7" w14:textId="77777777" w:rsidR="00803A63" w:rsidRDefault="00803A63" w:rsidP="00803A63">
      <w:pPr>
        <w:jc w:val="both"/>
        <w:rPr>
          <w:sz w:val="22"/>
          <w:szCs w:val="22"/>
        </w:rPr>
      </w:pPr>
    </w:p>
    <w:p w14:paraId="098039E1" w14:textId="77777777" w:rsidR="00803A63" w:rsidRDefault="008F4D2B" w:rsidP="00803A63">
      <w:pPr>
        <w:jc w:val="both"/>
        <w:rPr>
          <w:sz w:val="22"/>
          <w:szCs w:val="22"/>
        </w:rPr>
      </w:pPr>
      <w:hyperlink r:id="rId157" w:history="1">
        <w:r w:rsidR="00803A63" w:rsidRPr="00803A63">
          <w:rPr>
            <w:rStyle w:val="Hyperlink"/>
            <w:sz w:val="22"/>
            <w:szCs w:val="22"/>
          </w:rPr>
          <w:t>SB 336, Not to notify subscriber of electronic communications records,</w:t>
        </w:r>
      </w:hyperlink>
      <w:r w:rsidR="00803A63">
        <w:rPr>
          <w:sz w:val="22"/>
          <w:szCs w:val="22"/>
        </w:rPr>
        <w:t xml:space="preserve"> (Sen. Renee Unterman – R)</w:t>
      </w:r>
    </w:p>
    <w:p w14:paraId="1DBBA495" w14:textId="4A5A717F" w:rsidR="00B574D3" w:rsidRPr="00672572" w:rsidRDefault="00803A63" w:rsidP="008501D9">
      <w:pPr>
        <w:jc w:val="both"/>
        <w:rPr>
          <w:color w:val="000000" w:themeColor="text1"/>
          <w:sz w:val="22"/>
          <w:szCs w:val="22"/>
        </w:rPr>
      </w:pPr>
      <w:r>
        <w:rPr>
          <w:sz w:val="22"/>
          <w:szCs w:val="22"/>
        </w:rPr>
        <w:t>R</w:t>
      </w:r>
      <w:r w:rsidRPr="00803A63">
        <w:rPr>
          <w:sz w:val="22"/>
          <w:szCs w:val="22"/>
        </w:rPr>
        <w:t>elating to general provisions relevant to the Georgia Bureau of Investigation, so as to provide that when a subpoena is issued for production of electronic communication service records for computer or electronic devices that are used in furtherance of certain offenses against minors, such provider of electronic communication service or other computer service shall not provide notice of such subpoena to the subscriber or customer of such service</w:t>
      </w:r>
      <w:r>
        <w:rPr>
          <w:sz w:val="22"/>
          <w:szCs w:val="22"/>
        </w:rPr>
        <w:t xml:space="preserve">. </w:t>
      </w:r>
      <w:r>
        <w:rPr>
          <w:b/>
          <w:sz w:val="22"/>
          <w:szCs w:val="22"/>
        </w:rPr>
        <w:t xml:space="preserve">Status: </w:t>
      </w:r>
      <w:r w:rsidR="00672572">
        <w:rPr>
          <w:sz w:val="22"/>
          <w:szCs w:val="22"/>
        </w:rPr>
        <w:t xml:space="preserve">Referred to Judiciary Cmte, Passed Cmte, </w:t>
      </w:r>
      <w:r w:rsidRPr="00672572">
        <w:rPr>
          <w:color w:val="000000" w:themeColor="text1"/>
          <w:sz w:val="22"/>
          <w:szCs w:val="22"/>
        </w:rPr>
        <w:t xml:space="preserve">Passed Senate, </w:t>
      </w:r>
      <w:proofErr w:type="gramStart"/>
      <w:r w:rsidR="00672572" w:rsidRPr="00672572">
        <w:rPr>
          <w:color w:val="000000" w:themeColor="text1"/>
          <w:sz w:val="22"/>
          <w:szCs w:val="22"/>
        </w:rPr>
        <w:t>Sent</w:t>
      </w:r>
      <w:proofErr w:type="gramEnd"/>
      <w:r w:rsidR="00672572" w:rsidRPr="00672572">
        <w:rPr>
          <w:color w:val="000000" w:themeColor="text1"/>
          <w:sz w:val="22"/>
          <w:szCs w:val="22"/>
        </w:rPr>
        <w:t xml:space="preserve"> to House </w:t>
      </w:r>
      <w:r w:rsidRPr="00672572">
        <w:rPr>
          <w:color w:val="000000" w:themeColor="text1"/>
          <w:sz w:val="22"/>
          <w:szCs w:val="22"/>
        </w:rPr>
        <w:t>Referred to Judiciary Non-Civil</w:t>
      </w:r>
      <w:r w:rsidR="004357FD" w:rsidRPr="00672572">
        <w:rPr>
          <w:color w:val="000000" w:themeColor="text1"/>
          <w:sz w:val="22"/>
          <w:szCs w:val="22"/>
        </w:rPr>
        <w:t xml:space="preserve"> Cmte.</w:t>
      </w:r>
      <w:r w:rsidR="00672572" w:rsidRPr="00672572">
        <w:rPr>
          <w:color w:val="000000" w:themeColor="text1"/>
          <w:sz w:val="22"/>
          <w:szCs w:val="22"/>
        </w:rPr>
        <w:t xml:space="preserve">  </w:t>
      </w:r>
    </w:p>
    <w:p w14:paraId="41E501C4" w14:textId="77777777" w:rsidR="008501D9" w:rsidRPr="00F147E2" w:rsidRDefault="008501D9" w:rsidP="008501D9">
      <w:pPr>
        <w:jc w:val="both"/>
        <w:rPr>
          <w:color w:val="000000" w:themeColor="text1"/>
          <w:sz w:val="22"/>
          <w:szCs w:val="22"/>
        </w:rPr>
      </w:pPr>
    </w:p>
    <w:p w14:paraId="0981A542" w14:textId="77777777" w:rsidR="008501D9" w:rsidRPr="00F147E2" w:rsidRDefault="008F4D2B" w:rsidP="008501D9">
      <w:pPr>
        <w:jc w:val="both"/>
        <w:rPr>
          <w:color w:val="000000" w:themeColor="text1"/>
          <w:sz w:val="22"/>
          <w:szCs w:val="22"/>
        </w:rPr>
      </w:pPr>
      <w:hyperlink r:id="rId158" w:history="1">
        <w:r w:rsidR="008501D9" w:rsidRPr="00F147E2">
          <w:rPr>
            <w:rStyle w:val="Hyperlink"/>
            <w:sz w:val="22"/>
            <w:szCs w:val="22"/>
          </w:rPr>
          <w:t>SB 424, Establishment of Center for Rural Health Innovation</w:t>
        </w:r>
      </w:hyperlink>
      <w:r w:rsidR="008501D9" w:rsidRPr="00F147E2">
        <w:rPr>
          <w:color w:val="000000" w:themeColor="text1"/>
          <w:sz w:val="22"/>
          <w:szCs w:val="22"/>
        </w:rPr>
        <w:t xml:space="preserve">, (Sen. David Lucas – D) </w:t>
      </w:r>
    </w:p>
    <w:p w14:paraId="4DAD7B6A" w14:textId="77777777" w:rsidR="008501D9" w:rsidRPr="00F147E2" w:rsidRDefault="008501D9" w:rsidP="008501D9">
      <w:pPr>
        <w:jc w:val="both"/>
        <w:rPr>
          <w:color w:val="FF0000"/>
          <w:sz w:val="22"/>
          <w:szCs w:val="22"/>
        </w:rPr>
      </w:pPr>
      <w:r w:rsidRPr="00F147E2">
        <w:rPr>
          <w:color w:val="000000" w:themeColor="text1"/>
          <w:sz w:val="22"/>
          <w:szCs w:val="22"/>
        </w:rPr>
        <w:t xml:space="preserve">To provide for the establishment of the Center for Rural Health Innovation and Sustainability. </w:t>
      </w:r>
      <w:r w:rsidRPr="00F147E2">
        <w:rPr>
          <w:b/>
          <w:color w:val="000000" w:themeColor="text1"/>
          <w:sz w:val="22"/>
          <w:szCs w:val="22"/>
        </w:rPr>
        <w:t xml:space="preserve">Status: </w:t>
      </w:r>
      <w:r w:rsidRPr="00F147E2">
        <w:rPr>
          <w:sz w:val="22"/>
          <w:szCs w:val="22"/>
        </w:rPr>
        <w:t>Referred to Health Cmte.</w:t>
      </w:r>
      <w:r w:rsidRPr="00F147E2">
        <w:rPr>
          <w:color w:val="FF0000"/>
          <w:sz w:val="22"/>
          <w:szCs w:val="22"/>
        </w:rPr>
        <w:t xml:space="preserve"> </w:t>
      </w:r>
      <w:r w:rsidRPr="006E276D">
        <w:rPr>
          <w:b/>
          <w:color w:val="538135" w:themeColor="accent6" w:themeShade="BF"/>
          <w:sz w:val="22"/>
          <w:szCs w:val="22"/>
        </w:rPr>
        <w:t>DEAD</w:t>
      </w:r>
    </w:p>
    <w:p w14:paraId="13647251" w14:textId="77777777" w:rsidR="008501D9" w:rsidRPr="00F147E2" w:rsidRDefault="008501D9" w:rsidP="008501D9">
      <w:pPr>
        <w:jc w:val="both"/>
        <w:rPr>
          <w:color w:val="FF0000"/>
          <w:sz w:val="22"/>
          <w:szCs w:val="22"/>
        </w:rPr>
      </w:pPr>
    </w:p>
    <w:p w14:paraId="0F825AFB" w14:textId="77777777" w:rsidR="008501D9" w:rsidRPr="00F147E2" w:rsidRDefault="008F4D2B" w:rsidP="008501D9">
      <w:pPr>
        <w:jc w:val="both"/>
        <w:rPr>
          <w:sz w:val="22"/>
          <w:szCs w:val="22"/>
        </w:rPr>
      </w:pPr>
      <w:hyperlink r:id="rId159" w:history="1">
        <w:r w:rsidR="008501D9" w:rsidRPr="00F147E2">
          <w:rPr>
            <w:rStyle w:val="Hyperlink"/>
            <w:sz w:val="22"/>
            <w:szCs w:val="22"/>
          </w:rPr>
          <w:t>SB 447, Genetic Conditions Added to DPH System,</w:t>
        </w:r>
      </w:hyperlink>
      <w:r w:rsidR="008501D9" w:rsidRPr="00F147E2">
        <w:rPr>
          <w:sz w:val="22"/>
          <w:szCs w:val="22"/>
        </w:rPr>
        <w:t xml:space="preserve"> (Sen. Donzella James – D) </w:t>
      </w:r>
    </w:p>
    <w:p w14:paraId="16E90296" w14:textId="77777777" w:rsidR="008501D9" w:rsidRDefault="008501D9" w:rsidP="008501D9">
      <w:pPr>
        <w:jc w:val="both"/>
        <w:rPr>
          <w:b/>
          <w:color w:val="538135" w:themeColor="accent6" w:themeShade="BF"/>
          <w:sz w:val="22"/>
          <w:szCs w:val="22"/>
        </w:rPr>
      </w:pPr>
      <w:r w:rsidRPr="00F147E2">
        <w:rPr>
          <w:sz w:val="22"/>
          <w:szCs w:val="22"/>
        </w:rPr>
        <w:t xml:space="preserve">To add </w:t>
      </w:r>
      <w:proofErr w:type="spellStart"/>
      <w:r w:rsidRPr="00F147E2">
        <w:rPr>
          <w:sz w:val="22"/>
          <w:szCs w:val="22"/>
        </w:rPr>
        <w:t>Tay</w:t>
      </w:r>
      <w:proofErr w:type="spellEnd"/>
      <w:r w:rsidRPr="00F147E2">
        <w:rPr>
          <w:sz w:val="22"/>
          <w:szCs w:val="22"/>
        </w:rPr>
        <w:t xml:space="preserve">-Sachs disease, cystic fibrosis, polycystic kidney disease, Huntington's disease, </w:t>
      </w:r>
      <w:proofErr w:type="spellStart"/>
      <w:r w:rsidRPr="00F147E2">
        <w:rPr>
          <w:sz w:val="22"/>
          <w:szCs w:val="22"/>
        </w:rPr>
        <w:t>Marfan</w:t>
      </w:r>
      <w:proofErr w:type="spellEnd"/>
      <w:r w:rsidRPr="00F147E2">
        <w:rPr>
          <w:sz w:val="22"/>
          <w:szCs w:val="22"/>
        </w:rPr>
        <w:t xml:space="preserve"> syndrome, and neurofibromatosis to the genetic conditions identified by the Department of Public Health for inclusion in the system for the prevention of serious illness, severe physical or developmental disability, and death caused by genetic conditions. </w:t>
      </w:r>
      <w:r w:rsidRPr="00F147E2">
        <w:rPr>
          <w:b/>
          <w:sz w:val="22"/>
          <w:szCs w:val="22"/>
        </w:rPr>
        <w:t xml:space="preserve">Status: </w:t>
      </w:r>
      <w:r w:rsidRPr="000843C2">
        <w:rPr>
          <w:color w:val="000000" w:themeColor="text1"/>
          <w:sz w:val="22"/>
          <w:szCs w:val="22"/>
        </w:rPr>
        <w:t>Referred to Health Cmte.</w:t>
      </w:r>
      <w:r>
        <w:rPr>
          <w:color w:val="000000" w:themeColor="text1"/>
          <w:sz w:val="22"/>
          <w:szCs w:val="22"/>
        </w:rPr>
        <w:t xml:space="preserve"> </w:t>
      </w:r>
      <w:r w:rsidRPr="006E276D">
        <w:rPr>
          <w:b/>
          <w:color w:val="538135" w:themeColor="accent6" w:themeShade="BF"/>
          <w:sz w:val="22"/>
          <w:szCs w:val="22"/>
        </w:rPr>
        <w:t>DEAD</w:t>
      </w:r>
    </w:p>
    <w:p w14:paraId="4F914D7F" w14:textId="77777777" w:rsidR="004357FD" w:rsidRDefault="004357FD" w:rsidP="008501D9">
      <w:pPr>
        <w:jc w:val="both"/>
        <w:rPr>
          <w:b/>
          <w:color w:val="538135" w:themeColor="accent6" w:themeShade="BF"/>
          <w:sz w:val="22"/>
          <w:szCs w:val="22"/>
        </w:rPr>
      </w:pPr>
    </w:p>
    <w:p w14:paraId="1456E2B2" w14:textId="2F92DF2A" w:rsidR="004357FD" w:rsidRDefault="008F4D2B" w:rsidP="008501D9">
      <w:pPr>
        <w:jc w:val="both"/>
        <w:rPr>
          <w:sz w:val="22"/>
          <w:szCs w:val="22"/>
        </w:rPr>
      </w:pPr>
      <w:hyperlink r:id="rId160" w:history="1">
        <w:r w:rsidR="004357FD" w:rsidRPr="004357FD">
          <w:rPr>
            <w:rStyle w:val="Hyperlink"/>
            <w:sz w:val="22"/>
            <w:szCs w:val="22"/>
          </w:rPr>
          <w:t>SR 307, Sexual Exploitation and Human Trafficking Joint Task Force,</w:t>
        </w:r>
      </w:hyperlink>
      <w:r w:rsidR="004357FD">
        <w:rPr>
          <w:sz w:val="22"/>
          <w:szCs w:val="22"/>
        </w:rPr>
        <w:t xml:space="preserve"> (Sen. Renee Unterman – R)</w:t>
      </w:r>
    </w:p>
    <w:p w14:paraId="04B131E8" w14:textId="1D64023E" w:rsidR="004357FD" w:rsidRPr="00286B6D" w:rsidRDefault="004357FD" w:rsidP="004357FD">
      <w:pPr>
        <w:jc w:val="both"/>
        <w:rPr>
          <w:color w:val="000000" w:themeColor="text1"/>
          <w:sz w:val="22"/>
          <w:szCs w:val="22"/>
        </w:rPr>
      </w:pPr>
      <w:r w:rsidRPr="004357FD">
        <w:rPr>
          <w:sz w:val="22"/>
          <w:szCs w:val="22"/>
        </w:rPr>
        <w:t> </w:t>
      </w:r>
      <w:r>
        <w:rPr>
          <w:sz w:val="22"/>
          <w:szCs w:val="22"/>
        </w:rPr>
        <w:t xml:space="preserve">A </w:t>
      </w:r>
      <w:r w:rsidRPr="004357FD">
        <w:rPr>
          <w:sz w:val="22"/>
          <w:szCs w:val="22"/>
        </w:rPr>
        <w:t>RESOLUTION creating the Sexual Exploitation and Human Trafficking Joint Task Force</w:t>
      </w:r>
      <w:r>
        <w:rPr>
          <w:sz w:val="22"/>
          <w:szCs w:val="22"/>
        </w:rPr>
        <w:t xml:space="preserve">. </w:t>
      </w:r>
      <w:r>
        <w:rPr>
          <w:b/>
          <w:sz w:val="22"/>
          <w:szCs w:val="22"/>
        </w:rPr>
        <w:t xml:space="preserve">Status: </w:t>
      </w:r>
      <w:r w:rsidR="007474FC" w:rsidRPr="00286B6D">
        <w:rPr>
          <w:color w:val="000000" w:themeColor="text1"/>
          <w:sz w:val="22"/>
          <w:szCs w:val="22"/>
        </w:rPr>
        <w:t xml:space="preserve">Referred to Rules Cmte, </w:t>
      </w:r>
      <w:r w:rsidRPr="00286B6D">
        <w:rPr>
          <w:color w:val="000000" w:themeColor="text1"/>
          <w:sz w:val="22"/>
          <w:szCs w:val="22"/>
        </w:rPr>
        <w:t xml:space="preserve">Passed </w:t>
      </w:r>
      <w:r w:rsidR="00286B6D" w:rsidRPr="00286B6D">
        <w:rPr>
          <w:color w:val="000000" w:themeColor="text1"/>
          <w:sz w:val="22"/>
          <w:szCs w:val="22"/>
        </w:rPr>
        <w:t xml:space="preserve">Cmte, </w:t>
      </w:r>
      <w:proofErr w:type="gramStart"/>
      <w:r w:rsidR="00286B6D" w:rsidRPr="00286B6D">
        <w:rPr>
          <w:color w:val="000000" w:themeColor="text1"/>
          <w:sz w:val="22"/>
          <w:szCs w:val="22"/>
        </w:rPr>
        <w:t>Sent</w:t>
      </w:r>
      <w:proofErr w:type="gramEnd"/>
      <w:r w:rsidR="00286B6D" w:rsidRPr="00286B6D">
        <w:rPr>
          <w:color w:val="000000" w:themeColor="text1"/>
          <w:sz w:val="22"/>
          <w:szCs w:val="22"/>
        </w:rPr>
        <w:t xml:space="preserve"> to House, Referred to Judiciary Non-Civil Cmte, Passed Cmte, Withdrawn and Recommitted to Judiciary Non-Civil Cmte.</w:t>
      </w:r>
    </w:p>
    <w:p w14:paraId="0414FF33" w14:textId="77777777" w:rsidR="008501D9" w:rsidRPr="00F147E2" w:rsidRDefault="008501D9" w:rsidP="008501D9">
      <w:pPr>
        <w:jc w:val="both"/>
        <w:rPr>
          <w:color w:val="FF0000"/>
          <w:sz w:val="22"/>
          <w:szCs w:val="22"/>
        </w:rPr>
      </w:pPr>
    </w:p>
    <w:p w14:paraId="348EFEAD" w14:textId="77777777" w:rsidR="008501D9" w:rsidRPr="00F147E2" w:rsidRDefault="008F4D2B" w:rsidP="008501D9">
      <w:pPr>
        <w:jc w:val="both"/>
        <w:rPr>
          <w:sz w:val="22"/>
          <w:szCs w:val="22"/>
        </w:rPr>
      </w:pPr>
      <w:hyperlink r:id="rId161" w:history="1">
        <w:r w:rsidR="008501D9" w:rsidRPr="00F147E2">
          <w:rPr>
            <w:rStyle w:val="Hyperlink"/>
            <w:sz w:val="22"/>
            <w:szCs w:val="22"/>
          </w:rPr>
          <w:t>SR 865, Council on Respiratory Health Promotion</w:t>
        </w:r>
      </w:hyperlink>
      <w:r w:rsidR="008501D9" w:rsidRPr="00F147E2">
        <w:rPr>
          <w:sz w:val="22"/>
          <w:szCs w:val="22"/>
        </w:rPr>
        <w:t>, (Sen. Fran Millar – R)</w:t>
      </w:r>
    </w:p>
    <w:p w14:paraId="6CCD00B2" w14:textId="77777777" w:rsidR="008501D9" w:rsidRPr="00F147E2" w:rsidRDefault="008501D9" w:rsidP="008501D9">
      <w:pPr>
        <w:jc w:val="both"/>
        <w:rPr>
          <w:color w:val="FF0000"/>
          <w:sz w:val="22"/>
          <w:szCs w:val="22"/>
        </w:rPr>
      </w:pPr>
      <w:r w:rsidRPr="00F147E2">
        <w:rPr>
          <w:sz w:val="22"/>
          <w:szCs w:val="22"/>
        </w:rPr>
        <w:t xml:space="preserve">A RESOLUTION supporting the creation of the State of Georgia Council on Respiratory Health Promotion. </w:t>
      </w:r>
      <w:r w:rsidRPr="00F147E2">
        <w:rPr>
          <w:b/>
          <w:sz w:val="22"/>
          <w:szCs w:val="22"/>
        </w:rPr>
        <w:t xml:space="preserve">Status: </w:t>
      </w:r>
      <w:r w:rsidRPr="000843C2">
        <w:rPr>
          <w:color w:val="000000" w:themeColor="text1"/>
          <w:sz w:val="22"/>
          <w:szCs w:val="22"/>
        </w:rPr>
        <w:t>Referred to Health Cmte, Passed Cmte, Pending Rules Cmte.</w:t>
      </w:r>
    </w:p>
    <w:p w14:paraId="0FA0A24E" w14:textId="77777777" w:rsidR="008501D9" w:rsidRPr="00F147E2" w:rsidRDefault="008501D9" w:rsidP="008501D9">
      <w:pPr>
        <w:jc w:val="both"/>
        <w:rPr>
          <w:color w:val="000000" w:themeColor="text1"/>
          <w:sz w:val="22"/>
          <w:szCs w:val="22"/>
        </w:rPr>
      </w:pPr>
    </w:p>
    <w:p w14:paraId="207F44B5" w14:textId="77777777" w:rsidR="008501D9" w:rsidRPr="00F147E2" w:rsidRDefault="008501D9" w:rsidP="008501D9">
      <w:pPr>
        <w:jc w:val="center"/>
        <w:rPr>
          <w:b/>
          <w:sz w:val="22"/>
          <w:szCs w:val="22"/>
        </w:rPr>
      </w:pPr>
      <w:r w:rsidRPr="00F147E2">
        <w:rPr>
          <w:b/>
          <w:sz w:val="22"/>
          <w:szCs w:val="22"/>
        </w:rPr>
        <w:t>Hospitals</w:t>
      </w:r>
    </w:p>
    <w:p w14:paraId="4D7B9A56" w14:textId="77777777" w:rsidR="008501D9" w:rsidRPr="00F147E2" w:rsidRDefault="008501D9" w:rsidP="008501D9">
      <w:pPr>
        <w:jc w:val="both"/>
        <w:rPr>
          <w:color w:val="000000" w:themeColor="text1"/>
          <w:sz w:val="22"/>
          <w:szCs w:val="22"/>
        </w:rPr>
      </w:pPr>
    </w:p>
    <w:p w14:paraId="19DCB321" w14:textId="77777777" w:rsidR="008501D9" w:rsidRPr="00F147E2" w:rsidRDefault="008F4D2B" w:rsidP="008501D9">
      <w:pPr>
        <w:jc w:val="both"/>
        <w:rPr>
          <w:sz w:val="22"/>
          <w:szCs w:val="22"/>
        </w:rPr>
      </w:pPr>
      <w:hyperlink r:id="rId162" w:history="1">
        <w:r w:rsidR="008501D9" w:rsidRPr="00F147E2">
          <w:rPr>
            <w:rStyle w:val="Hyperlink"/>
            <w:sz w:val="22"/>
            <w:szCs w:val="22"/>
          </w:rPr>
          <w:t>HB 71, Insurance; consumer protections regarding health insurance</w:t>
        </w:r>
      </w:hyperlink>
      <w:r w:rsidR="008501D9" w:rsidRPr="00F147E2">
        <w:rPr>
          <w:sz w:val="22"/>
          <w:szCs w:val="22"/>
        </w:rPr>
        <w:t xml:space="preserve">, (Rep. Richard Smith-R) </w:t>
      </w:r>
    </w:p>
    <w:p w14:paraId="42D0C351" w14:textId="77777777" w:rsidR="008501D9" w:rsidRPr="00F147E2" w:rsidRDefault="008501D9" w:rsidP="008501D9">
      <w:pPr>
        <w:jc w:val="both"/>
        <w:rPr>
          <w:color w:val="00B050"/>
          <w:sz w:val="22"/>
          <w:szCs w:val="22"/>
        </w:rPr>
      </w:pPr>
      <w:r w:rsidRPr="00F147E2">
        <w:rPr>
          <w:sz w:val="22"/>
          <w:szCs w:val="22"/>
        </w:rPr>
        <w:t xml:space="preserve">Relating to insurance, so as to provide for consumer protections regarding health insurance; to provide for definitions; to provide for disclosure requirements of providers, hospitals, and insurers; to provide for network composition; to provide for billing and reimbursement of in-network and out-of-network services; to provide for payment of emergency services. </w:t>
      </w:r>
      <w:r w:rsidRPr="00F147E2">
        <w:rPr>
          <w:b/>
          <w:sz w:val="22"/>
          <w:szCs w:val="22"/>
        </w:rPr>
        <w:t>Status:</w:t>
      </w:r>
      <w:r w:rsidRPr="00F147E2">
        <w:rPr>
          <w:sz w:val="22"/>
          <w:szCs w:val="22"/>
        </w:rPr>
        <w:t xml:space="preserve"> Referred to Insurance Cmte, Cmte Favorably Reported by Substitute, Pending Rules Cmte, House Postponed, House Postponed, House Tabled, Recommitted to Health Cmte.</w:t>
      </w:r>
      <w:r>
        <w:rPr>
          <w:sz w:val="22"/>
          <w:szCs w:val="22"/>
        </w:rPr>
        <w:t xml:space="preserve"> </w:t>
      </w:r>
      <w:r w:rsidRPr="006E276D">
        <w:rPr>
          <w:b/>
          <w:color w:val="538135" w:themeColor="accent6" w:themeShade="BF"/>
          <w:sz w:val="22"/>
          <w:szCs w:val="22"/>
        </w:rPr>
        <w:t>DEAD</w:t>
      </w:r>
    </w:p>
    <w:p w14:paraId="5DE1DB75" w14:textId="77777777" w:rsidR="008501D9" w:rsidRPr="00F147E2" w:rsidRDefault="008501D9" w:rsidP="008501D9">
      <w:pPr>
        <w:jc w:val="both"/>
        <w:rPr>
          <w:color w:val="FF0000"/>
          <w:sz w:val="22"/>
          <w:szCs w:val="22"/>
        </w:rPr>
      </w:pPr>
    </w:p>
    <w:p w14:paraId="3CACF9F6" w14:textId="77777777" w:rsidR="008501D9" w:rsidRPr="00F147E2" w:rsidRDefault="008F4D2B" w:rsidP="008501D9">
      <w:pPr>
        <w:jc w:val="both"/>
        <w:rPr>
          <w:sz w:val="22"/>
          <w:szCs w:val="22"/>
        </w:rPr>
      </w:pPr>
      <w:hyperlink r:id="rId163" w:history="1">
        <w:r w:rsidR="008501D9" w:rsidRPr="00F147E2">
          <w:rPr>
            <w:rStyle w:val="Hyperlink"/>
            <w:sz w:val="22"/>
            <w:szCs w:val="22"/>
          </w:rPr>
          <w:t>HB 81, Health facilities to receive tax refund setoffs for collection of medical debts</w:t>
        </w:r>
      </w:hyperlink>
      <w:r w:rsidR="008501D9" w:rsidRPr="00F147E2">
        <w:rPr>
          <w:sz w:val="22"/>
          <w:szCs w:val="22"/>
        </w:rPr>
        <w:t xml:space="preserve">, (Rep. Tom McCall-R) </w:t>
      </w:r>
    </w:p>
    <w:p w14:paraId="52FE1FC4" w14:textId="77777777" w:rsidR="008501D9" w:rsidRPr="00A51C31" w:rsidRDefault="008501D9" w:rsidP="008501D9">
      <w:pPr>
        <w:jc w:val="both"/>
        <w:rPr>
          <w:color w:val="FF0000"/>
          <w:sz w:val="22"/>
          <w:szCs w:val="22"/>
        </w:rPr>
      </w:pPr>
      <w:r w:rsidRPr="00F147E2">
        <w:rPr>
          <w:sz w:val="22"/>
          <w:szCs w:val="22"/>
        </w:rPr>
        <w:t xml:space="preserve">Relating to income taxes, so as to allow certain health care facilities to receive income tax refund setoffs for collection of medical debts. </w:t>
      </w:r>
      <w:r w:rsidRPr="00F147E2">
        <w:rPr>
          <w:b/>
          <w:sz w:val="22"/>
          <w:szCs w:val="22"/>
        </w:rPr>
        <w:t>Status</w:t>
      </w:r>
      <w:r w:rsidRPr="0008680C">
        <w:rPr>
          <w:b/>
          <w:sz w:val="22"/>
          <w:szCs w:val="22"/>
        </w:rPr>
        <w:t>:</w:t>
      </w:r>
      <w:r w:rsidRPr="0008680C">
        <w:rPr>
          <w:sz w:val="22"/>
          <w:szCs w:val="22"/>
        </w:rPr>
        <w:t xml:space="preserve"> Referred to Ways &amp; Means Cmte, Passed Cmte by Substitute, Pending Rules Cmte, Passed House, </w:t>
      </w:r>
      <w:proofErr w:type="gramStart"/>
      <w:r w:rsidRPr="0008680C">
        <w:rPr>
          <w:sz w:val="22"/>
          <w:szCs w:val="22"/>
        </w:rPr>
        <w:t>Sent</w:t>
      </w:r>
      <w:proofErr w:type="gramEnd"/>
      <w:r w:rsidRPr="0008680C">
        <w:rPr>
          <w:sz w:val="22"/>
          <w:szCs w:val="22"/>
        </w:rPr>
        <w:t xml:space="preserve"> to Senate, Referred to Finance Cmte.</w:t>
      </w:r>
    </w:p>
    <w:p w14:paraId="7A159464" w14:textId="77777777" w:rsidR="008501D9" w:rsidRPr="00F147E2" w:rsidRDefault="008501D9" w:rsidP="008501D9">
      <w:pPr>
        <w:jc w:val="both"/>
        <w:rPr>
          <w:color w:val="FF0000"/>
          <w:sz w:val="22"/>
          <w:szCs w:val="22"/>
        </w:rPr>
      </w:pPr>
    </w:p>
    <w:p w14:paraId="28EAB9A4" w14:textId="77777777" w:rsidR="008501D9" w:rsidRPr="00F147E2" w:rsidRDefault="008F4D2B" w:rsidP="008501D9">
      <w:pPr>
        <w:jc w:val="both"/>
        <w:rPr>
          <w:sz w:val="22"/>
          <w:szCs w:val="22"/>
        </w:rPr>
      </w:pPr>
      <w:hyperlink r:id="rId164" w:history="1">
        <w:r w:rsidR="008501D9" w:rsidRPr="00F147E2">
          <w:rPr>
            <w:rStyle w:val="Hyperlink"/>
            <w:sz w:val="22"/>
            <w:szCs w:val="22"/>
          </w:rPr>
          <w:t>HB 149, Comprehensive regulation of trauma scene cleanup</w:t>
        </w:r>
      </w:hyperlink>
      <w:r w:rsidR="008501D9" w:rsidRPr="00F147E2">
        <w:rPr>
          <w:sz w:val="22"/>
          <w:szCs w:val="22"/>
        </w:rPr>
        <w:t xml:space="preserve">, (Rep. Alan Powell-R) </w:t>
      </w:r>
    </w:p>
    <w:p w14:paraId="4FE07F0D" w14:textId="77777777" w:rsidR="008501D9" w:rsidRPr="00F147E2" w:rsidRDefault="008501D9" w:rsidP="008501D9">
      <w:pPr>
        <w:jc w:val="both"/>
        <w:rPr>
          <w:rFonts w:eastAsia="Times New Roman"/>
          <w:color w:val="000000" w:themeColor="text1"/>
          <w:sz w:val="22"/>
          <w:szCs w:val="22"/>
        </w:rPr>
      </w:pPr>
      <w:r w:rsidRPr="00F147E2">
        <w:rPr>
          <w:sz w:val="22"/>
          <w:szCs w:val="22"/>
        </w:rPr>
        <w:t xml:space="preserve">Relating to law enforcement officers and agencies, so as to provide for the comprehensive regulation of trauma scene cleanup services and regulated waste transport. </w:t>
      </w:r>
      <w:r w:rsidRPr="00F147E2">
        <w:rPr>
          <w:b/>
          <w:sz w:val="22"/>
          <w:szCs w:val="22"/>
        </w:rPr>
        <w:t>Status:</w:t>
      </w:r>
      <w:r w:rsidRPr="00F147E2">
        <w:rPr>
          <w:sz w:val="22"/>
          <w:szCs w:val="22"/>
        </w:rPr>
        <w:t xml:space="preserve"> Referred to Public Safety &amp; Homeland Security Cmte, Cmte Favorably Reported by Substitute, Pending Rules Cmte, Passed House by Substitute, </w:t>
      </w:r>
      <w:proofErr w:type="gramStart"/>
      <w:r w:rsidRPr="00F147E2">
        <w:rPr>
          <w:sz w:val="22"/>
          <w:szCs w:val="22"/>
        </w:rPr>
        <w:t>Sent</w:t>
      </w:r>
      <w:proofErr w:type="gramEnd"/>
      <w:r w:rsidRPr="00F147E2">
        <w:rPr>
          <w:sz w:val="22"/>
          <w:szCs w:val="22"/>
        </w:rPr>
        <w:t xml:space="preserve"> to the Senate, Referred to Public Safety Cmte, Cmte Favorably Reported, Pending Rules Cmte, </w:t>
      </w:r>
      <w:r w:rsidRPr="00F147E2">
        <w:rPr>
          <w:color w:val="000000" w:themeColor="text1"/>
          <w:sz w:val="22"/>
          <w:szCs w:val="22"/>
        </w:rPr>
        <w:t>Tabled in Senate, Recommitted to Public Safety Cmte.</w:t>
      </w:r>
      <w:r>
        <w:rPr>
          <w:color w:val="000000" w:themeColor="text1"/>
          <w:sz w:val="22"/>
          <w:szCs w:val="22"/>
        </w:rPr>
        <w:t xml:space="preserve"> </w:t>
      </w:r>
      <w:r w:rsidRPr="006E276D">
        <w:rPr>
          <w:b/>
          <w:color w:val="538135" w:themeColor="accent6" w:themeShade="BF"/>
          <w:sz w:val="22"/>
          <w:szCs w:val="22"/>
        </w:rPr>
        <w:t>DEAD</w:t>
      </w:r>
    </w:p>
    <w:p w14:paraId="7276F195" w14:textId="77777777" w:rsidR="008501D9" w:rsidRPr="00F147E2" w:rsidRDefault="008501D9" w:rsidP="008501D9">
      <w:pPr>
        <w:jc w:val="both"/>
        <w:rPr>
          <w:color w:val="FF0000"/>
          <w:sz w:val="22"/>
          <w:szCs w:val="22"/>
        </w:rPr>
      </w:pPr>
    </w:p>
    <w:p w14:paraId="581ED57E" w14:textId="77777777" w:rsidR="008501D9" w:rsidRPr="00F147E2" w:rsidRDefault="008F4D2B" w:rsidP="008501D9">
      <w:pPr>
        <w:jc w:val="both"/>
        <w:rPr>
          <w:rFonts w:eastAsia="Times New Roman"/>
          <w:color w:val="000000"/>
          <w:sz w:val="22"/>
          <w:szCs w:val="22"/>
          <w:shd w:val="clear" w:color="auto" w:fill="FFFFFF"/>
        </w:rPr>
      </w:pPr>
      <w:hyperlink r:id="rId165" w:history="1">
        <w:r w:rsidR="008501D9" w:rsidRPr="00F147E2">
          <w:rPr>
            <w:rStyle w:val="Hyperlink"/>
            <w:rFonts w:eastAsia="Times New Roman"/>
            <w:sz w:val="22"/>
            <w:szCs w:val="22"/>
            <w:shd w:val="clear" w:color="auto" w:fill="FFFFFF"/>
          </w:rPr>
          <w:t>HB 299, Certificate of Need Modification</w:t>
        </w:r>
      </w:hyperlink>
      <w:r w:rsidR="008501D9" w:rsidRPr="00F147E2">
        <w:rPr>
          <w:rFonts w:eastAsia="Times New Roman"/>
          <w:color w:val="000000"/>
          <w:sz w:val="22"/>
          <w:szCs w:val="22"/>
          <w:shd w:val="clear" w:color="auto" w:fill="FFFFFF"/>
        </w:rPr>
        <w:t>, (Rep. Wendell Willard-R)</w:t>
      </w:r>
    </w:p>
    <w:p w14:paraId="31F1200F" w14:textId="77777777" w:rsidR="008501D9" w:rsidRPr="00F147E2" w:rsidRDefault="008501D9" w:rsidP="008501D9">
      <w:pPr>
        <w:jc w:val="both"/>
        <w:rPr>
          <w:rFonts w:eastAsia="Times New Roman"/>
          <w:color w:val="00B050"/>
          <w:sz w:val="22"/>
          <w:szCs w:val="22"/>
          <w:shd w:val="clear" w:color="auto" w:fill="FFFFFF"/>
        </w:rPr>
      </w:pPr>
      <w:r w:rsidRPr="00F147E2">
        <w:rPr>
          <w:rFonts w:eastAsia="Times New Roman"/>
          <w:color w:val="000000"/>
          <w:sz w:val="22"/>
          <w:szCs w:val="22"/>
          <w:shd w:val="clear" w:color="auto" w:fill="FFFFFF"/>
        </w:rPr>
        <w:t xml:space="preserve">Relating to state health planning and development, to eliminate the requirement that certain expenditures by a health care facility are required to obtain a certificate of need; to eliminate the requirement for certificate of need for medical equipment; to exempt freestanding emergency departments from certificate of need requirements; to eliminate </w:t>
      </w:r>
      <w:r w:rsidRPr="00F147E2">
        <w:rPr>
          <w:rFonts w:eastAsia="Times New Roman"/>
          <w:sz w:val="22"/>
          <w:szCs w:val="22"/>
          <w:shd w:val="clear" w:color="auto" w:fill="FFFFFF"/>
        </w:rPr>
        <w:t xml:space="preserve">exemptions for certain capital expenditures and cost overruns. </w:t>
      </w:r>
      <w:r w:rsidRPr="00F147E2">
        <w:rPr>
          <w:rFonts w:eastAsia="Times New Roman"/>
          <w:b/>
          <w:sz w:val="22"/>
          <w:szCs w:val="22"/>
          <w:shd w:val="clear" w:color="auto" w:fill="FFFFFF"/>
        </w:rPr>
        <w:t xml:space="preserve">Status: </w:t>
      </w:r>
      <w:r w:rsidRPr="00F147E2">
        <w:rPr>
          <w:rFonts w:eastAsia="Times New Roman"/>
          <w:sz w:val="22"/>
          <w:szCs w:val="22"/>
          <w:shd w:val="clear" w:color="auto" w:fill="FFFFFF"/>
        </w:rPr>
        <w:t>Referred to Governmental Affairs Cmte, Tabled in Subcmte.</w:t>
      </w:r>
      <w:r>
        <w:rPr>
          <w:rFonts w:eastAsia="Times New Roman"/>
          <w:sz w:val="22"/>
          <w:szCs w:val="22"/>
          <w:shd w:val="clear" w:color="auto" w:fill="FFFFFF"/>
        </w:rPr>
        <w:t xml:space="preserve"> </w:t>
      </w:r>
      <w:r w:rsidRPr="006E276D">
        <w:rPr>
          <w:b/>
          <w:color w:val="538135" w:themeColor="accent6" w:themeShade="BF"/>
          <w:sz w:val="22"/>
          <w:szCs w:val="22"/>
        </w:rPr>
        <w:t>DEAD</w:t>
      </w:r>
    </w:p>
    <w:p w14:paraId="0A67BEC3" w14:textId="77777777" w:rsidR="008501D9" w:rsidRPr="00F147E2" w:rsidRDefault="008501D9" w:rsidP="008501D9">
      <w:pPr>
        <w:jc w:val="both"/>
        <w:rPr>
          <w:rFonts w:eastAsia="Times New Roman"/>
          <w:sz w:val="22"/>
          <w:szCs w:val="22"/>
          <w:shd w:val="clear" w:color="auto" w:fill="FFFFFF"/>
        </w:rPr>
      </w:pPr>
    </w:p>
    <w:p w14:paraId="490DF41D" w14:textId="77777777" w:rsidR="008501D9" w:rsidRPr="00F147E2" w:rsidRDefault="008F4D2B" w:rsidP="008501D9">
      <w:pPr>
        <w:jc w:val="both"/>
        <w:rPr>
          <w:sz w:val="22"/>
          <w:szCs w:val="22"/>
        </w:rPr>
      </w:pPr>
      <w:hyperlink r:id="rId166" w:history="1">
        <w:r w:rsidR="008501D9" w:rsidRPr="00F147E2">
          <w:rPr>
            <w:rStyle w:val="Hyperlink"/>
            <w:sz w:val="22"/>
            <w:szCs w:val="22"/>
          </w:rPr>
          <w:t>HB 426, Delegation of certain medical acts to advanced practice registered nurses</w:t>
        </w:r>
      </w:hyperlink>
      <w:r w:rsidR="008501D9" w:rsidRPr="00F147E2">
        <w:rPr>
          <w:sz w:val="22"/>
          <w:szCs w:val="22"/>
        </w:rPr>
        <w:t xml:space="preserve">, (Rep. Sharon Cooper-R) </w:t>
      </w:r>
    </w:p>
    <w:p w14:paraId="375ADBFF" w14:textId="77777777" w:rsidR="008501D9" w:rsidRPr="00F147E2" w:rsidRDefault="008501D9" w:rsidP="008501D9">
      <w:pPr>
        <w:jc w:val="both"/>
        <w:rPr>
          <w:color w:val="00B050"/>
          <w:sz w:val="22"/>
          <w:szCs w:val="22"/>
        </w:rPr>
      </w:pPr>
      <w:r w:rsidRPr="00F147E2">
        <w:rPr>
          <w:sz w:val="22"/>
          <w:szCs w:val="22"/>
        </w:rPr>
        <w:t xml:space="preserve">Relating to delegation of certain medical acts to advanced practice registered nurses, so as to provide an exception to the number of advanced practice registered nurses with which a delegating physician can enter into a protocol agreement at any one time for nurses in certain locations under certain conditions. </w:t>
      </w:r>
      <w:r w:rsidRPr="00F147E2">
        <w:rPr>
          <w:b/>
          <w:sz w:val="22"/>
          <w:szCs w:val="22"/>
        </w:rPr>
        <w:t>Status:</w:t>
      </w:r>
      <w:r w:rsidRPr="00F147E2">
        <w:rPr>
          <w:sz w:val="22"/>
          <w:szCs w:val="22"/>
        </w:rPr>
        <w:t xml:space="preserve"> Referred to Health &amp; Human Services Cmte.</w:t>
      </w:r>
      <w:r>
        <w:rPr>
          <w:sz w:val="22"/>
          <w:szCs w:val="22"/>
        </w:rPr>
        <w:t xml:space="preserve"> </w:t>
      </w:r>
      <w:r w:rsidRPr="006E276D">
        <w:rPr>
          <w:b/>
          <w:color w:val="538135" w:themeColor="accent6" w:themeShade="BF"/>
          <w:sz w:val="22"/>
          <w:szCs w:val="22"/>
        </w:rPr>
        <w:t>DEAD</w:t>
      </w:r>
    </w:p>
    <w:p w14:paraId="33B688D9" w14:textId="77777777" w:rsidR="008501D9" w:rsidRPr="00F147E2" w:rsidRDefault="008501D9" w:rsidP="008501D9">
      <w:pPr>
        <w:jc w:val="both"/>
        <w:rPr>
          <w:color w:val="FF0000"/>
          <w:sz w:val="22"/>
          <w:szCs w:val="22"/>
        </w:rPr>
      </w:pPr>
    </w:p>
    <w:p w14:paraId="7CACC40C" w14:textId="77777777" w:rsidR="008501D9" w:rsidRPr="00F147E2" w:rsidRDefault="008F4D2B" w:rsidP="008501D9">
      <w:pPr>
        <w:jc w:val="both"/>
        <w:rPr>
          <w:sz w:val="22"/>
          <w:szCs w:val="22"/>
        </w:rPr>
      </w:pPr>
      <w:hyperlink r:id="rId167" w:history="1">
        <w:r w:rsidR="008501D9" w:rsidRPr="00F147E2">
          <w:rPr>
            <w:rStyle w:val="Hyperlink"/>
            <w:sz w:val="22"/>
            <w:szCs w:val="22"/>
          </w:rPr>
          <w:t>HB 464, Destination cancer hospitals</w:t>
        </w:r>
      </w:hyperlink>
      <w:r w:rsidR="008501D9" w:rsidRPr="00F147E2">
        <w:rPr>
          <w:sz w:val="22"/>
          <w:szCs w:val="22"/>
        </w:rPr>
        <w:t xml:space="preserve">, (Rep. Wendell Willard-R) </w:t>
      </w:r>
    </w:p>
    <w:p w14:paraId="0AE9EAB0" w14:textId="77777777" w:rsidR="008501D9" w:rsidRPr="00F147E2" w:rsidRDefault="008501D9" w:rsidP="008501D9">
      <w:pPr>
        <w:jc w:val="both"/>
        <w:rPr>
          <w:color w:val="00B050"/>
          <w:sz w:val="22"/>
          <w:szCs w:val="22"/>
        </w:rPr>
      </w:pPr>
      <w:r w:rsidRPr="00F147E2">
        <w:rPr>
          <w:sz w:val="22"/>
          <w:szCs w:val="22"/>
        </w:rPr>
        <w:t xml:space="preserve">Relating to state health planning and development, so as to provide for a five-year phase-in decrease in the percentage of out-of-state patients required to compose the patient base; to eliminate the licensed bed capacity maximum for destination cancer hospitals in two years; to increase the required charity care of a destination cancer hospital for purposes of certificate of need for the next five years. </w:t>
      </w:r>
      <w:r w:rsidRPr="00F147E2">
        <w:rPr>
          <w:b/>
          <w:sz w:val="22"/>
          <w:szCs w:val="22"/>
        </w:rPr>
        <w:t>Status:</w:t>
      </w:r>
      <w:r w:rsidRPr="00F147E2">
        <w:rPr>
          <w:sz w:val="22"/>
          <w:szCs w:val="22"/>
        </w:rPr>
        <w:t xml:space="preserve"> Referred to Governmental Affairs Cmte, </w:t>
      </w:r>
      <w:r w:rsidRPr="00F147E2">
        <w:rPr>
          <w:rFonts w:eastAsia="Times New Roman"/>
          <w:sz w:val="22"/>
          <w:szCs w:val="22"/>
          <w:shd w:val="clear" w:color="auto" w:fill="FFFFFF"/>
        </w:rPr>
        <w:t>Tabled in Subcmte.</w:t>
      </w:r>
      <w:r>
        <w:rPr>
          <w:rFonts w:eastAsia="Times New Roman"/>
          <w:sz w:val="22"/>
          <w:szCs w:val="22"/>
          <w:shd w:val="clear" w:color="auto" w:fill="FFFFFF"/>
        </w:rPr>
        <w:t xml:space="preserve"> </w:t>
      </w:r>
      <w:r w:rsidRPr="006E276D">
        <w:rPr>
          <w:b/>
          <w:color w:val="538135" w:themeColor="accent6" w:themeShade="BF"/>
          <w:sz w:val="22"/>
          <w:szCs w:val="22"/>
        </w:rPr>
        <w:t>DEAD</w:t>
      </w:r>
    </w:p>
    <w:p w14:paraId="4ADD0BD2" w14:textId="77777777" w:rsidR="008501D9" w:rsidRPr="00F147E2" w:rsidRDefault="008501D9" w:rsidP="008501D9">
      <w:pPr>
        <w:jc w:val="both"/>
        <w:rPr>
          <w:color w:val="FF0000"/>
          <w:sz w:val="22"/>
          <w:szCs w:val="22"/>
        </w:rPr>
      </w:pPr>
    </w:p>
    <w:p w14:paraId="1D1B65BC" w14:textId="77777777" w:rsidR="008501D9" w:rsidRPr="00F147E2" w:rsidRDefault="008F4D2B" w:rsidP="008501D9">
      <w:pPr>
        <w:jc w:val="both"/>
        <w:rPr>
          <w:color w:val="000000" w:themeColor="text1"/>
          <w:sz w:val="22"/>
          <w:szCs w:val="22"/>
        </w:rPr>
      </w:pPr>
      <w:hyperlink r:id="rId168" w:history="1">
        <w:r w:rsidR="008501D9" w:rsidRPr="00F147E2">
          <w:rPr>
            <w:rStyle w:val="Hyperlink"/>
            <w:sz w:val="22"/>
            <w:szCs w:val="22"/>
          </w:rPr>
          <w:t>HB 487, Disaster Volunteer Relief Act</w:t>
        </w:r>
      </w:hyperlink>
      <w:r w:rsidR="008501D9" w:rsidRPr="00F147E2">
        <w:rPr>
          <w:color w:val="000000" w:themeColor="text1"/>
          <w:sz w:val="22"/>
          <w:szCs w:val="22"/>
        </w:rPr>
        <w:t>, (Rep. Josh Bonner-R)</w:t>
      </w:r>
    </w:p>
    <w:p w14:paraId="3F1AAD19" w14:textId="77777777" w:rsidR="008501D9" w:rsidRPr="00F147E2" w:rsidRDefault="008501D9" w:rsidP="008501D9">
      <w:pPr>
        <w:jc w:val="both"/>
        <w:rPr>
          <w:rFonts w:eastAsia="Times New Roman"/>
          <w:color w:val="FF0000"/>
          <w:sz w:val="22"/>
          <w:szCs w:val="22"/>
          <w:shd w:val="clear" w:color="auto" w:fill="FFFFFF"/>
        </w:rPr>
      </w:pPr>
      <w:r w:rsidRPr="00F147E2">
        <w:rPr>
          <w:rFonts w:eastAsia="Times New Roman"/>
          <w:color w:val="000000"/>
          <w:sz w:val="22"/>
          <w:szCs w:val="22"/>
          <w:shd w:val="clear" w:color="auto" w:fill="FFFFFF"/>
        </w:rPr>
        <w:t xml:space="preserve">Relating to the Disaster Volunteer Relief Act, so as </w:t>
      </w:r>
      <w:r w:rsidRPr="00F147E2">
        <w:rPr>
          <w:rFonts w:eastAsia="Times New Roman"/>
          <w:sz w:val="22"/>
          <w:szCs w:val="22"/>
          <w:shd w:val="clear" w:color="auto" w:fill="FFFFFF"/>
        </w:rPr>
        <w:t xml:space="preserve">to authorize certain employees of state agencies to be granted leave from work with pay in order to participate in specialized disaster relief services. </w:t>
      </w:r>
      <w:r w:rsidRPr="00F147E2">
        <w:rPr>
          <w:rFonts w:eastAsia="Times New Roman"/>
          <w:b/>
          <w:sz w:val="22"/>
          <w:szCs w:val="22"/>
          <w:shd w:val="clear" w:color="auto" w:fill="FFFFFF"/>
        </w:rPr>
        <w:t>Status:</w:t>
      </w:r>
      <w:r w:rsidRPr="00F147E2">
        <w:rPr>
          <w:rFonts w:eastAsia="Times New Roman"/>
          <w:sz w:val="22"/>
          <w:szCs w:val="22"/>
          <w:shd w:val="clear" w:color="auto" w:fill="FFFFFF"/>
        </w:rPr>
        <w:t xml:space="preserve"> Referred to Public Safety &amp; Homeland Security Cmte, Cmte Favorably Reported, Pending Rules. </w:t>
      </w:r>
      <w:r w:rsidRPr="00F147E2">
        <w:rPr>
          <w:rFonts w:eastAsia="Times New Roman"/>
          <w:color w:val="000000" w:themeColor="text1"/>
          <w:sz w:val="22"/>
          <w:szCs w:val="22"/>
          <w:shd w:val="clear" w:color="auto" w:fill="FFFFFF"/>
        </w:rPr>
        <w:t xml:space="preserve">Returned to Public Safety &amp; Homeland Security Cmte, </w:t>
      </w:r>
      <w:r w:rsidRPr="00F147E2">
        <w:rPr>
          <w:rFonts w:eastAsia="Times New Roman"/>
          <w:sz w:val="22"/>
          <w:szCs w:val="22"/>
          <w:shd w:val="clear" w:color="auto" w:fill="FFFFFF"/>
        </w:rPr>
        <w:t xml:space="preserve">Passed House, </w:t>
      </w:r>
      <w:proofErr w:type="gramStart"/>
      <w:r w:rsidRPr="00F147E2">
        <w:rPr>
          <w:rFonts w:eastAsia="Times New Roman"/>
          <w:sz w:val="22"/>
          <w:szCs w:val="22"/>
          <w:shd w:val="clear" w:color="auto" w:fill="FFFFFF"/>
        </w:rPr>
        <w:t>Sent</w:t>
      </w:r>
      <w:proofErr w:type="gramEnd"/>
      <w:r w:rsidRPr="00F147E2">
        <w:rPr>
          <w:rFonts w:eastAsia="Times New Roman"/>
          <w:sz w:val="22"/>
          <w:szCs w:val="22"/>
          <w:shd w:val="clear" w:color="auto" w:fill="FFFFFF"/>
        </w:rPr>
        <w:t xml:space="preserve"> to Senate, Referred to Public Safety Cmte.</w:t>
      </w:r>
    </w:p>
    <w:p w14:paraId="7D6F5CB7" w14:textId="77777777" w:rsidR="008501D9" w:rsidRPr="00F147E2" w:rsidRDefault="008501D9" w:rsidP="008501D9">
      <w:pPr>
        <w:jc w:val="both"/>
        <w:rPr>
          <w:rFonts w:eastAsia="Times New Roman"/>
          <w:sz w:val="22"/>
          <w:szCs w:val="22"/>
          <w:shd w:val="clear" w:color="auto" w:fill="FFFFFF"/>
        </w:rPr>
      </w:pPr>
    </w:p>
    <w:p w14:paraId="3444C102" w14:textId="77777777" w:rsidR="008501D9" w:rsidRPr="00F147E2" w:rsidRDefault="008F4D2B" w:rsidP="008501D9">
      <w:pPr>
        <w:jc w:val="both"/>
        <w:rPr>
          <w:rFonts w:eastAsia="Times New Roman"/>
          <w:sz w:val="22"/>
          <w:szCs w:val="22"/>
        </w:rPr>
      </w:pPr>
      <w:hyperlink r:id="rId169" w:history="1">
        <w:r w:rsidR="008501D9" w:rsidRPr="00F147E2">
          <w:rPr>
            <w:rStyle w:val="Hyperlink"/>
            <w:rFonts w:eastAsia="Times New Roman"/>
            <w:sz w:val="22"/>
            <w:szCs w:val="22"/>
          </w:rPr>
          <w:t>HB 517, Registration of diagnostic imaging equipment</w:t>
        </w:r>
      </w:hyperlink>
      <w:r w:rsidR="008501D9" w:rsidRPr="00F147E2">
        <w:rPr>
          <w:rFonts w:eastAsia="Times New Roman"/>
          <w:sz w:val="22"/>
          <w:szCs w:val="22"/>
        </w:rPr>
        <w:t xml:space="preserve">, (Rep. Tom Taylor-R) </w:t>
      </w:r>
    </w:p>
    <w:p w14:paraId="4CAD2C30" w14:textId="77777777" w:rsidR="008501D9" w:rsidRDefault="008501D9" w:rsidP="008501D9">
      <w:pPr>
        <w:jc w:val="both"/>
        <w:rPr>
          <w:b/>
          <w:color w:val="538135" w:themeColor="accent6" w:themeShade="BF"/>
          <w:sz w:val="22"/>
          <w:szCs w:val="22"/>
        </w:rPr>
      </w:pPr>
      <w:r w:rsidRPr="00F147E2">
        <w:rPr>
          <w:rFonts w:eastAsia="Times New Roman"/>
          <w:sz w:val="22"/>
          <w:szCs w:val="22"/>
        </w:rPr>
        <w:t xml:space="preserve">Relating to regulation of hospitals and related institutions, so as to provide for the registration of diagnostic imaging equipment. </w:t>
      </w:r>
      <w:r w:rsidRPr="00F147E2">
        <w:rPr>
          <w:rFonts w:eastAsia="Times New Roman"/>
          <w:b/>
          <w:sz w:val="22"/>
          <w:szCs w:val="22"/>
        </w:rPr>
        <w:t>Status:</w:t>
      </w:r>
      <w:r w:rsidRPr="00F147E2">
        <w:rPr>
          <w:rFonts w:eastAsia="Times New Roman"/>
          <w:sz w:val="22"/>
          <w:szCs w:val="22"/>
        </w:rPr>
        <w:t xml:space="preserve"> Referred to Health &amp; Human Services Cmte.</w:t>
      </w:r>
      <w:r>
        <w:rPr>
          <w:rFonts w:eastAsia="Times New Roman"/>
          <w:sz w:val="22"/>
          <w:szCs w:val="22"/>
        </w:rPr>
        <w:t xml:space="preserve"> </w:t>
      </w:r>
      <w:r w:rsidRPr="006E276D">
        <w:rPr>
          <w:b/>
          <w:color w:val="538135" w:themeColor="accent6" w:themeShade="BF"/>
          <w:sz w:val="22"/>
          <w:szCs w:val="22"/>
        </w:rPr>
        <w:t>DEAD</w:t>
      </w:r>
    </w:p>
    <w:p w14:paraId="2A850BB3" w14:textId="77777777" w:rsidR="008501D9" w:rsidRPr="00F147E2" w:rsidRDefault="008501D9" w:rsidP="008501D9">
      <w:pPr>
        <w:jc w:val="both"/>
        <w:rPr>
          <w:rFonts w:eastAsia="Times New Roman"/>
          <w:sz w:val="22"/>
          <w:szCs w:val="22"/>
        </w:rPr>
      </w:pPr>
    </w:p>
    <w:p w14:paraId="4D1E98D6" w14:textId="77777777" w:rsidR="008501D9" w:rsidRPr="00F147E2" w:rsidRDefault="008F4D2B" w:rsidP="008501D9">
      <w:pPr>
        <w:jc w:val="both"/>
        <w:rPr>
          <w:sz w:val="22"/>
          <w:szCs w:val="22"/>
        </w:rPr>
      </w:pPr>
      <w:hyperlink r:id="rId170" w:history="1">
        <w:r w:rsidR="008501D9" w:rsidRPr="00F147E2">
          <w:rPr>
            <w:rStyle w:val="Hyperlink"/>
            <w:sz w:val="22"/>
            <w:szCs w:val="22"/>
          </w:rPr>
          <w:t>HB 643, Certificate of Need</w:t>
        </w:r>
      </w:hyperlink>
      <w:r w:rsidR="008501D9" w:rsidRPr="00F147E2">
        <w:rPr>
          <w:sz w:val="22"/>
          <w:szCs w:val="22"/>
        </w:rPr>
        <w:t xml:space="preserve">, (Billy Mitchell – D) </w:t>
      </w:r>
    </w:p>
    <w:p w14:paraId="29DA162C" w14:textId="77777777" w:rsidR="008501D9" w:rsidRPr="00F147E2" w:rsidRDefault="008501D9" w:rsidP="008501D9">
      <w:pPr>
        <w:jc w:val="both"/>
        <w:rPr>
          <w:color w:val="000000" w:themeColor="text1"/>
          <w:sz w:val="22"/>
          <w:szCs w:val="22"/>
        </w:rPr>
      </w:pPr>
      <w:r w:rsidRPr="00F147E2">
        <w:rPr>
          <w:sz w:val="22"/>
          <w:szCs w:val="22"/>
        </w:rPr>
        <w:t xml:space="preserve">Relating to regulation and construction of hospitals and other health care facilities, so as to require the development of quality assurance standards for the health care facility. </w:t>
      </w:r>
      <w:r w:rsidRPr="00F147E2">
        <w:rPr>
          <w:b/>
          <w:sz w:val="22"/>
          <w:szCs w:val="22"/>
        </w:rPr>
        <w:t>Status:</w:t>
      </w:r>
      <w:r w:rsidRPr="00F147E2">
        <w:rPr>
          <w:sz w:val="22"/>
          <w:szCs w:val="22"/>
        </w:rPr>
        <w:t xml:space="preserve"> </w:t>
      </w:r>
      <w:r w:rsidRPr="00F147E2">
        <w:rPr>
          <w:color w:val="000000" w:themeColor="text1"/>
          <w:sz w:val="22"/>
          <w:szCs w:val="22"/>
        </w:rPr>
        <w:t>Referred to Health and Human Services Cmte.</w:t>
      </w:r>
      <w:r>
        <w:rPr>
          <w:color w:val="000000" w:themeColor="text1"/>
          <w:sz w:val="22"/>
          <w:szCs w:val="22"/>
        </w:rPr>
        <w:t xml:space="preserve"> </w:t>
      </w:r>
      <w:r w:rsidRPr="006E276D">
        <w:rPr>
          <w:b/>
          <w:color w:val="538135" w:themeColor="accent6" w:themeShade="BF"/>
          <w:sz w:val="22"/>
          <w:szCs w:val="22"/>
        </w:rPr>
        <w:t>DEAD</w:t>
      </w:r>
    </w:p>
    <w:p w14:paraId="2E9153F4" w14:textId="77777777" w:rsidR="008501D9" w:rsidRPr="00F147E2" w:rsidRDefault="008501D9" w:rsidP="008501D9">
      <w:pPr>
        <w:jc w:val="both"/>
        <w:rPr>
          <w:rFonts w:eastAsia="Times New Roman"/>
          <w:sz w:val="22"/>
          <w:szCs w:val="22"/>
        </w:rPr>
      </w:pPr>
    </w:p>
    <w:p w14:paraId="184E7370" w14:textId="77777777" w:rsidR="008501D9" w:rsidRPr="00F147E2" w:rsidRDefault="008F4D2B" w:rsidP="008501D9">
      <w:pPr>
        <w:jc w:val="both"/>
        <w:rPr>
          <w:rFonts w:eastAsia="Times New Roman"/>
          <w:sz w:val="22"/>
          <w:szCs w:val="22"/>
        </w:rPr>
      </w:pPr>
      <w:hyperlink r:id="rId171" w:history="1">
        <w:r w:rsidR="008501D9" w:rsidRPr="00F147E2">
          <w:rPr>
            <w:rStyle w:val="Hyperlink"/>
            <w:rFonts w:eastAsia="Times New Roman"/>
            <w:sz w:val="22"/>
            <w:szCs w:val="22"/>
          </w:rPr>
          <w:t>HB 669, Medicaid Expansion</w:t>
        </w:r>
      </w:hyperlink>
      <w:r w:rsidR="008501D9" w:rsidRPr="00F147E2">
        <w:rPr>
          <w:rFonts w:eastAsia="Times New Roman"/>
          <w:sz w:val="22"/>
          <w:szCs w:val="22"/>
        </w:rPr>
        <w:t>, (Rep. Bob Trammell-D)</w:t>
      </w:r>
    </w:p>
    <w:p w14:paraId="14AF4138" w14:textId="77777777" w:rsidR="008501D9" w:rsidRPr="00F147E2" w:rsidRDefault="008501D9" w:rsidP="008501D9">
      <w:pPr>
        <w:jc w:val="both"/>
        <w:rPr>
          <w:rFonts w:eastAsia="Times New Roman"/>
          <w:color w:val="000000" w:themeColor="text1"/>
          <w:sz w:val="22"/>
          <w:szCs w:val="22"/>
        </w:rPr>
      </w:pPr>
      <w:r w:rsidRPr="00F147E2">
        <w:rPr>
          <w:rFonts w:eastAsia="Times New Roman"/>
          <w:sz w:val="22"/>
          <w:szCs w:val="22"/>
        </w:rPr>
        <w:t xml:space="preserve">To provide for Medicaid expansion under the federal Patient Protection and Affordable Care Act. </w:t>
      </w:r>
      <w:r w:rsidRPr="00F147E2">
        <w:rPr>
          <w:rFonts w:eastAsia="Times New Roman"/>
          <w:b/>
          <w:sz w:val="22"/>
          <w:szCs w:val="22"/>
        </w:rPr>
        <w:t>Status:</w:t>
      </w:r>
      <w:r w:rsidRPr="00F147E2">
        <w:rPr>
          <w:rFonts w:eastAsia="Times New Roman"/>
          <w:sz w:val="22"/>
          <w:szCs w:val="22"/>
        </w:rPr>
        <w:t xml:space="preserve"> </w:t>
      </w:r>
      <w:r w:rsidRPr="00F147E2">
        <w:rPr>
          <w:rFonts w:eastAsia="Times New Roman"/>
          <w:color w:val="000000" w:themeColor="text1"/>
          <w:sz w:val="22"/>
          <w:szCs w:val="22"/>
        </w:rPr>
        <w:t xml:space="preserve">Referred to Appropriations Cmte. </w:t>
      </w:r>
      <w:r w:rsidRPr="006E276D">
        <w:rPr>
          <w:b/>
          <w:color w:val="538135" w:themeColor="accent6" w:themeShade="BF"/>
          <w:sz w:val="22"/>
          <w:szCs w:val="22"/>
        </w:rPr>
        <w:t>DEAD</w:t>
      </w:r>
      <w:r>
        <w:rPr>
          <w:b/>
          <w:color w:val="538135" w:themeColor="accent6" w:themeShade="BF"/>
          <w:sz w:val="22"/>
          <w:szCs w:val="22"/>
        </w:rPr>
        <w:t xml:space="preserve"> </w:t>
      </w:r>
    </w:p>
    <w:p w14:paraId="2265B74B" w14:textId="77777777" w:rsidR="008501D9" w:rsidRPr="00F147E2" w:rsidRDefault="008501D9" w:rsidP="008501D9">
      <w:pPr>
        <w:jc w:val="both"/>
        <w:rPr>
          <w:rFonts w:eastAsia="Times New Roman"/>
          <w:color w:val="000000" w:themeColor="text1"/>
          <w:sz w:val="22"/>
          <w:szCs w:val="22"/>
        </w:rPr>
      </w:pPr>
    </w:p>
    <w:p w14:paraId="333589B2" w14:textId="77777777" w:rsidR="008501D9" w:rsidRPr="00F147E2" w:rsidRDefault="008F4D2B" w:rsidP="008501D9">
      <w:pPr>
        <w:jc w:val="both"/>
        <w:rPr>
          <w:rFonts w:eastAsia="Times New Roman"/>
          <w:color w:val="000000" w:themeColor="text1"/>
          <w:sz w:val="22"/>
          <w:szCs w:val="22"/>
        </w:rPr>
      </w:pPr>
      <w:hyperlink r:id="rId172" w:history="1">
        <w:r w:rsidR="008501D9" w:rsidRPr="00F147E2">
          <w:rPr>
            <w:rStyle w:val="Hyperlink"/>
            <w:rFonts w:eastAsia="Times New Roman"/>
            <w:sz w:val="22"/>
            <w:szCs w:val="22"/>
          </w:rPr>
          <w:t>HB,678, Surprise Billing</w:t>
        </w:r>
      </w:hyperlink>
      <w:r w:rsidR="008501D9" w:rsidRPr="00F147E2">
        <w:rPr>
          <w:rFonts w:eastAsia="Times New Roman"/>
          <w:color w:val="000000" w:themeColor="text1"/>
          <w:sz w:val="22"/>
          <w:szCs w:val="22"/>
        </w:rPr>
        <w:t xml:space="preserve">, (Rep. Richard Smith-R) </w:t>
      </w:r>
    </w:p>
    <w:p w14:paraId="27F03626" w14:textId="77777777" w:rsidR="008501D9" w:rsidRPr="00F147E2" w:rsidRDefault="008501D9" w:rsidP="008501D9">
      <w:pPr>
        <w:jc w:val="both"/>
        <w:rPr>
          <w:rFonts w:eastAsia="Times New Roman"/>
          <w:color w:val="FF0000"/>
          <w:sz w:val="22"/>
          <w:szCs w:val="22"/>
        </w:rPr>
      </w:pPr>
      <w:r w:rsidRPr="00F147E2">
        <w:rPr>
          <w:rFonts w:eastAsia="Times New Roman"/>
          <w:color w:val="000000" w:themeColor="text1"/>
          <w:sz w:val="22"/>
          <w:szCs w:val="22"/>
        </w:rPr>
        <w:t xml:space="preserve">To provide for disclosure requirement of health insurance; to provide for disclosure requirements of providers, hospitals, and insurers; to provide for billing, reimbursement, and arbitration of certain services. </w:t>
      </w:r>
      <w:r w:rsidRPr="00F147E2">
        <w:rPr>
          <w:rFonts w:eastAsia="Times New Roman"/>
          <w:b/>
          <w:color w:val="000000" w:themeColor="text1"/>
          <w:sz w:val="22"/>
          <w:szCs w:val="22"/>
        </w:rPr>
        <w:t>Status:</w:t>
      </w:r>
      <w:r w:rsidRPr="00F147E2">
        <w:rPr>
          <w:rFonts w:eastAsia="Times New Roman"/>
          <w:color w:val="000000" w:themeColor="text1"/>
          <w:sz w:val="22"/>
          <w:szCs w:val="22"/>
        </w:rPr>
        <w:t xml:space="preserve"> Referred to Insurance Cmte, </w:t>
      </w:r>
      <w:proofErr w:type="gramStart"/>
      <w:r w:rsidRPr="00F147E2">
        <w:rPr>
          <w:rFonts w:eastAsia="Times New Roman"/>
          <w:sz w:val="22"/>
          <w:szCs w:val="22"/>
        </w:rPr>
        <w:t>Passed</w:t>
      </w:r>
      <w:proofErr w:type="gramEnd"/>
      <w:r w:rsidRPr="00F147E2">
        <w:rPr>
          <w:rFonts w:eastAsia="Times New Roman"/>
          <w:sz w:val="22"/>
          <w:szCs w:val="22"/>
        </w:rPr>
        <w:t xml:space="preserve"> out of Cmte, Pending Rules Cmte, Passed House by Substitute, Sent to Senate, Referred to Health Cmte.</w:t>
      </w:r>
    </w:p>
    <w:p w14:paraId="455A2A65" w14:textId="77777777" w:rsidR="008501D9" w:rsidRPr="00F147E2" w:rsidRDefault="008501D9" w:rsidP="008501D9">
      <w:pPr>
        <w:jc w:val="both"/>
        <w:rPr>
          <w:rFonts w:eastAsia="Times New Roman"/>
          <w:color w:val="000000" w:themeColor="text1"/>
          <w:sz w:val="22"/>
          <w:szCs w:val="22"/>
        </w:rPr>
      </w:pPr>
    </w:p>
    <w:p w14:paraId="2F192F52" w14:textId="77777777" w:rsidR="008501D9" w:rsidRPr="00F147E2" w:rsidRDefault="008F4D2B" w:rsidP="008501D9">
      <w:pPr>
        <w:jc w:val="both"/>
        <w:rPr>
          <w:rFonts w:eastAsia="Times New Roman"/>
          <w:color w:val="000000" w:themeColor="text1"/>
          <w:sz w:val="22"/>
          <w:szCs w:val="22"/>
        </w:rPr>
      </w:pPr>
      <w:hyperlink r:id="rId173" w:history="1">
        <w:r w:rsidR="008501D9" w:rsidRPr="00F147E2">
          <w:rPr>
            <w:rStyle w:val="Hyperlink"/>
            <w:rFonts w:eastAsia="Times New Roman"/>
            <w:sz w:val="22"/>
            <w:szCs w:val="22"/>
          </w:rPr>
          <w:t>HB 715, Dense Breast Tissue Mammogram Report,</w:t>
        </w:r>
      </w:hyperlink>
      <w:r w:rsidR="008501D9" w:rsidRPr="00F147E2">
        <w:rPr>
          <w:rFonts w:eastAsia="Times New Roman"/>
          <w:color w:val="000000" w:themeColor="text1"/>
          <w:sz w:val="22"/>
          <w:szCs w:val="22"/>
        </w:rPr>
        <w:t xml:space="preserve"> (Rep. Carolyn Hugley – D)</w:t>
      </w:r>
    </w:p>
    <w:p w14:paraId="74393354" w14:textId="77777777" w:rsidR="008501D9" w:rsidRPr="00F147E2" w:rsidRDefault="008501D9" w:rsidP="008501D9">
      <w:pPr>
        <w:jc w:val="both"/>
        <w:rPr>
          <w:rFonts w:eastAsia="Times New Roman"/>
          <w:sz w:val="22"/>
          <w:szCs w:val="22"/>
        </w:rPr>
      </w:pPr>
      <w:r w:rsidRPr="00F147E2">
        <w:rPr>
          <w:rFonts w:eastAsia="Times New Roman"/>
          <w:color w:val="000000" w:themeColor="text1"/>
          <w:sz w:val="22"/>
          <w:szCs w:val="22"/>
        </w:rPr>
        <w:t xml:space="preserve">As to require certain notice in a mammogram report to patients with dense breast tissue. </w:t>
      </w:r>
      <w:r w:rsidRPr="00F147E2">
        <w:rPr>
          <w:rFonts w:eastAsia="Times New Roman"/>
          <w:b/>
          <w:color w:val="000000" w:themeColor="text1"/>
          <w:sz w:val="22"/>
          <w:szCs w:val="22"/>
        </w:rPr>
        <w:t xml:space="preserve">Status: </w:t>
      </w:r>
      <w:r w:rsidRPr="00F147E2">
        <w:rPr>
          <w:rFonts w:eastAsia="Times New Roman"/>
          <w:sz w:val="22"/>
          <w:szCs w:val="22"/>
        </w:rPr>
        <w:t xml:space="preserve">Referred to Health Cmte. </w:t>
      </w:r>
      <w:r w:rsidRPr="006E276D">
        <w:rPr>
          <w:b/>
          <w:color w:val="538135" w:themeColor="accent6" w:themeShade="BF"/>
          <w:sz w:val="22"/>
          <w:szCs w:val="22"/>
        </w:rPr>
        <w:t>DEAD</w:t>
      </w:r>
    </w:p>
    <w:p w14:paraId="517315DA" w14:textId="77777777" w:rsidR="008501D9" w:rsidRPr="00F147E2" w:rsidRDefault="008501D9" w:rsidP="008501D9">
      <w:pPr>
        <w:jc w:val="both"/>
        <w:rPr>
          <w:rFonts w:eastAsia="Times New Roman"/>
          <w:sz w:val="22"/>
          <w:szCs w:val="22"/>
        </w:rPr>
      </w:pPr>
    </w:p>
    <w:p w14:paraId="471A1B3F" w14:textId="77777777" w:rsidR="008501D9" w:rsidRPr="00F147E2" w:rsidRDefault="008F4D2B" w:rsidP="008501D9">
      <w:pPr>
        <w:jc w:val="both"/>
        <w:rPr>
          <w:rFonts w:eastAsia="Times New Roman"/>
          <w:sz w:val="22"/>
          <w:szCs w:val="22"/>
        </w:rPr>
      </w:pPr>
      <w:hyperlink r:id="rId174" w:history="1">
        <w:r w:rsidR="008501D9" w:rsidRPr="00F147E2">
          <w:rPr>
            <w:rStyle w:val="Hyperlink"/>
            <w:rFonts w:eastAsia="Times New Roman"/>
            <w:sz w:val="22"/>
            <w:szCs w:val="22"/>
          </w:rPr>
          <w:t>HB 747, Hemophilic Medicaid Patients</w:t>
        </w:r>
      </w:hyperlink>
      <w:r w:rsidR="008501D9" w:rsidRPr="00F147E2">
        <w:rPr>
          <w:rFonts w:eastAsia="Times New Roman"/>
          <w:sz w:val="22"/>
          <w:szCs w:val="22"/>
        </w:rPr>
        <w:t xml:space="preserve">, (Rep. Sharon Cooper -- R) </w:t>
      </w:r>
    </w:p>
    <w:p w14:paraId="4F940B90" w14:textId="77777777" w:rsidR="008501D9" w:rsidRPr="00F147E2" w:rsidRDefault="008501D9" w:rsidP="008501D9">
      <w:pPr>
        <w:jc w:val="both"/>
        <w:rPr>
          <w:rFonts w:eastAsia="Times New Roman"/>
          <w:sz w:val="22"/>
          <w:szCs w:val="22"/>
        </w:rPr>
      </w:pPr>
      <w:r w:rsidRPr="00F147E2">
        <w:rPr>
          <w:rFonts w:eastAsia="Times New Roman"/>
          <w:sz w:val="22"/>
          <w:szCs w:val="22"/>
        </w:rPr>
        <w:t xml:space="preserve">To provide that Medicaid recipients receive unrestricted access to medications prescribed for the treatment of hemophilia. </w:t>
      </w:r>
      <w:r w:rsidRPr="00F147E2">
        <w:rPr>
          <w:rFonts w:eastAsia="Times New Roman"/>
          <w:b/>
          <w:sz w:val="22"/>
          <w:szCs w:val="22"/>
        </w:rPr>
        <w:t xml:space="preserve">Status: </w:t>
      </w:r>
      <w:r w:rsidRPr="00F147E2">
        <w:rPr>
          <w:rFonts w:eastAsia="Times New Roman"/>
          <w:sz w:val="22"/>
          <w:szCs w:val="22"/>
        </w:rPr>
        <w:t xml:space="preserve">Referred to Health Cmte. </w:t>
      </w:r>
      <w:r w:rsidRPr="006E276D">
        <w:rPr>
          <w:b/>
          <w:color w:val="538135" w:themeColor="accent6" w:themeShade="BF"/>
          <w:sz w:val="22"/>
          <w:szCs w:val="22"/>
        </w:rPr>
        <w:t>DEAD</w:t>
      </w:r>
    </w:p>
    <w:p w14:paraId="7D8C7EAE" w14:textId="77777777" w:rsidR="008501D9" w:rsidRPr="00F147E2" w:rsidRDefault="008501D9" w:rsidP="008501D9">
      <w:pPr>
        <w:jc w:val="both"/>
        <w:rPr>
          <w:rFonts w:eastAsia="Times New Roman"/>
          <w:sz w:val="22"/>
          <w:szCs w:val="22"/>
        </w:rPr>
      </w:pPr>
    </w:p>
    <w:p w14:paraId="11E4E495" w14:textId="77777777" w:rsidR="008501D9" w:rsidRPr="00F147E2" w:rsidRDefault="008F4D2B" w:rsidP="008501D9">
      <w:pPr>
        <w:jc w:val="both"/>
        <w:rPr>
          <w:rFonts w:eastAsia="Times New Roman"/>
          <w:sz w:val="22"/>
          <w:szCs w:val="22"/>
        </w:rPr>
      </w:pPr>
      <w:hyperlink r:id="rId175" w:history="1">
        <w:r w:rsidR="008501D9" w:rsidRPr="00F147E2">
          <w:rPr>
            <w:rStyle w:val="Hyperlink"/>
            <w:rFonts w:eastAsia="Times New Roman"/>
            <w:sz w:val="22"/>
            <w:szCs w:val="22"/>
          </w:rPr>
          <w:t>HB 799, Post-stabilization care responsibilities for hospitals</w:t>
        </w:r>
      </w:hyperlink>
      <w:r w:rsidR="008501D9" w:rsidRPr="00F147E2">
        <w:rPr>
          <w:rFonts w:eastAsia="Times New Roman"/>
          <w:sz w:val="22"/>
          <w:szCs w:val="22"/>
        </w:rPr>
        <w:t xml:space="preserve">, (Rep. Sharon Cooper – R) </w:t>
      </w:r>
    </w:p>
    <w:p w14:paraId="1521D5EA" w14:textId="77777777" w:rsidR="008501D9" w:rsidRDefault="008501D9" w:rsidP="008501D9">
      <w:pPr>
        <w:jc w:val="both"/>
        <w:rPr>
          <w:b/>
          <w:color w:val="538135" w:themeColor="accent6" w:themeShade="BF"/>
          <w:sz w:val="22"/>
          <w:szCs w:val="22"/>
        </w:rPr>
      </w:pPr>
      <w:r w:rsidRPr="00F147E2">
        <w:rPr>
          <w:rFonts w:eastAsia="Times New Roman"/>
          <w:sz w:val="22"/>
          <w:szCs w:val="22"/>
        </w:rPr>
        <w:t xml:space="preserve">to provide certain requirements for out of network hospitals prior to providing post-stabilization care; to provide for contact with the patient's health benefit plan or the plan's contracted health care provider; to provide for transfer to an in network hospital; to provide for cost coverage associated with care and transfer. </w:t>
      </w:r>
      <w:r w:rsidRPr="00F147E2">
        <w:rPr>
          <w:rFonts w:eastAsia="Times New Roman"/>
          <w:b/>
          <w:sz w:val="22"/>
          <w:szCs w:val="22"/>
        </w:rPr>
        <w:t xml:space="preserve">Status: </w:t>
      </w:r>
      <w:r w:rsidRPr="00F147E2">
        <w:rPr>
          <w:rFonts w:eastAsia="Times New Roman"/>
          <w:sz w:val="22"/>
          <w:szCs w:val="22"/>
        </w:rPr>
        <w:t>Referred to Insurance Cmte.</w:t>
      </w:r>
      <w:r w:rsidRPr="00F147E2">
        <w:rPr>
          <w:rFonts w:eastAsia="Times New Roman"/>
          <w:color w:val="FF0000"/>
          <w:sz w:val="22"/>
          <w:szCs w:val="22"/>
        </w:rPr>
        <w:t xml:space="preserve"> </w:t>
      </w:r>
      <w:r w:rsidRPr="006E276D">
        <w:rPr>
          <w:b/>
          <w:color w:val="538135" w:themeColor="accent6" w:themeShade="BF"/>
          <w:sz w:val="22"/>
          <w:szCs w:val="22"/>
        </w:rPr>
        <w:t>DEAD</w:t>
      </w:r>
    </w:p>
    <w:p w14:paraId="4E1824CF" w14:textId="77777777" w:rsidR="008501D9" w:rsidRPr="00F147E2" w:rsidRDefault="008501D9" w:rsidP="008501D9">
      <w:pPr>
        <w:jc w:val="both"/>
        <w:rPr>
          <w:rFonts w:eastAsia="Times New Roman"/>
          <w:color w:val="FF0000"/>
          <w:sz w:val="22"/>
          <w:szCs w:val="22"/>
        </w:rPr>
      </w:pPr>
    </w:p>
    <w:p w14:paraId="0F48F8E3" w14:textId="77777777" w:rsidR="008501D9" w:rsidRPr="00F147E2" w:rsidRDefault="008F4D2B" w:rsidP="008501D9">
      <w:pPr>
        <w:jc w:val="both"/>
        <w:rPr>
          <w:rFonts w:eastAsia="Times New Roman"/>
          <w:sz w:val="22"/>
          <w:szCs w:val="22"/>
        </w:rPr>
      </w:pPr>
      <w:hyperlink r:id="rId176" w:history="1">
        <w:r w:rsidR="008501D9" w:rsidRPr="00F147E2">
          <w:rPr>
            <w:rStyle w:val="Hyperlink"/>
            <w:rFonts w:eastAsia="Times New Roman"/>
            <w:sz w:val="22"/>
            <w:szCs w:val="22"/>
          </w:rPr>
          <w:t>HB 827, Rural Hospital Organization Tax Credit</w:t>
        </w:r>
      </w:hyperlink>
      <w:r w:rsidR="008501D9" w:rsidRPr="00F147E2">
        <w:rPr>
          <w:rFonts w:eastAsia="Times New Roman"/>
          <w:sz w:val="22"/>
          <w:szCs w:val="22"/>
        </w:rPr>
        <w:t xml:space="preserve">, (Rep. Trey Kelley – R) </w:t>
      </w:r>
    </w:p>
    <w:p w14:paraId="7D80CE37" w14:textId="647FDACB" w:rsidR="008501D9" w:rsidRPr="000843C2" w:rsidRDefault="008501D9" w:rsidP="008501D9">
      <w:pPr>
        <w:jc w:val="both"/>
        <w:rPr>
          <w:rFonts w:eastAsia="Times New Roman"/>
          <w:color w:val="000000" w:themeColor="text1"/>
          <w:sz w:val="22"/>
          <w:szCs w:val="22"/>
        </w:rPr>
      </w:pPr>
      <w:r w:rsidRPr="00F147E2">
        <w:rPr>
          <w:rFonts w:eastAsia="Times New Roman"/>
          <w:sz w:val="22"/>
          <w:szCs w:val="22"/>
        </w:rPr>
        <w:t xml:space="preserve">To increase the value of the rural hospital organization tax credit to 100 percent; to remove limitations on total amounts allowed to individual taxpayers; to provide that credits are allowable to certain pass-through entities; to provide for limits on contributions by individual taxpayers during the first six months of the year; to extend the date for automatic repeal. </w:t>
      </w:r>
      <w:r w:rsidRPr="00F147E2">
        <w:rPr>
          <w:rFonts w:eastAsia="Times New Roman"/>
          <w:b/>
          <w:sz w:val="22"/>
          <w:szCs w:val="22"/>
        </w:rPr>
        <w:t xml:space="preserve">Status: </w:t>
      </w:r>
      <w:r w:rsidRPr="00F147E2">
        <w:rPr>
          <w:rFonts w:eastAsia="Times New Roman"/>
          <w:sz w:val="22"/>
          <w:szCs w:val="22"/>
        </w:rPr>
        <w:t xml:space="preserve">Referred to Ways and Means Cmte, Passed Cmte by Substitute, Pending Rules Cmte, </w:t>
      </w:r>
      <w:r w:rsidRPr="000843C2">
        <w:rPr>
          <w:rFonts w:eastAsia="Times New Roman"/>
          <w:color w:val="000000" w:themeColor="text1"/>
          <w:sz w:val="22"/>
          <w:szCs w:val="22"/>
        </w:rPr>
        <w:t xml:space="preserve">Passed House, </w:t>
      </w:r>
      <w:proofErr w:type="gramStart"/>
      <w:r w:rsidRPr="000843C2">
        <w:rPr>
          <w:rFonts w:eastAsia="Times New Roman"/>
          <w:color w:val="000000" w:themeColor="text1"/>
          <w:sz w:val="22"/>
          <w:szCs w:val="22"/>
        </w:rPr>
        <w:t>Sent</w:t>
      </w:r>
      <w:proofErr w:type="gramEnd"/>
      <w:r w:rsidRPr="000843C2">
        <w:rPr>
          <w:rFonts w:eastAsia="Times New Roman"/>
          <w:color w:val="000000" w:themeColor="text1"/>
          <w:sz w:val="22"/>
          <w:szCs w:val="22"/>
        </w:rPr>
        <w:t xml:space="preserve"> to Senate, Referred to</w:t>
      </w:r>
      <w:r w:rsidR="00854F16">
        <w:rPr>
          <w:rFonts w:eastAsia="Times New Roman"/>
          <w:color w:val="000000" w:themeColor="text1"/>
          <w:sz w:val="22"/>
          <w:szCs w:val="22"/>
        </w:rPr>
        <w:t xml:space="preserve"> Finance</w:t>
      </w:r>
      <w:r w:rsidRPr="000843C2">
        <w:rPr>
          <w:rFonts w:eastAsia="Times New Roman"/>
          <w:color w:val="000000" w:themeColor="text1"/>
          <w:sz w:val="22"/>
          <w:szCs w:val="22"/>
        </w:rPr>
        <w:t xml:space="preserve"> Cmte. </w:t>
      </w:r>
    </w:p>
    <w:p w14:paraId="51740532" w14:textId="77777777" w:rsidR="008501D9" w:rsidRPr="00F147E2" w:rsidRDefault="008501D9" w:rsidP="008501D9">
      <w:pPr>
        <w:jc w:val="both"/>
        <w:rPr>
          <w:rFonts w:eastAsia="Times New Roman"/>
          <w:sz w:val="22"/>
          <w:szCs w:val="22"/>
        </w:rPr>
      </w:pPr>
    </w:p>
    <w:p w14:paraId="6AF83AAF" w14:textId="77777777" w:rsidR="008501D9" w:rsidRPr="00F147E2" w:rsidRDefault="008F4D2B" w:rsidP="008501D9">
      <w:pPr>
        <w:jc w:val="both"/>
        <w:rPr>
          <w:rFonts w:eastAsia="Times New Roman"/>
          <w:sz w:val="22"/>
          <w:szCs w:val="22"/>
        </w:rPr>
      </w:pPr>
      <w:hyperlink r:id="rId177" w:history="1">
        <w:r w:rsidR="008501D9" w:rsidRPr="00F147E2">
          <w:rPr>
            <w:rStyle w:val="Hyperlink"/>
            <w:rFonts w:eastAsia="Times New Roman"/>
            <w:sz w:val="22"/>
            <w:szCs w:val="22"/>
          </w:rPr>
          <w:t>HB 875, Health Insurance Plans Equal to Medicaid Coverage,</w:t>
        </w:r>
      </w:hyperlink>
      <w:r w:rsidR="008501D9" w:rsidRPr="00F147E2">
        <w:rPr>
          <w:rFonts w:eastAsia="Times New Roman"/>
          <w:sz w:val="22"/>
          <w:szCs w:val="22"/>
        </w:rPr>
        <w:t xml:space="preserve"> (Rep. Debbie Buckner – D)</w:t>
      </w:r>
    </w:p>
    <w:p w14:paraId="4FF03E83" w14:textId="77777777" w:rsidR="008501D9" w:rsidRPr="00F147E2" w:rsidRDefault="008501D9" w:rsidP="008501D9">
      <w:pPr>
        <w:jc w:val="both"/>
        <w:rPr>
          <w:rFonts w:eastAsia="Times New Roman"/>
          <w:color w:val="FF0000"/>
          <w:sz w:val="22"/>
          <w:szCs w:val="22"/>
        </w:rPr>
      </w:pPr>
      <w:r w:rsidRPr="00F147E2">
        <w:rPr>
          <w:rFonts w:eastAsia="Times New Roman"/>
          <w:sz w:val="22"/>
          <w:szCs w:val="22"/>
        </w:rPr>
        <w:t xml:space="preserve">To require coverage by health benefit plans for certain services and procedures covered by Medicaid or Medicare. </w:t>
      </w:r>
      <w:r w:rsidRPr="00F147E2">
        <w:rPr>
          <w:rFonts w:eastAsia="Times New Roman"/>
          <w:b/>
          <w:sz w:val="22"/>
          <w:szCs w:val="22"/>
        </w:rPr>
        <w:t xml:space="preserve">Status: </w:t>
      </w:r>
      <w:r w:rsidRPr="00F147E2">
        <w:rPr>
          <w:rFonts w:eastAsia="Times New Roman"/>
          <w:sz w:val="22"/>
          <w:szCs w:val="22"/>
        </w:rPr>
        <w:t>Referred to Insurance Cmte.</w:t>
      </w:r>
      <w:r w:rsidRPr="00F147E2">
        <w:rPr>
          <w:rFonts w:eastAsia="Times New Roman"/>
          <w:color w:val="FF0000"/>
          <w:sz w:val="22"/>
          <w:szCs w:val="22"/>
        </w:rPr>
        <w:t xml:space="preserve"> </w:t>
      </w:r>
      <w:r w:rsidRPr="006E276D">
        <w:rPr>
          <w:b/>
          <w:color w:val="538135" w:themeColor="accent6" w:themeShade="BF"/>
          <w:sz w:val="22"/>
          <w:szCs w:val="22"/>
        </w:rPr>
        <w:t>DEAD</w:t>
      </w:r>
    </w:p>
    <w:p w14:paraId="4E9B1A01" w14:textId="77777777" w:rsidR="008501D9" w:rsidRPr="00F147E2" w:rsidRDefault="008501D9" w:rsidP="008501D9">
      <w:pPr>
        <w:jc w:val="both"/>
        <w:rPr>
          <w:rFonts w:eastAsia="Times New Roman"/>
          <w:color w:val="FF0000"/>
          <w:sz w:val="22"/>
          <w:szCs w:val="22"/>
        </w:rPr>
      </w:pPr>
    </w:p>
    <w:p w14:paraId="2F418037" w14:textId="77777777" w:rsidR="008501D9" w:rsidRPr="00F147E2" w:rsidRDefault="008F4D2B" w:rsidP="008501D9">
      <w:pPr>
        <w:jc w:val="both"/>
        <w:rPr>
          <w:rFonts w:eastAsia="Times New Roman"/>
          <w:sz w:val="22"/>
          <w:szCs w:val="22"/>
        </w:rPr>
      </w:pPr>
      <w:hyperlink r:id="rId178" w:history="1">
        <w:r w:rsidR="008501D9" w:rsidRPr="00F147E2">
          <w:rPr>
            <w:rStyle w:val="Hyperlink"/>
            <w:rFonts w:eastAsia="Times New Roman"/>
            <w:sz w:val="22"/>
            <w:szCs w:val="22"/>
          </w:rPr>
          <w:t>HB 974, Exempt Integrated Surgery Centers from CON</w:t>
        </w:r>
      </w:hyperlink>
      <w:r w:rsidR="008501D9" w:rsidRPr="00F147E2">
        <w:rPr>
          <w:rFonts w:eastAsia="Times New Roman"/>
          <w:sz w:val="22"/>
          <w:szCs w:val="22"/>
        </w:rPr>
        <w:t>, (Rep. Chuck Martin – R)</w:t>
      </w:r>
    </w:p>
    <w:p w14:paraId="7EE08E60" w14:textId="77777777" w:rsidR="008501D9" w:rsidRPr="000843C2" w:rsidRDefault="008501D9" w:rsidP="008501D9">
      <w:pPr>
        <w:jc w:val="both"/>
        <w:rPr>
          <w:rFonts w:eastAsia="Times New Roman"/>
          <w:color w:val="000000" w:themeColor="text1"/>
          <w:sz w:val="22"/>
          <w:szCs w:val="22"/>
        </w:rPr>
      </w:pPr>
      <w:r w:rsidRPr="00F147E2">
        <w:rPr>
          <w:rFonts w:eastAsia="Times New Roman"/>
          <w:sz w:val="22"/>
          <w:szCs w:val="22"/>
        </w:rPr>
        <w:t xml:space="preserve">Relating to state health planning and development, so as to exempt integrated surgery centers from certificate of need requirements. </w:t>
      </w:r>
      <w:r w:rsidRPr="00F147E2">
        <w:rPr>
          <w:rFonts w:eastAsia="Times New Roman"/>
          <w:b/>
          <w:sz w:val="22"/>
          <w:szCs w:val="22"/>
        </w:rPr>
        <w:t>Status</w:t>
      </w:r>
      <w:r w:rsidRPr="000843C2">
        <w:rPr>
          <w:rFonts w:eastAsia="Times New Roman"/>
          <w:b/>
          <w:color w:val="000000" w:themeColor="text1"/>
          <w:sz w:val="22"/>
          <w:szCs w:val="22"/>
        </w:rPr>
        <w:t xml:space="preserve">: </w:t>
      </w:r>
      <w:r w:rsidRPr="000843C2">
        <w:rPr>
          <w:rFonts w:eastAsia="Times New Roman"/>
          <w:color w:val="000000" w:themeColor="text1"/>
          <w:sz w:val="22"/>
          <w:szCs w:val="22"/>
        </w:rPr>
        <w:t xml:space="preserve">Referred to Governmental Affairs. </w:t>
      </w:r>
      <w:r w:rsidRPr="006E276D">
        <w:rPr>
          <w:b/>
          <w:color w:val="538135" w:themeColor="accent6" w:themeShade="BF"/>
          <w:sz w:val="22"/>
          <w:szCs w:val="22"/>
        </w:rPr>
        <w:t>DEAD</w:t>
      </w:r>
    </w:p>
    <w:p w14:paraId="07C2F542" w14:textId="77777777" w:rsidR="008501D9" w:rsidRPr="00F147E2" w:rsidRDefault="008501D9" w:rsidP="008501D9">
      <w:pPr>
        <w:jc w:val="both"/>
        <w:rPr>
          <w:sz w:val="22"/>
          <w:szCs w:val="22"/>
        </w:rPr>
      </w:pPr>
    </w:p>
    <w:p w14:paraId="5D47AC88" w14:textId="77777777" w:rsidR="008501D9" w:rsidRPr="00F147E2" w:rsidRDefault="008F4D2B" w:rsidP="008501D9">
      <w:pPr>
        <w:jc w:val="both"/>
        <w:rPr>
          <w:sz w:val="22"/>
          <w:szCs w:val="22"/>
        </w:rPr>
      </w:pPr>
      <w:hyperlink r:id="rId179" w:history="1">
        <w:r w:rsidR="008501D9" w:rsidRPr="00F147E2">
          <w:rPr>
            <w:rStyle w:val="Hyperlink"/>
            <w:sz w:val="22"/>
            <w:szCs w:val="22"/>
          </w:rPr>
          <w:t>SB 8, Surprise Billing and Consumer Protection Act</w:t>
        </w:r>
      </w:hyperlink>
      <w:r w:rsidR="008501D9" w:rsidRPr="00F147E2">
        <w:rPr>
          <w:rStyle w:val="Hyperlink"/>
          <w:sz w:val="22"/>
          <w:szCs w:val="22"/>
        </w:rPr>
        <w:t>,</w:t>
      </w:r>
      <w:r w:rsidR="008501D9" w:rsidRPr="00F147E2">
        <w:rPr>
          <w:sz w:val="22"/>
          <w:szCs w:val="22"/>
        </w:rPr>
        <w:t xml:space="preserve"> (Sen. Renee Unterman-R)</w:t>
      </w:r>
    </w:p>
    <w:p w14:paraId="21B2C928" w14:textId="77777777" w:rsidR="008501D9" w:rsidRPr="00F147E2" w:rsidRDefault="008501D9" w:rsidP="008501D9">
      <w:pPr>
        <w:jc w:val="both"/>
        <w:rPr>
          <w:rFonts w:eastAsia="Times New Roman"/>
          <w:b/>
          <w:color w:val="FF0000"/>
          <w:sz w:val="22"/>
          <w:szCs w:val="22"/>
          <w:shd w:val="clear" w:color="auto" w:fill="FFFFFF"/>
        </w:rPr>
      </w:pPr>
      <w:r w:rsidRPr="00F147E2">
        <w:rPr>
          <w:rFonts w:eastAsia="Times New Roman"/>
          <w:sz w:val="22"/>
          <w:szCs w:val="22"/>
          <w:shd w:val="clear" w:color="auto" w:fill="FFFFFF"/>
        </w:rPr>
        <w:t xml:space="preserve">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 </w:t>
      </w:r>
      <w:r w:rsidRPr="00F147E2">
        <w:rPr>
          <w:rFonts w:eastAsia="Times New Roman"/>
          <w:b/>
          <w:sz w:val="22"/>
          <w:szCs w:val="22"/>
          <w:shd w:val="clear" w:color="auto" w:fill="FFFFFF"/>
        </w:rPr>
        <w:t xml:space="preserve">Status: </w:t>
      </w:r>
      <w:r w:rsidRPr="00F147E2">
        <w:rPr>
          <w:rFonts w:eastAsia="Times New Roman"/>
          <w:sz w:val="22"/>
          <w:szCs w:val="22"/>
          <w:shd w:val="clear" w:color="auto" w:fill="FFFFFF"/>
        </w:rPr>
        <w:t xml:space="preserve">Referred to Health and Human Services Cmte, Cmte hearing only, </w:t>
      </w:r>
      <w:r w:rsidRPr="00F147E2">
        <w:rPr>
          <w:sz w:val="22"/>
          <w:szCs w:val="22"/>
        </w:rPr>
        <w:t xml:space="preserve">Cmte Favorably Reported by Substitute, Pending Rules Cmte, Passed Senate by Substitute, </w:t>
      </w:r>
      <w:proofErr w:type="gramStart"/>
      <w:r w:rsidRPr="00F147E2">
        <w:rPr>
          <w:sz w:val="22"/>
          <w:szCs w:val="22"/>
        </w:rPr>
        <w:t>Sent</w:t>
      </w:r>
      <w:proofErr w:type="gramEnd"/>
      <w:r w:rsidRPr="00F147E2">
        <w:rPr>
          <w:sz w:val="22"/>
          <w:szCs w:val="22"/>
        </w:rPr>
        <w:t xml:space="preserve"> to House, Referred to Insurance Cmte, On House Insurance Cmte Agenda for Monday morning, Cmte Favorably Reported by Substitute, Pending Rules Cmte, Recommitted to Rules Cmte from the House Floor, </w:t>
      </w:r>
      <w:r w:rsidRPr="00F147E2">
        <w:rPr>
          <w:color w:val="000000" w:themeColor="text1"/>
          <w:sz w:val="22"/>
          <w:szCs w:val="22"/>
        </w:rPr>
        <w:t>Recommitted to Insurance Cmte.</w:t>
      </w:r>
    </w:p>
    <w:p w14:paraId="62DBBEA6" w14:textId="77777777" w:rsidR="008501D9" w:rsidRPr="00F147E2" w:rsidRDefault="008501D9" w:rsidP="008501D9">
      <w:pPr>
        <w:jc w:val="both"/>
        <w:rPr>
          <w:sz w:val="22"/>
          <w:szCs w:val="22"/>
        </w:rPr>
      </w:pPr>
    </w:p>
    <w:p w14:paraId="232DCC36" w14:textId="77777777" w:rsidR="008501D9" w:rsidRPr="00F147E2" w:rsidRDefault="008F4D2B" w:rsidP="008501D9">
      <w:pPr>
        <w:jc w:val="both"/>
        <w:rPr>
          <w:sz w:val="22"/>
          <w:szCs w:val="22"/>
        </w:rPr>
      </w:pPr>
      <w:hyperlink r:id="rId180" w:history="1">
        <w:r w:rsidR="008501D9" w:rsidRPr="00F147E2">
          <w:rPr>
            <w:rStyle w:val="Hyperlink"/>
            <w:sz w:val="22"/>
            <w:szCs w:val="22"/>
          </w:rPr>
          <w:t>SB 44, Exempt from public disclosure the identities of donors to rural hospitals</w:t>
        </w:r>
      </w:hyperlink>
      <w:r w:rsidR="008501D9" w:rsidRPr="00F147E2">
        <w:rPr>
          <w:rStyle w:val="Hyperlink"/>
          <w:sz w:val="22"/>
          <w:szCs w:val="22"/>
        </w:rPr>
        <w:t>,</w:t>
      </w:r>
      <w:r w:rsidR="008501D9" w:rsidRPr="00F147E2">
        <w:rPr>
          <w:sz w:val="22"/>
          <w:szCs w:val="22"/>
        </w:rPr>
        <w:t xml:space="preserve"> (Sen. Dean Burke-R) </w:t>
      </w:r>
    </w:p>
    <w:p w14:paraId="2EFFE84B" w14:textId="77777777" w:rsidR="008501D9" w:rsidRPr="00F147E2" w:rsidRDefault="008501D9" w:rsidP="008501D9">
      <w:pPr>
        <w:jc w:val="both"/>
        <w:rPr>
          <w:color w:val="FF0000"/>
          <w:sz w:val="22"/>
          <w:szCs w:val="22"/>
        </w:rPr>
      </w:pPr>
      <w:r w:rsidRPr="00F147E2">
        <w:rPr>
          <w:sz w:val="22"/>
          <w:szCs w:val="22"/>
        </w:rPr>
        <w:t xml:space="preserve">Relating to when public disclosure not required, so that the identities of individual and corporate donors to rural hospital organizations are exempt from public disclosure. </w:t>
      </w:r>
      <w:r w:rsidRPr="00F147E2">
        <w:rPr>
          <w:b/>
          <w:sz w:val="22"/>
          <w:szCs w:val="22"/>
        </w:rPr>
        <w:t>Status:</w:t>
      </w:r>
      <w:r w:rsidRPr="00F147E2">
        <w:rPr>
          <w:sz w:val="22"/>
          <w:szCs w:val="22"/>
        </w:rPr>
        <w:t xml:space="preserve"> Referred to Health and Human Services Cmte, Cmte Favorably Reported, Pending Rules Cmte, </w:t>
      </w:r>
      <w:r w:rsidRPr="00F147E2">
        <w:rPr>
          <w:color w:val="000000" w:themeColor="text1"/>
          <w:sz w:val="22"/>
          <w:szCs w:val="22"/>
        </w:rPr>
        <w:t>Recommitted to Health Cmte</w:t>
      </w:r>
      <w:r>
        <w:rPr>
          <w:color w:val="000000" w:themeColor="text1"/>
          <w:sz w:val="22"/>
          <w:szCs w:val="22"/>
        </w:rPr>
        <w:t xml:space="preserve">. </w:t>
      </w:r>
      <w:r w:rsidRPr="006E276D">
        <w:rPr>
          <w:b/>
          <w:color w:val="538135" w:themeColor="accent6" w:themeShade="BF"/>
          <w:sz w:val="22"/>
          <w:szCs w:val="22"/>
        </w:rPr>
        <w:t>DEAD</w:t>
      </w:r>
    </w:p>
    <w:p w14:paraId="2A7F5353" w14:textId="77777777" w:rsidR="008501D9" w:rsidRPr="00F147E2" w:rsidRDefault="008501D9" w:rsidP="008501D9">
      <w:pPr>
        <w:jc w:val="both"/>
        <w:rPr>
          <w:color w:val="000000" w:themeColor="text1"/>
          <w:sz w:val="22"/>
          <w:szCs w:val="22"/>
        </w:rPr>
      </w:pPr>
    </w:p>
    <w:p w14:paraId="71AC54F7" w14:textId="77777777" w:rsidR="008501D9" w:rsidRPr="00F147E2" w:rsidRDefault="008F4D2B" w:rsidP="008501D9">
      <w:pPr>
        <w:jc w:val="both"/>
        <w:rPr>
          <w:sz w:val="22"/>
          <w:szCs w:val="22"/>
        </w:rPr>
      </w:pPr>
      <w:hyperlink r:id="rId181" w:history="1">
        <w:r w:rsidR="008501D9" w:rsidRPr="00F147E2">
          <w:rPr>
            <w:rStyle w:val="Hyperlink"/>
            <w:sz w:val="22"/>
            <w:szCs w:val="22"/>
          </w:rPr>
          <w:t>SB 138, "Patient Compensation Act"</w:t>
        </w:r>
      </w:hyperlink>
      <w:r w:rsidR="008501D9" w:rsidRPr="00F147E2">
        <w:rPr>
          <w:sz w:val="22"/>
          <w:szCs w:val="22"/>
        </w:rPr>
        <w:t xml:space="preserve">, (Sen. Brandon Beach-R) </w:t>
      </w:r>
    </w:p>
    <w:p w14:paraId="7B44824F" w14:textId="77777777" w:rsidR="008501D9" w:rsidRPr="00F147E2" w:rsidRDefault="008501D9" w:rsidP="008501D9">
      <w:pPr>
        <w:jc w:val="both"/>
        <w:rPr>
          <w:color w:val="00B050"/>
          <w:sz w:val="22"/>
          <w:szCs w:val="22"/>
        </w:rPr>
      </w:pPr>
      <w:r w:rsidRPr="00F147E2">
        <w:rPr>
          <w:sz w:val="22"/>
          <w:szCs w:val="22"/>
        </w:rPr>
        <w:t xml:space="preserve">Relating to torts, so as to create an alternative to medical malpractice litigation whereby patients are compensated for medical injuries; to provide for a short title; to provide for legislative findings and intent; to provide for definitions; to establish the Patient Compensation System and the Patient Compensation Board. </w:t>
      </w:r>
      <w:r w:rsidRPr="00F147E2">
        <w:rPr>
          <w:b/>
          <w:sz w:val="22"/>
          <w:szCs w:val="22"/>
        </w:rPr>
        <w:t>Status:</w:t>
      </w:r>
      <w:r w:rsidRPr="00F147E2">
        <w:rPr>
          <w:sz w:val="22"/>
          <w:szCs w:val="22"/>
        </w:rPr>
        <w:t xml:space="preserve"> Referred to Health and Human Services.</w:t>
      </w:r>
      <w:r>
        <w:rPr>
          <w:sz w:val="22"/>
          <w:szCs w:val="22"/>
        </w:rPr>
        <w:t xml:space="preserve"> </w:t>
      </w:r>
      <w:r w:rsidRPr="006E276D">
        <w:rPr>
          <w:b/>
          <w:color w:val="538135" w:themeColor="accent6" w:themeShade="BF"/>
          <w:sz w:val="22"/>
          <w:szCs w:val="22"/>
        </w:rPr>
        <w:t>DEAD</w:t>
      </w:r>
    </w:p>
    <w:p w14:paraId="0E481733" w14:textId="77777777" w:rsidR="008501D9" w:rsidRPr="00F147E2" w:rsidRDefault="008501D9" w:rsidP="008501D9">
      <w:pPr>
        <w:jc w:val="both"/>
        <w:rPr>
          <w:sz w:val="22"/>
          <w:szCs w:val="22"/>
        </w:rPr>
      </w:pPr>
    </w:p>
    <w:p w14:paraId="7EAEB4CC" w14:textId="77777777" w:rsidR="008501D9" w:rsidRPr="00F147E2" w:rsidRDefault="008F4D2B" w:rsidP="008501D9">
      <w:pPr>
        <w:jc w:val="both"/>
        <w:rPr>
          <w:sz w:val="22"/>
          <w:szCs w:val="22"/>
        </w:rPr>
      </w:pPr>
      <w:hyperlink r:id="rId182" w:history="1">
        <w:r w:rsidR="008501D9" w:rsidRPr="00F147E2">
          <w:rPr>
            <w:rStyle w:val="Hyperlink"/>
            <w:sz w:val="22"/>
            <w:szCs w:val="22"/>
          </w:rPr>
          <w:t>SB 157, Creates additional exemptions to the certificate of need</w:t>
        </w:r>
      </w:hyperlink>
      <w:r w:rsidR="008501D9" w:rsidRPr="00F147E2">
        <w:rPr>
          <w:sz w:val="22"/>
          <w:szCs w:val="22"/>
        </w:rPr>
        <w:t xml:space="preserve">, (Sen. Ben Watson-R) </w:t>
      </w:r>
    </w:p>
    <w:p w14:paraId="0F5AFBEF" w14:textId="77777777" w:rsidR="008501D9" w:rsidRPr="00F147E2" w:rsidRDefault="008501D9" w:rsidP="008501D9">
      <w:pPr>
        <w:jc w:val="both"/>
        <w:rPr>
          <w:color w:val="00B050"/>
          <w:sz w:val="22"/>
          <w:szCs w:val="22"/>
        </w:rPr>
      </w:pPr>
      <w:r w:rsidRPr="00F147E2">
        <w:rPr>
          <w:sz w:val="22"/>
          <w:szCs w:val="22"/>
        </w:rPr>
        <w:t xml:space="preserve">Relating to state health planning and development, so as to create additional exemptions to the certificate of need requirement. </w:t>
      </w:r>
      <w:r w:rsidRPr="00F147E2">
        <w:rPr>
          <w:b/>
          <w:sz w:val="22"/>
          <w:szCs w:val="22"/>
        </w:rPr>
        <w:t>Status:</w:t>
      </w:r>
      <w:r w:rsidRPr="00F147E2">
        <w:rPr>
          <w:sz w:val="22"/>
          <w:szCs w:val="22"/>
        </w:rPr>
        <w:t xml:space="preserve"> Referred to Health &amp; Human Services Cmte.</w:t>
      </w:r>
      <w:r>
        <w:rPr>
          <w:sz w:val="22"/>
          <w:szCs w:val="22"/>
        </w:rPr>
        <w:t xml:space="preserve"> </w:t>
      </w:r>
      <w:r w:rsidRPr="006E276D">
        <w:rPr>
          <w:b/>
          <w:color w:val="538135" w:themeColor="accent6" w:themeShade="BF"/>
          <w:sz w:val="22"/>
          <w:szCs w:val="22"/>
        </w:rPr>
        <w:t>DEAD</w:t>
      </w:r>
    </w:p>
    <w:p w14:paraId="307FC330" w14:textId="77777777" w:rsidR="008501D9" w:rsidRPr="00F147E2" w:rsidRDefault="008501D9" w:rsidP="008501D9">
      <w:pPr>
        <w:jc w:val="both"/>
        <w:rPr>
          <w:sz w:val="22"/>
          <w:szCs w:val="22"/>
        </w:rPr>
      </w:pPr>
    </w:p>
    <w:p w14:paraId="306FC73B" w14:textId="77777777" w:rsidR="008501D9" w:rsidRPr="00F147E2" w:rsidRDefault="008F4D2B" w:rsidP="008501D9">
      <w:pPr>
        <w:jc w:val="both"/>
        <w:rPr>
          <w:color w:val="00B050"/>
          <w:sz w:val="22"/>
          <w:szCs w:val="22"/>
        </w:rPr>
      </w:pPr>
      <w:hyperlink r:id="rId183" w:history="1">
        <w:r w:rsidR="008501D9" w:rsidRPr="00F147E2">
          <w:rPr>
            <w:rStyle w:val="Hyperlink"/>
            <w:sz w:val="22"/>
            <w:szCs w:val="22"/>
          </w:rPr>
          <w:t>SB 158, Creates additional exemptions from the certificate of need requirement</w:t>
        </w:r>
      </w:hyperlink>
      <w:r w:rsidR="008501D9" w:rsidRPr="00F147E2">
        <w:rPr>
          <w:sz w:val="22"/>
          <w:szCs w:val="22"/>
        </w:rPr>
        <w:t xml:space="preserve">, (Sen. Ben Watson-R) Creates additional exemptions from the certificate of need requirement; to create a certificate of need process for freestanding emergency services; to provide for department application standards for freestanding emergency services; to provide for additional exemptions from certificate of need for hospital expenditures, multi-specialty surgical centers, and the sale of single specialty surgery centers. </w:t>
      </w:r>
      <w:r w:rsidR="008501D9" w:rsidRPr="00F147E2">
        <w:rPr>
          <w:b/>
          <w:sz w:val="22"/>
          <w:szCs w:val="22"/>
        </w:rPr>
        <w:t>Status:</w:t>
      </w:r>
      <w:r w:rsidR="008501D9" w:rsidRPr="00F147E2">
        <w:rPr>
          <w:sz w:val="22"/>
          <w:szCs w:val="22"/>
        </w:rPr>
        <w:t xml:space="preserve"> Referred to Health &amp; Human Services Cmte.</w:t>
      </w:r>
      <w:r w:rsidR="008501D9">
        <w:rPr>
          <w:sz w:val="22"/>
          <w:szCs w:val="22"/>
        </w:rPr>
        <w:t xml:space="preserve"> </w:t>
      </w:r>
      <w:r w:rsidR="008501D9" w:rsidRPr="006E276D">
        <w:rPr>
          <w:b/>
          <w:color w:val="538135" w:themeColor="accent6" w:themeShade="BF"/>
          <w:sz w:val="22"/>
          <w:szCs w:val="22"/>
        </w:rPr>
        <w:t>DEAD</w:t>
      </w:r>
    </w:p>
    <w:p w14:paraId="4B3ADE27" w14:textId="77777777" w:rsidR="008501D9" w:rsidRPr="00F147E2" w:rsidRDefault="008501D9" w:rsidP="008501D9">
      <w:pPr>
        <w:jc w:val="both"/>
        <w:rPr>
          <w:color w:val="FF0000"/>
          <w:sz w:val="22"/>
          <w:szCs w:val="22"/>
        </w:rPr>
      </w:pPr>
    </w:p>
    <w:p w14:paraId="2C694F18" w14:textId="77777777" w:rsidR="008501D9" w:rsidRPr="00F147E2" w:rsidRDefault="008F4D2B" w:rsidP="008501D9">
      <w:pPr>
        <w:jc w:val="both"/>
        <w:rPr>
          <w:sz w:val="22"/>
          <w:szCs w:val="22"/>
        </w:rPr>
      </w:pPr>
      <w:hyperlink r:id="rId184" w:history="1">
        <w:r w:rsidR="008501D9" w:rsidRPr="00F147E2">
          <w:rPr>
            <w:rStyle w:val="Hyperlink"/>
            <w:sz w:val="22"/>
            <w:szCs w:val="22"/>
          </w:rPr>
          <w:t>SB 277, "Consumer Coverage for Emergency Medical Care Act"</w:t>
        </w:r>
      </w:hyperlink>
      <w:r w:rsidR="008501D9" w:rsidRPr="00F147E2">
        <w:rPr>
          <w:sz w:val="22"/>
          <w:szCs w:val="22"/>
        </w:rPr>
        <w:t xml:space="preserve">, (Sen. Michael Williams-R) </w:t>
      </w:r>
    </w:p>
    <w:p w14:paraId="5F0C05C9" w14:textId="77777777" w:rsidR="008501D9" w:rsidRPr="00F147E2" w:rsidRDefault="008501D9" w:rsidP="008501D9">
      <w:pPr>
        <w:jc w:val="both"/>
        <w:rPr>
          <w:sz w:val="22"/>
          <w:szCs w:val="22"/>
        </w:rPr>
      </w:pPr>
      <w:r w:rsidRPr="00F147E2">
        <w:rPr>
          <w:sz w:val="22"/>
          <w:szCs w:val="22"/>
        </w:rPr>
        <w:t xml:space="preserve">Relating to insurance, so as to establish standards for carriers and health care providers with regard to payment under a managed care plan in the provision of emergency medical care; to provide for applicability; to provide for definitions; to provide for requirements regarding the provision of emergency medical care for covered persons under a managed care plan; to provide for requirements for managed care plan contracts between carriers and covered persons. </w:t>
      </w:r>
      <w:r w:rsidRPr="00F147E2">
        <w:rPr>
          <w:b/>
          <w:sz w:val="22"/>
          <w:szCs w:val="22"/>
        </w:rPr>
        <w:t>Status:</w:t>
      </w:r>
      <w:r w:rsidRPr="00F147E2">
        <w:rPr>
          <w:sz w:val="22"/>
          <w:szCs w:val="22"/>
        </w:rPr>
        <w:t xml:space="preserve"> Referred to Insurance and Labor Cmte.</w:t>
      </w:r>
      <w:r>
        <w:rPr>
          <w:sz w:val="22"/>
          <w:szCs w:val="22"/>
        </w:rPr>
        <w:t xml:space="preserve"> </w:t>
      </w:r>
      <w:r w:rsidRPr="006E276D">
        <w:rPr>
          <w:b/>
          <w:color w:val="538135" w:themeColor="accent6" w:themeShade="BF"/>
          <w:sz w:val="22"/>
          <w:szCs w:val="22"/>
        </w:rPr>
        <w:t>DEAD</w:t>
      </w:r>
    </w:p>
    <w:p w14:paraId="6B46E774" w14:textId="77777777" w:rsidR="008501D9" w:rsidRPr="00F147E2" w:rsidRDefault="008501D9" w:rsidP="008501D9">
      <w:pPr>
        <w:jc w:val="both"/>
        <w:rPr>
          <w:sz w:val="22"/>
          <w:szCs w:val="22"/>
        </w:rPr>
      </w:pPr>
    </w:p>
    <w:p w14:paraId="1A2A3B83" w14:textId="77777777" w:rsidR="008501D9" w:rsidRPr="00F147E2" w:rsidRDefault="008F4D2B" w:rsidP="008501D9">
      <w:pPr>
        <w:jc w:val="both"/>
        <w:rPr>
          <w:sz w:val="22"/>
          <w:szCs w:val="22"/>
        </w:rPr>
      </w:pPr>
      <w:hyperlink r:id="rId185" w:history="1">
        <w:r w:rsidR="008501D9" w:rsidRPr="00F147E2">
          <w:rPr>
            <w:rStyle w:val="Hyperlink"/>
            <w:sz w:val="22"/>
            <w:szCs w:val="22"/>
          </w:rPr>
          <w:t>SB 321, Maximum Penalties for Medicaid fraud</w:t>
        </w:r>
      </w:hyperlink>
      <w:r w:rsidR="008501D9" w:rsidRPr="00F147E2">
        <w:rPr>
          <w:sz w:val="22"/>
          <w:szCs w:val="22"/>
        </w:rPr>
        <w:t xml:space="preserve">, (Sen. Blake </w:t>
      </w:r>
      <w:proofErr w:type="spellStart"/>
      <w:r w:rsidR="008501D9" w:rsidRPr="00F147E2">
        <w:rPr>
          <w:sz w:val="22"/>
          <w:szCs w:val="22"/>
        </w:rPr>
        <w:t>Tillery</w:t>
      </w:r>
      <w:proofErr w:type="spellEnd"/>
      <w:r w:rsidR="008501D9" w:rsidRPr="00F147E2">
        <w:rPr>
          <w:sz w:val="22"/>
          <w:szCs w:val="22"/>
        </w:rPr>
        <w:t xml:space="preserve"> – R) </w:t>
      </w:r>
    </w:p>
    <w:p w14:paraId="6139D97E" w14:textId="7F65C2D8" w:rsidR="008501D9" w:rsidRPr="00F147E2" w:rsidRDefault="008501D9" w:rsidP="008501D9">
      <w:pPr>
        <w:jc w:val="both"/>
        <w:rPr>
          <w:color w:val="FF0000"/>
          <w:sz w:val="22"/>
          <w:szCs w:val="22"/>
        </w:rPr>
      </w:pPr>
      <w:r w:rsidRPr="00F147E2">
        <w:rPr>
          <w:sz w:val="22"/>
          <w:szCs w:val="22"/>
        </w:rPr>
        <w:t xml:space="preserve">Relating to the civil penalties for false or fraudulent Medicaid claims, so as to increase the civil penalties that shall be imposed in order to allow this state to recover the maximum penalty authorized by federal law. </w:t>
      </w:r>
      <w:r w:rsidRPr="00F147E2">
        <w:rPr>
          <w:b/>
          <w:sz w:val="22"/>
          <w:szCs w:val="22"/>
        </w:rPr>
        <w:t>Status:</w:t>
      </w:r>
      <w:r w:rsidRPr="00F147E2">
        <w:rPr>
          <w:sz w:val="22"/>
          <w:szCs w:val="22"/>
        </w:rPr>
        <w:t xml:space="preserve"> </w:t>
      </w:r>
      <w:r w:rsidRPr="00F147E2">
        <w:rPr>
          <w:color w:val="000000" w:themeColor="text1"/>
          <w:sz w:val="22"/>
          <w:szCs w:val="22"/>
        </w:rPr>
        <w:t xml:space="preserve">Referred to Judiciary Cmte, </w:t>
      </w:r>
      <w:r w:rsidRPr="00F147E2">
        <w:rPr>
          <w:sz w:val="22"/>
          <w:szCs w:val="22"/>
        </w:rPr>
        <w:t xml:space="preserve">Passed Cmte by Substitute, Passed Senate, </w:t>
      </w:r>
      <w:proofErr w:type="gramStart"/>
      <w:r w:rsidRPr="00F147E2">
        <w:rPr>
          <w:sz w:val="22"/>
          <w:szCs w:val="22"/>
        </w:rPr>
        <w:t>Sent</w:t>
      </w:r>
      <w:proofErr w:type="gramEnd"/>
      <w:r w:rsidRPr="00F147E2">
        <w:rPr>
          <w:sz w:val="22"/>
          <w:szCs w:val="22"/>
        </w:rPr>
        <w:t xml:space="preserve"> to House, Referred to Judiciary Cmte</w:t>
      </w:r>
      <w:r w:rsidR="008A3A75">
        <w:rPr>
          <w:sz w:val="22"/>
          <w:szCs w:val="22"/>
        </w:rPr>
        <w:t xml:space="preserve">, </w:t>
      </w:r>
      <w:r w:rsidR="008A3A75">
        <w:rPr>
          <w:color w:val="FF0000"/>
          <w:sz w:val="22"/>
          <w:szCs w:val="22"/>
        </w:rPr>
        <w:t>Passed Cmte by Substitute, Pending Rules Cmte.</w:t>
      </w:r>
      <w:r w:rsidRPr="00F147E2">
        <w:rPr>
          <w:color w:val="FF0000"/>
          <w:sz w:val="22"/>
          <w:szCs w:val="22"/>
        </w:rPr>
        <w:t xml:space="preserve"> </w:t>
      </w:r>
    </w:p>
    <w:p w14:paraId="0359ACDD" w14:textId="77777777" w:rsidR="008501D9" w:rsidRPr="00F147E2" w:rsidRDefault="008501D9" w:rsidP="008501D9">
      <w:pPr>
        <w:jc w:val="both"/>
        <w:rPr>
          <w:color w:val="000000" w:themeColor="text1"/>
          <w:sz w:val="22"/>
          <w:szCs w:val="22"/>
        </w:rPr>
      </w:pPr>
    </w:p>
    <w:p w14:paraId="224957F4" w14:textId="77777777" w:rsidR="008501D9" w:rsidRPr="00F147E2" w:rsidRDefault="008F4D2B" w:rsidP="008501D9">
      <w:pPr>
        <w:jc w:val="both"/>
        <w:rPr>
          <w:color w:val="000000" w:themeColor="text1"/>
          <w:sz w:val="22"/>
          <w:szCs w:val="22"/>
        </w:rPr>
      </w:pPr>
      <w:hyperlink r:id="rId186" w:history="1">
        <w:r w:rsidR="008501D9" w:rsidRPr="00F147E2">
          <w:rPr>
            <w:rStyle w:val="Hyperlink"/>
            <w:sz w:val="22"/>
            <w:szCs w:val="22"/>
          </w:rPr>
          <w:t>SB 325, “Interstate Medical Licensure Compact Act</w:t>
        </w:r>
      </w:hyperlink>
      <w:r w:rsidR="008501D9" w:rsidRPr="00F147E2">
        <w:rPr>
          <w:color w:val="000000" w:themeColor="text1"/>
          <w:sz w:val="22"/>
          <w:szCs w:val="22"/>
        </w:rPr>
        <w:t xml:space="preserve">, (Sen. Kay Kilpatrick – R) </w:t>
      </w:r>
    </w:p>
    <w:p w14:paraId="72BFF1EC" w14:textId="77777777" w:rsidR="008501D9" w:rsidRPr="0008680C" w:rsidRDefault="008501D9" w:rsidP="008501D9">
      <w:pPr>
        <w:jc w:val="both"/>
        <w:rPr>
          <w:sz w:val="22"/>
          <w:szCs w:val="22"/>
        </w:rPr>
      </w:pPr>
      <w:r w:rsidRPr="00F147E2">
        <w:rPr>
          <w:color w:val="000000" w:themeColor="text1"/>
          <w:sz w:val="22"/>
          <w:szCs w:val="22"/>
        </w:rPr>
        <w:t xml:space="preserve">Relating to physicians, assistants, and others, so as to enter into an interstate compact known as the "Interstate Medical Licensure Compact Act"; to authorize the Georgia Composite Medical Board to administer the compact in this state; to provide for the purpose of the compact; to provide definitions. </w:t>
      </w:r>
      <w:r w:rsidRPr="00F147E2">
        <w:rPr>
          <w:b/>
          <w:color w:val="000000" w:themeColor="text1"/>
          <w:sz w:val="22"/>
          <w:szCs w:val="22"/>
        </w:rPr>
        <w:t xml:space="preserve">Status: </w:t>
      </w:r>
      <w:r w:rsidRPr="00F147E2">
        <w:rPr>
          <w:color w:val="000000" w:themeColor="text1"/>
          <w:sz w:val="22"/>
          <w:szCs w:val="22"/>
        </w:rPr>
        <w:t>Referred to Health Cmte</w:t>
      </w:r>
      <w:r>
        <w:rPr>
          <w:color w:val="000000" w:themeColor="text1"/>
          <w:sz w:val="22"/>
          <w:szCs w:val="22"/>
        </w:rPr>
        <w:t xml:space="preserve">, </w:t>
      </w:r>
      <w:r w:rsidRPr="000843C2">
        <w:rPr>
          <w:color w:val="000000" w:themeColor="text1"/>
          <w:sz w:val="22"/>
          <w:szCs w:val="22"/>
        </w:rPr>
        <w:t xml:space="preserve">Passed Cmte,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Health Cmte.</w:t>
      </w:r>
    </w:p>
    <w:p w14:paraId="48B0D31C" w14:textId="77777777" w:rsidR="008501D9" w:rsidRPr="00F147E2" w:rsidRDefault="008501D9" w:rsidP="008501D9">
      <w:pPr>
        <w:jc w:val="both"/>
        <w:rPr>
          <w:color w:val="000000" w:themeColor="text1"/>
          <w:sz w:val="22"/>
          <w:szCs w:val="22"/>
        </w:rPr>
      </w:pPr>
    </w:p>
    <w:p w14:paraId="429FB40F" w14:textId="77777777" w:rsidR="008501D9" w:rsidRPr="00F147E2" w:rsidRDefault="008F4D2B" w:rsidP="008501D9">
      <w:pPr>
        <w:jc w:val="both"/>
        <w:rPr>
          <w:color w:val="000000" w:themeColor="text1"/>
          <w:sz w:val="22"/>
          <w:szCs w:val="22"/>
        </w:rPr>
      </w:pPr>
      <w:hyperlink r:id="rId187" w:history="1">
        <w:r w:rsidR="008501D9" w:rsidRPr="00F147E2">
          <w:rPr>
            <w:rStyle w:val="Hyperlink"/>
            <w:sz w:val="22"/>
            <w:szCs w:val="22"/>
          </w:rPr>
          <w:t>SB 334, Ga. Board of Nursing Transfer to Department of Community Health</w:t>
        </w:r>
      </w:hyperlink>
      <w:r w:rsidR="008501D9" w:rsidRPr="00F147E2">
        <w:rPr>
          <w:color w:val="000000" w:themeColor="text1"/>
          <w:sz w:val="22"/>
          <w:szCs w:val="22"/>
        </w:rPr>
        <w:t xml:space="preserve">, (Sen. Renee Unterman – R) </w:t>
      </w:r>
    </w:p>
    <w:p w14:paraId="03CB89F5" w14:textId="77777777" w:rsidR="008501D9" w:rsidRPr="004D4743" w:rsidRDefault="008501D9" w:rsidP="008501D9">
      <w:pPr>
        <w:jc w:val="both"/>
        <w:rPr>
          <w:color w:val="FF0000"/>
          <w:sz w:val="22"/>
          <w:szCs w:val="22"/>
        </w:rPr>
      </w:pPr>
      <w:r w:rsidRPr="00F147E2">
        <w:rPr>
          <w:color w:val="000000" w:themeColor="text1"/>
          <w:sz w:val="22"/>
          <w:szCs w:val="22"/>
        </w:rPr>
        <w:t xml:space="preserve">To transfer the Georgia Board of Nursing from the jurisdiction of the Secretary of State to the Department of Community Health for administrative purposes only. </w:t>
      </w:r>
      <w:r w:rsidRPr="00F147E2">
        <w:rPr>
          <w:b/>
          <w:color w:val="000000" w:themeColor="text1"/>
          <w:sz w:val="22"/>
          <w:szCs w:val="22"/>
        </w:rPr>
        <w:t xml:space="preserve">Status: </w:t>
      </w:r>
      <w:r w:rsidRPr="00F147E2">
        <w:rPr>
          <w:sz w:val="22"/>
          <w:szCs w:val="22"/>
        </w:rPr>
        <w:t xml:space="preserve">Referred to Health Cmte, </w:t>
      </w:r>
      <w:r w:rsidRPr="000843C2">
        <w:rPr>
          <w:color w:val="000000" w:themeColor="text1"/>
          <w:sz w:val="22"/>
          <w:szCs w:val="22"/>
        </w:rPr>
        <w:t xml:space="preserve">Passed Cmte,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Health Cmte.</w:t>
      </w:r>
    </w:p>
    <w:p w14:paraId="32781BB3" w14:textId="77777777" w:rsidR="008501D9" w:rsidRPr="00F147E2" w:rsidRDefault="008501D9" w:rsidP="008501D9">
      <w:pPr>
        <w:jc w:val="both"/>
        <w:rPr>
          <w:color w:val="FF0000"/>
          <w:sz w:val="22"/>
          <w:szCs w:val="22"/>
        </w:rPr>
      </w:pPr>
    </w:p>
    <w:p w14:paraId="44CB757F" w14:textId="77777777" w:rsidR="008501D9" w:rsidRPr="00F147E2" w:rsidRDefault="008F4D2B" w:rsidP="008501D9">
      <w:pPr>
        <w:jc w:val="both"/>
        <w:rPr>
          <w:sz w:val="22"/>
          <w:szCs w:val="22"/>
        </w:rPr>
      </w:pPr>
      <w:hyperlink r:id="rId188" w:history="1">
        <w:r w:rsidR="008501D9" w:rsidRPr="00F147E2">
          <w:rPr>
            <w:rStyle w:val="Hyperlink"/>
            <w:sz w:val="22"/>
            <w:szCs w:val="22"/>
          </w:rPr>
          <w:t>SB 351, Adding Powers to Georgia Board of Nursing,</w:t>
        </w:r>
      </w:hyperlink>
      <w:r w:rsidR="008501D9" w:rsidRPr="00F147E2">
        <w:rPr>
          <w:sz w:val="22"/>
          <w:szCs w:val="22"/>
        </w:rPr>
        <w:t xml:space="preserve"> (Sen. Renee Unterman – R)</w:t>
      </w:r>
    </w:p>
    <w:p w14:paraId="4C677050" w14:textId="77777777" w:rsidR="008501D9" w:rsidRPr="0008680C" w:rsidRDefault="008501D9" w:rsidP="008501D9">
      <w:pPr>
        <w:jc w:val="both"/>
        <w:rPr>
          <w:sz w:val="22"/>
          <w:szCs w:val="22"/>
        </w:rPr>
      </w:pPr>
      <w:r w:rsidRPr="00F147E2">
        <w:rPr>
          <w:sz w:val="22"/>
          <w:szCs w:val="22"/>
        </w:rPr>
        <w:t xml:space="preserve">Relating to nurses, so as to revise certain provisions related to advanced nursing practice; to revise a definition; to add certain powers to the Georgia Board of Nursing; to provide for expansion of roles and restrictions. </w:t>
      </w:r>
      <w:r w:rsidRPr="00F147E2">
        <w:rPr>
          <w:b/>
          <w:sz w:val="22"/>
          <w:szCs w:val="22"/>
        </w:rPr>
        <w:t>Status:</w:t>
      </w:r>
      <w:r w:rsidRPr="00F147E2">
        <w:rPr>
          <w:sz w:val="22"/>
          <w:szCs w:val="22"/>
        </w:rPr>
        <w:t xml:space="preserve"> Referred to Health Cmte,</w:t>
      </w:r>
      <w:r w:rsidRPr="00F147E2">
        <w:rPr>
          <w:color w:val="FF0000"/>
          <w:sz w:val="22"/>
          <w:szCs w:val="22"/>
        </w:rPr>
        <w:t xml:space="preserve"> </w:t>
      </w:r>
      <w:r w:rsidRPr="000843C2">
        <w:rPr>
          <w:color w:val="000000" w:themeColor="text1"/>
          <w:sz w:val="22"/>
          <w:szCs w:val="22"/>
        </w:rPr>
        <w:t>Passed Cmte by</w:t>
      </w:r>
      <w:r>
        <w:rPr>
          <w:color w:val="000000" w:themeColor="text1"/>
          <w:sz w:val="22"/>
          <w:szCs w:val="22"/>
        </w:rPr>
        <w:t xml:space="preserve"> Substitute,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Health Cmte.</w:t>
      </w:r>
    </w:p>
    <w:p w14:paraId="374C8B79" w14:textId="77777777" w:rsidR="008501D9" w:rsidRPr="00F147E2" w:rsidRDefault="008501D9" w:rsidP="008501D9">
      <w:pPr>
        <w:jc w:val="both"/>
        <w:rPr>
          <w:sz w:val="22"/>
          <w:szCs w:val="22"/>
        </w:rPr>
      </w:pPr>
    </w:p>
    <w:p w14:paraId="0E8F75B4" w14:textId="77777777" w:rsidR="008501D9" w:rsidRPr="00F147E2" w:rsidRDefault="008F4D2B" w:rsidP="008501D9">
      <w:pPr>
        <w:jc w:val="both"/>
        <w:rPr>
          <w:sz w:val="22"/>
          <w:szCs w:val="22"/>
        </w:rPr>
      </w:pPr>
      <w:hyperlink r:id="rId189" w:history="1">
        <w:r w:rsidR="008501D9" w:rsidRPr="00F147E2">
          <w:rPr>
            <w:rStyle w:val="Hyperlink"/>
            <w:sz w:val="22"/>
            <w:szCs w:val="22"/>
          </w:rPr>
          <w:t>SB 359, Balanced Billing in Emergency Medical Care</w:t>
        </w:r>
      </w:hyperlink>
      <w:r w:rsidR="008501D9" w:rsidRPr="00F147E2">
        <w:rPr>
          <w:sz w:val="22"/>
          <w:szCs w:val="22"/>
        </w:rPr>
        <w:t>, (Sen. Chuck Hufstetler – R)</w:t>
      </w:r>
    </w:p>
    <w:p w14:paraId="30A33E94" w14:textId="77777777" w:rsidR="008501D9" w:rsidRPr="0008680C" w:rsidRDefault="008501D9" w:rsidP="008501D9">
      <w:pPr>
        <w:jc w:val="both"/>
        <w:rPr>
          <w:sz w:val="22"/>
          <w:szCs w:val="22"/>
        </w:rPr>
      </w:pPr>
      <w:r w:rsidRPr="00F147E2">
        <w:rPr>
          <w:sz w:val="22"/>
          <w:szCs w:val="22"/>
        </w:rPr>
        <w:t xml:space="preserve">To establish standards for carriers and health care providers with regard to payment under a managed care plan in the provision of emergency medical care. </w:t>
      </w:r>
      <w:r w:rsidRPr="00F147E2">
        <w:rPr>
          <w:b/>
          <w:sz w:val="22"/>
          <w:szCs w:val="22"/>
        </w:rPr>
        <w:t xml:space="preserve">Status: </w:t>
      </w:r>
      <w:r w:rsidRPr="00F147E2">
        <w:rPr>
          <w:sz w:val="22"/>
          <w:szCs w:val="22"/>
        </w:rPr>
        <w:t xml:space="preserve">Referred to Insurance and Labor Cmte., </w:t>
      </w:r>
      <w:r w:rsidRPr="000843C2">
        <w:rPr>
          <w:color w:val="000000" w:themeColor="text1"/>
          <w:sz w:val="22"/>
          <w:szCs w:val="22"/>
        </w:rPr>
        <w:t xml:space="preserve">Recommitted to Health Cmte, Passed Cmte by Substitute, Pending Rules </w:t>
      </w:r>
      <w:r>
        <w:rPr>
          <w:color w:val="000000" w:themeColor="text1"/>
          <w:sz w:val="22"/>
          <w:szCs w:val="22"/>
        </w:rPr>
        <w:t xml:space="preserve">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Insurance Cmte.</w:t>
      </w:r>
    </w:p>
    <w:p w14:paraId="01A4727C" w14:textId="77777777" w:rsidR="008501D9" w:rsidRPr="00F147E2" w:rsidRDefault="008501D9" w:rsidP="008501D9">
      <w:pPr>
        <w:jc w:val="both"/>
        <w:rPr>
          <w:color w:val="FF0000"/>
          <w:sz w:val="22"/>
          <w:szCs w:val="22"/>
        </w:rPr>
      </w:pPr>
    </w:p>
    <w:p w14:paraId="1CC8B3CD" w14:textId="77777777" w:rsidR="008501D9" w:rsidRPr="00F147E2" w:rsidRDefault="008F4D2B" w:rsidP="008501D9">
      <w:pPr>
        <w:jc w:val="both"/>
        <w:rPr>
          <w:sz w:val="22"/>
          <w:szCs w:val="22"/>
        </w:rPr>
      </w:pPr>
      <w:hyperlink r:id="rId190" w:history="1">
        <w:r w:rsidR="008501D9" w:rsidRPr="00F147E2">
          <w:rPr>
            <w:rStyle w:val="Hyperlink"/>
            <w:sz w:val="22"/>
            <w:szCs w:val="22"/>
          </w:rPr>
          <w:t>SB 399, Re</w:t>
        </w:r>
        <w:r w:rsidR="008501D9">
          <w:rPr>
            <w:rStyle w:val="Hyperlink"/>
            <w:sz w:val="22"/>
            <w:szCs w:val="22"/>
          </w:rPr>
          <w:t>v</w:t>
        </w:r>
        <w:r w:rsidR="008501D9" w:rsidRPr="00F147E2">
          <w:rPr>
            <w:rStyle w:val="Hyperlink"/>
            <w:sz w:val="22"/>
            <w:szCs w:val="22"/>
          </w:rPr>
          <w:t>ise APRNs</w:t>
        </w:r>
      </w:hyperlink>
      <w:r w:rsidR="008501D9" w:rsidRPr="00F147E2">
        <w:rPr>
          <w:sz w:val="22"/>
          <w:szCs w:val="22"/>
        </w:rPr>
        <w:t xml:space="preserve">, (Sen. Michael Williams – R) </w:t>
      </w:r>
    </w:p>
    <w:p w14:paraId="5AA66E27" w14:textId="77777777" w:rsidR="008501D9" w:rsidRPr="00F147E2" w:rsidRDefault="008501D9" w:rsidP="008501D9">
      <w:pPr>
        <w:jc w:val="both"/>
        <w:rPr>
          <w:color w:val="FF0000"/>
          <w:sz w:val="22"/>
          <w:szCs w:val="22"/>
        </w:rPr>
      </w:pPr>
      <w:r w:rsidRPr="00F147E2">
        <w:rPr>
          <w:sz w:val="22"/>
          <w:szCs w:val="22"/>
        </w:rPr>
        <w:t xml:space="preserve">Relating to nurses, so as to revise certain provisions relating to advanced nursing practice; to provide for changes to the roles and definitions of advanced nursing practice and advanced practice registered nurses; to provide for certain titles and abbreviations by licensed nurses. </w:t>
      </w:r>
      <w:r w:rsidRPr="00F147E2">
        <w:rPr>
          <w:b/>
          <w:sz w:val="22"/>
          <w:szCs w:val="22"/>
        </w:rPr>
        <w:t xml:space="preserve">Status: </w:t>
      </w:r>
      <w:r w:rsidRPr="00F147E2">
        <w:rPr>
          <w:sz w:val="22"/>
          <w:szCs w:val="22"/>
        </w:rPr>
        <w:t>Referred to Health Cmte.</w:t>
      </w:r>
      <w:r w:rsidRPr="00F147E2">
        <w:rPr>
          <w:color w:val="FF0000"/>
          <w:sz w:val="22"/>
          <w:szCs w:val="22"/>
        </w:rPr>
        <w:t xml:space="preserve"> </w:t>
      </w:r>
      <w:r w:rsidRPr="006E276D">
        <w:rPr>
          <w:b/>
          <w:color w:val="538135" w:themeColor="accent6" w:themeShade="BF"/>
          <w:sz w:val="22"/>
          <w:szCs w:val="22"/>
        </w:rPr>
        <w:t>DEAD</w:t>
      </w:r>
    </w:p>
    <w:p w14:paraId="3DDCB9BA" w14:textId="77777777" w:rsidR="008501D9" w:rsidRPr="00F147E2" w:rsidRDefault="008501D9" w:rsidP="008501D9">
      <w:pPr>
        <w:jc w:val="both"/>
        <w:rPr>
          <w:color w:val="FF0000"/>
          <w:sz w:val="22"/>
          <w:szCs w:val="22"/>
        </w:rPr>
      </w:pPr>
    </w:p>
    <w:p w14:paraId="57CDF7C6" w14:textId="77777777" w:rsidR="008501D9" w:rsidRPr="00F147E2" w:rsidRDefault="008F4D2B" w:rsidP="008501D9">
      <w:pPr>
        <w:jc w:val="both"/>
        <w:rPr>
          <w:sz w:val="22"/>
          <w:szCs w:val="22"/>
        </w:rPr>
      </w:pPr>
      <w:hyperlink r:id="rId191" w:history="1">
        <w:r w:rsidR="008501D9" w:rsidRPr="00F147E2">
          <w:rPr>
            <w:rStyle w:val="Hyperlink"/>
            <w:sz w:val="22"/>
            <w:szCs w:val="22"/>
          </w:rPr>
          <w:t>SB 400, Repeal CON</w:t>
        </w:r>
      </w:hyperlink>
      <w:r w:rsidR="008501D9" w:rsidRPr="00F147E2">
        <w:rPr>
          <w:sz w:val="22"/>
          <w:szCs w:val="22"/>
        </w:rPr>
        <w:t xml:space="preserve">, (Sen. Michael Williams – R) </w:t>
      </w:r>
    </w:p>
    <w:p w14:paraId="13A753A7" w14:textId="77777777" w:rsidR="008501D9" w:rsidRPr="00F147E2" w:rsidRDefault="008501D9" w:rsidP="008501D9">
      <w:pPr>
        <w:jc w:val="both"/>
        <w:rPr>
          <w:sz w:val="22"/>
          <w:szCs w:val="22"/>
        </w:rPr>
      </w:pPr>
      <w:r w:rsidRPr="00F147E2">
        <w:rPr>
          <w:sz w:val="22"/>
          <w:szCs w:val="22"/>
        </w:rPr>
        <w:t xml:space="preserve">To repeal the Certificate of Need program; relating to regulation of hospitals and related institutions, so as to provide that certain requirements relating to charity and indigent care previously imposed as a condition for a certificate of need are imposed as a condition of licensure. </w:t>
      </w:r>
      <w:r w:rsidRPr="00F147E2">
        <w:rPr>
          <w:b/>
          <w:sz w:val="22"/>
          <w:szCs w:val="22"/>
        </w:rPr>
        <w:t xml:space="preserve">Status: </w:t>
      </w:r>
      <w:r w:rsidRPr="00F147E2">
        <w:rPr>
          <w:sz w:val="22"/>
          <w:szCs w:val="22"/>
        </w:rPr>
        <w:t>Referred to Health Cmte.</w:t>
      </w:r>
      <w:r>
        <w:rPr>
          <w:sz w:val="22"/>
          <w:szCs w:val="22"/>
        </w:rPr>
        <w:t xml:space="preserve"> </w:t>
      </w:r>
      <w:r w:rsidRPr="006E276D">
        <w:rPr>
          <w:b/>
          <w:color w:val="538135" w:themeColor="accent6" w:themeShade="BF"/>
          <w:sz w:val="22"/>
          <w:szCs w:val="22"/>
        </w:rPr>
        <w:t>DEAD</w:t>
      </w:r>
    </w:p>
    <w:p w14:paraId="1540F6A7" w14:textId="77777777" w:rsidR="008501D9" w:rsidRPr="00F147E2" w:rsidRDefault="008501D9" w:rsidP="008501D9">
      <w:pPr>
        <w:rPr>
          <w:sz w:val="22"/>
          <w:szCs w:val="22"/>
        </w:rPr>
      </w:pPr>
    </w:p>
    <w:p w14:paraId="784314FE" w14:textId="77777777" w:rsidR="008501D9" w:rsidRPr="00F147E2" w:rsidRDefault="008F4D2B" w:rsidP="008501D9">
      <w:pPr>
        <w:rPr>
          <w:sz w:val="22"/>
          <w:szCs w:val="22"/>
        </w:rPr>
      </w:pPr>
      <w:hyperlink r:id="rId192" w:history="1">
        <w:r w:rsidR="008501D9" w:rsidRPr="00F147E2">
          <w:rPr>
            <w:rStyle w:val="Hyperlink"/>
            <w:sz w:val="22"/>
            <w:szCs w:val="22"/>
          </w:rPr>
          <w:t>SB 434, Name Change of GBPW,</w:t>
        </w:r>
      </w:hyperlink>
      <w:r w:rsidR="008501D9" w:rsidRPr="00F147E2">
        <w:rPr>
          <w:sz w:val="22"/>
          <w:szCs w:val="22"/>
        </w:rPr>
        <w:t xml:space="preserve"> (Sen. Renee Unterman – R)</w:t>
      </w:r>
    </w:p>
    <w:p w14:paraId="40895A8C" w14:textId="77777777" w:rsidR="008501D9" w:rsidRPr="0008680C" w:rsidRDefault="008501D9" w:rsidP="008501D9">
      <w:pPr>
        <w:jc w:val="both"/>
        <w:rPr>
          <w:sz w:val="22"/>
          <w:szCs w:val="22"/>
        </w:rPr>
      </w:pPr>
      <w:r w:rsidRPr="00F147E2">
        <w:rPr>
          <w:sz w:val="22"/>
          <w:szCs w:val="22"/>
        </w:rPr>
        <w:t xml:space="preserve">To change the name of the Georgia Board for Physician Workforce to the Georgia Board of Health Care Workforce; to provide a definition; to add advanced practice registered nurses to the board's powers, duties, and responsibilities. </w:t>
      </w:r>
      <w:r w:rsidRPr="00F147E2">
        <w:rPr>
          <w:b/>
          <w:sz w:val="22"/>
          <w:szCs w:val="22"/>
        </w:rPr>
        <w:t xml:space="preserve">Status: </w:t>
      </w:r>
      <w:r w:rsidRPr="000843C2">
        <w:rPr>
          <w:color w:val="000000" w:themeColor="text1"/>
          <w:sz w:val="22"/>
          <w:szCs w:val="22"/>
        </w:rPr>
        <w:t>Referred to Health Cmte, Passed Cmte, Pending Rules Cmte</w:t>
      </w:r>
      <w:r w:rsidRPr="0008680C">
        <w:rPr>
          <w:sz w:val="22"/>
          <w:szCs w:val="22"/>
        </w:rPr>
        <w:t xml:space="preserve">, Passed Senate, </w:t>
      </w:r>
      <w:proofErr w:type="gramStart"/>
      <w:r w:rsidRPr="0008680C">
        <w:rPr>
          <w:sz w:val="22"/>
          <w:szCs w:val="22"/>
        </w:rPr>
        <w:t>Sent</w:t>
      </w:r>
      <w:proofErr w:type="gramEnd"/>
      <w:r w:rsidRPr="0008680C">
        <w:rPr>
          <w:sz w:val="22"/>
          <w:szCs w:val="22"/>
        </w:rPr>
        <w:t xml:space="preserve"> to House, Referred to Health Cmte.</w:t>
      </w:r>
    </w:p>
    <w:p w14:paraId="70637384" w14:textId="77777777" w:rsidR="008501D9" w:rsidRPr="00F147E2" w:rsidRDefault="008501D9" w:rsidP="008501D9">
      <w:pPr>
        <w:rPr>
          <w:color w:val="FF0000"/>
          <w:sz w:val="22"/>
          <w:szCs w:val="22"/>
        </w:rPr>
      </w:pPr>
    </w:p>
    <w:p w14:paraId="325373CF" w14:textId="77777777" w:rsidR="008501D9" w:rsidRPr="00F147E2" w:rsidRDefault="008F4D2B" w:rsidP="008501D9">
      <w:pPr>
        <w:jc w:val="both"/>
        <w:rPr>
          <w:sz w:val="22"/>
          <w:szCs w:val="22"/>
        </w:rPr>
      </w:pPr>
      <w:hyperlink r:id="rId193" w:history="1">
        <w:r w:rsidR="008501D9" w:rsidRPr="00F147E2">
          <w:rPr>
            <w:rStyle w:val="Hyperlink"/>
            <w:sz w:val="22"/>
            <w:szCs w:val="22"/>
          </w:rPr>
          <w:t>SB 459, Destination Cancer Hospital to CON Hospital,</w:t>
        </w:r>
      </w:hyperlink>
      <w:r w:rsidR="008501D9" w:rsidRPr="00F147E2">
        <w:rPr>
          <w:sz w:val="22"/>
          <w:szCs w:val="22"/>
        </w:rPr>
        <w:t xml:space="preserve"> (Sen. Matt Brass – R)</w:t>
      </w:r>
    </w:p>
    <w:p w14:paraId="468E928F" w14:textId="77777777" w:rsidR="008501D9" w:rsidRPr="000843C2" w:rsidRDefault="008501D9" w:rsidP="008501D9">
      <w:pPr>
        <w:jc w:val="both"/>
        <w:rPr>
          <w:color w:val="000000" w:themeColor="text1"/>
          <w:sz w:val="22"/>
          <w:szCs w:val="22"/>
        </w:rPr>
      </w:pPr>
      <w:r w:rsidRPr="00F147E2">
        <w:rPr>
          <w:sz w:val="22"/>
          <w:szCs w:val="22"/>
        </w:rPr>
        <w:lastRenderedPageBreak/>
        <w:t xml:space="preserve">To convert a destination cancer hospital to a hospital facility for certificate of need requirements upon certain conditions; to revise a definition; to provide for payments to go the Indigent Care Trust Fund; to repeal certain destination cancer hospital provisions relating to certificate of need; to provide for funds from the Indigent Care Trust Fund to be used for the rural stabilization program. </w:t>
      </w:r>
      <w:r w:rsidRPr="00F147E2">
        <w:rPr>
          <w:b/>
          <w:sz w:val="22"/>
          <w:szCs w:val="22"/>
        </w:rPr>
        <w:t xml:space="preserve">Status: </w:t>
      </w:r>
      <w:r w:rsidRPr="000843C2">
        <w:rPr>
          <w:color w:val="000000" w:themeColor="text1"/>
          <w:sz w:val="22"/>
          <w:szCs w:val="22"/>
        </w:rPr>
        <w:t>Referred to Health Cmte.</w:t>
      </w:r>
      <w:r>
        <w:rPr>
          <w:color w:val="000000" w:themeColor="text1"/>
          <w:sz w:val="22"/>
          <w:szCs w:val="22"/>
        </w:rPr>
        <w:t xml:space="preserve"> </w:t>
      </w:r>
      <w:r w:rsidRPr="006E276D">
        <w:rPr>
          <w:b/>
          <w:color w:val="538135" w:themeColor="accent6" w:themeShade="BF"/>
          <w:sz w:val="22"/>
          <w:szCs w:val="22"/>
        </w:rPr>
        <w:t>DEAD</w:t>
      </w:r>
    </w:p>
    <w:p w14:paraId="669940ED" w14:textId="77777777" w:rsidR="008501D9" w:rsidRPr="00F147E2" w:rsidRDefault="008501D9" w:rsidP="008501D9">
      <w:pPr>
        <w:jc w:val="both"/>
        <w:rPr>
          <w:color w:val="FF0000"/>
          <w:sz w:val="22"/>
          <w:szCs w:val="22"/>
        </w:rPr>
      </w:pPr>
    </w:p>
    <w:p w14:paraId="205CC128" w14:textId="77777777" w:rsidR="008501D9" w:rsidRPr="00F147E2" w:rsidRDefault="008F4D2B" w:rsidP="008501D9">
      <w:pPr>
        <w:jc w:val="both"/>
        <w:rPr>
          <w:sz w:val="22"/>
          <w:szCs w:val="22"/>
        </w:rPr>
      </w:pPr>
      <w:hyperlink r:id="rId194" w:history="1">
        <w:r w:rsidR="008501D9" w:rsidRPr="00F147E2">
          <w:rPr>
            <w:rStyle w:val="Hyperlink"/>
            <w:sz w:val="22"/>
            <w:szCs w:val="22"/>
          </w:rPr>
          <w:t>SB 462, Exempt Integrated Surgery Centers from CON</w:t>
        </w:r>
      </w:hyperlink>
      <w:r w:rsidR="008501D9" w:rsidRPr="00F147E2">
        <w:rPr>
          <w:sz w:val="22"/>
          <w:szCs w:val="22"/>
        </w:rPr>
        <w:t xml:space="preserve">, (Sen. John Albers – R) </w:t>
      </w:r>
    </w:p>
    <w:p w14:paraId="216AD514" w14:textId="77777777" w:rsidR="008501D9" w:rsidRPr="000843C2" w:rsidRDefault="008501D9" w:rsidP="008501D9">
      <w:pPr>
        <w:jc w:val="both"/>
        <w:rPr>
          <w:color w:val="000000" w:themeColor="text1"/>
          <w:sz w:val="22"/>
          <w:szCs w:val="22"/>
        </w:rPr>
      </w:pPr>
      <w:r w:rsidRPr="00F147E2">
        <w:rPr>
          <w:sz w:val="22"/>
          <w:szCs w:val="22"/>
        </w:rPr>
        <w:t xml:space="preserve">Relating to state health planning and development, so as to exempt integrated surgery centers from certificate of need requirements. </w:t>
      </w:r>
      <w:r w:rsidRPr="00F147E2">
        <w:rPr>
          <w:b/>
          <w:sz w:val="22"/>
          <w:szCs w:val="22"/>
        </w:rPr>
        <w:t xml:space="preserve">Status: </w:t>
      </w:r>
      <w:r w:rsidRPr="000843C2">
        <w:rPr>
          <w:color w:val="000000" w:themeColor="text1"/>
          <w:sz w:val="22"/>
          <w:szCs w:val="22"/>
        </w:rPr>
        <w:t>Referred to Economic Development &amp; Tourism Cmte.</w:t>
      </w:r>
      <w:r>
        <w:rPr>
          <w:color w:val="000000" w:themeColor="text1"/>
          <w:sz w:val="22"/>
          <w:szCs w:val="22"/>
        </w:rPr>
        <w:t xml:space="preserve"> </w:t>
      </w:r>
      <w:r w:rsidRPr="006E276D">
        <w:rPr>
          <w:b/>
          <w:color w:val="538135" w:themeColor="accent6" w:themeShade="BF"/>
          <w:sz w:val="22"/>
          <w:szCs w:val="22"/>
        </w:rPr>
        <w:t>DEAD</w:t>
      </w:r>
    </w:p>
    <w:p w14:paraId="1A7D26ED" w14:textId="77777777" w:rsidR="008501D9" w:rsidRPr="00F147E2" w:rsidRDefault="008501D9" w:rsidP="008501D9">
      <w:pPr>
        <w:jc w:val="both"/>
        <w:rPr>
          <w:sz w:val="22"/>
          <w:szCs w:val="22"/>
        </w:rPr>
      </w:pPr>
    </w:p>
    <w:p w14:paraId="4E4B1096" w14:textId="77777777" w:rsidR="008501D9" w:rsidRPr="00F147E2" w:rsidRDefault="008501D9" w:rsidP="008501D9">
      <w:pPr>
        <w:jc w:val="center"/>
        <w:rPr>
          <w:b/>
          <w:sz w:val="22"/>
          <w:szCs w:val="22"/>
        </w:rPr>
      </w:pPr>
      <w:r w:rsidRPr="00F147E2">
        <w:rPr>
          <w:b/>
          <w:sz w:val="22"/>
          <w:szCs w:val="22"/>
        </w:rPr>
        <w:t>Insurance</w:t>
      </w:r>
    </w:p>
    <w:p w14:paraId="30C83711" w14:textId="77777777" w:rsidR="008501D9" w:rsidRPr="00F147E2" w:rsidRDefault="008501D9" w:rsidP="008501D9">
      <w:pPr>
        <w:jc w:val="both"/>
        <w:rPr>
          <w:sz w:val="22"/>
          <w:szCs w:val="22"/>
        </w:rPr>
      </w:pPr>
    </w:p>
    <w:p w14:paraId="0BF54239" w14:textId="77777777" w:rsidR="008501D9" w:rsidRPr="00F147E2" w:rsidRDefault="008F4D2B" w:rsidP="008501D9">
      <w:pPr>
        <w:jc w:val="both"/>
        <w:rPr>
          <w:sz w:val="22"/>
          <w:szCs w:val="22"/>
        </w:rPr>
      </w:pPr>
      <w:hyperlink r:id="rId195" w:history="1">
        <w:r w:rsidR="008501D9" w:rsidRPr="00F147E2">
          <w:rPr>
            <w:rStyle w:val="Hyperlink"/>
            <w:sz w:val="22"/>
            <w:szCs w:val="22"/>
          </w:rPr>
          <w:t>HB 631, State employees' health insurance plan</w:t>
        </w:r>
      </w:hyperlink>
      <w:r w:rsidR="008501D9" w:rsidRPr="00F147E2">
        <w:rPr>
          <w:sz w:val="22"/>
          <w:szCs w:val="22"/>
        </w:rPr>
        <w:t xml:space="preserve">, (Rep. Trey Kelley-R) </w:t>
      </w:r>
    </w:p>
    <w:p w14:paraId="5AFA3D47" w14:textId="77777777" w:rsidR="008501D9" w:rsidRPr="00F147E2" w:rsidRDefault="008501D9" w:rsidP="008501D9">
      <w:pPr>
        <w:jc w:val="both"/>
        <w:rPr>
          <w:color w:val="000000" w:themeColor="text1"/>
          <w:sz w:val="22"/>
          <w:szCs w:val="22"/>
        </w:rPr>
      </w:pPr>
      <w:r w:rsidRPr="00F147E2">
        <w:rPr>
          <w:sz w:val="22"/>
          <w:szCs w:val="22"/>
        </w:rPr>
        <w:t xml:space="preserve">Relating to the state employees' health insurance plan, so as to prohibit a corporation licensed to transact accident and health insurance business in this state from providing health insurance benefits if it has been out of network with any critical access hospital in the previous 12 months. </w:t>
      </w:r>
      <w:r w:rsidRPr="00F147E2">
        <w:rPr>
          <w:b/>
          <w:sz w:val="22"/>
          <w:szCs w:val="22"/>
        </w:rPr>
        <w:t>Status</w:t>
      </w:r>
      <w:r w:rsidRPr="00F147E2">
        <w:rPr>
          <w:color w:val="000000" w:themeColor="text1"/>
          <w:sz w:val="22"/>
          <w:szCs w:val="22"/>
        </w:rPr>
        <w:t>: Referred to Insurance Cmte</w:t>
      </w:r>
      <w:r>
        <w:rPr>
          <w:color w:val="000000" w:themeColor="text1"/>
          <w:sz w:val="22"/>
          <w:szCs w:val="22"/>
        </w:rPr>
        <w:t xml:space="preserve">. </w:t>
      </w:r>
      <w:r w:rsidRPr="006E276D">
        <w:rPr>
          <w:b/>
          <w:color w:val="538135" w:themeColor="accent6" w:themeShade="BF"/>
          <w:sz w:val="22"/>
          <w:szCs w:val="22"/>
        </w:rPr>
        <w:t>DEAD</w:t>
      </w:r>
    </w:p>
    <w:p w14:paraId="4D0DABF4" w14:textId="77777777" w:rsidR="008501D9" w:rsidRPr="00F147E2" w:rsidRDefault="008501D9" w:rsidP="008501D9">
      <w:pPr>
        <w:jc w:val="both"/>
        <w:rPr>
          <w:color w:val="000000" w:themeColor="text1"/>
          <w:sz w:val="22"/>
          <w:szCs w:val="22"/>
        </w:rPr>
      </w:pPr>
    </w:p>
    <w:p w14:paraId="208A7D58" w14:textId="77777777" w:rsidR="008501D9" w:rsidRPr="00F147E2" w:rsidRDefault="008F4D2B" w:rsidP="008501D9">
      <w:pPr>
        <w:jc w:val="both"/>
        <w:rPr>
          <w:color w:val="000000" w:themeColor="text1"/>
          <w:sz w:val="22"/>
          <w:szCs w:val="22"/>
        </w:rPr>
      </w:pPr>
      <w:hyperlink r:id="rId196" w:history="1">
        <w:r w:rsidR="008501D9" w:rsidRPr="00F147E2">
          <w:rPr>
            <w:rStyle w:val="Hyperlink"/>
            <w:sz w:val="22"/>
            <w:szCs w:val="22"/>
          </w:rPr>
          <w:t>HB 754, Division of a Domestic Insurer</w:t>
        </w:r>
      </w:hyperlink>
      <w:r w:rsidR="008501D9" w:rsidRPr="00F147E2">
        <w:rPr>
          <w:color w:val="000000" w:themeColor="text1"/>
          <w:sz w:val="22"/>
          <w:szCs w:val="22"/>
        </w:rPr>
        <w:t xml:space="preserve">, (Rep. Jason Shaw – R) </w:t>
      </w:r>
    </w:p>
    <w:p w14:paraId="7BF75A4E" w14:textId="72F9E9A2" w:rsidR="008501D9" w:rsidRPr="00DC23B9" w:rsidRDefault="008501D9" w:rsidP="008501D9">
      <w:pPr>
        <w:jc w:val="both"/>
        <w:rPr>
          <w:color w:val="FF0000"/>
          <w:sz w:val="22"/>
          <w:szCs w:val="22"/>
        </w:rPr>
      </w:pPr>
      <w:r w:rsidRPr="00F147E2">
        <w:rPr>
          <w:color w:val="000000" w:themeColor="text1"/>
          <w:sz w:val="22"/>
          <w:szCs w:val="22"/>
        </w:rPr>
        <w:t xml:space="preserve">To provide for the division of a domestic insurer into two or more resulting domestic insurers; to provide for definitions; to provide for a plan of division subject to approval by the Insurance Commissioner; to provide for a certificate of division; to provide for the effect of a division; to provide for the responsibilities of a resulting insurer; to provide for shareholder appraisal rights; to provide for rules and regulations; to revise the authorization and procedure for merger or consolidation. </w:t>
      </w:r>
      <w:r w:rsidRPr="00F147E2">
        <w:rPr>
          <w:b/>
          <w:color w:val="000000" w:themeColor="text1"/>
          <w:sz w:val="22"/>
          <w:szCs w:val="22"/>
        </w:rPr>
        <w:t xml:space="preserve">Status: </w:t>
      </w:r>
      <w:r w:rsidRPr="00F147E2">
        <w:rPr>
          <w:sz w:val="22"/>
          <w:szCs w:val="22"/>
        </w:rPr>
        <w:t>Referred to Insurance Cmte</w:t>
      </w:r>
      <w:r w:rsidRPr="000843C2">
        <w:rPr>
          <w:color w:val="000000" w:themeColor="text1"/>
          <w:sz w:val="22"/>
          <w:szCs w:val="22"/>
        </w:rPr>
        <w:t>, Passed Cmte by</w:t>
      </w:r>
      <w:r>
        <w:rPr>
          <w:color w:val="000000" w:themeColor="text1"/>
          <w:sz w:val="22"/>
          <w:szCs w:val="22"/>
        </w:rPr>
        <w:t xml:space="preserve"> Substitute, Pending Rules Cmte, </w:t>
      </w:r>
      <w:r w:rsidRPr="0008680C">
        <w:rPr>
          <w:sz w:val="22"/>
          <w:szCs w:val="22"/>
        </w:rPr>
        <w:t xml:space="preserve">Passed House, </w:t>
      </w:r>
      <w:proofErr w:type="gramStart"/>
      <w:r w:rsidRPr="0008680C">
        <w:rPr>
          <w:sz w:val="22"/>
          <w:szCs w:val="22"/>
        </w:rPr>
        <w:t>Sent</w:t>
      </w:r>
      <w:proofErr w:type="gramEnd"/>
      <w:r w:rsidRPr="0008680C">
        <w:rPr>
          <w:sz w:val="22"/>
          <w:szCs w:val="22"/>
        </w:rPr>
        <w:t xml:space="preserve"> to Sen</w:t>
      </w:r>
      <w:r w:rsidR="008106BF">
        <w:rPr>
          <w:sz w:val="22"/>
          <w:szCs w:val="22"/>
        </w:rPr>
        <w:t xml:space="preserve">ate, Referred to Insurance </w:t>
      </w:r>
      <w:r w:rsidR="00CF02A0">
        <w:rPr>
          <w:sz w:val="22"/>
          <w:szCs w:val="22"/>
        </w:rPr>
        <w:t xml:space="preserve">&amp; Labor </w:t>
      </w:r>
      <w:r w:rsidR="008106BF">
        <w:rPr>
          <w:sz w:val="22"/>
          <w:szCs w:val="22"/>
        </w:rPr>
        <w:t>Cmte</w:t>
      </w:r>
      <w:r w:rsidR="00DC23B9">
        <w:rPr>
          <w:sz w:val="22"/>
          <w:szCs w:val="22"/>
        </w:rPr>
        <w:t xml:space="preserve">, </w:t>
      </w:r>
      <w:r w:rsidR="008106BF">
        <w:rPr>
          <w:color w:val="FF0000"/>
          <w:sz w:val="22"/>
          <w:szCs w:val="22"/>
        </w:rPr>
        <w:t>Passed Cmte</w:t>
      </w:r>
      <w:r w:rsidR="00DC23B9">
        <w:rPr>
          <w:color w:val="FF0000"/>
          <w:sz w:val="22"/>
          <w:szCs w:val="22"/>
        </w:rPr>
        <w:t>, Pending Rules</w:t>
      </w:r>
      <w:r w:rsidR="001C0F7D">
        <w:rPr>
          <w:color w:val="FF0000"/>
          <w:sz w:val="22"/>
          <w:szCs w:val="22"/>
        </w:rPr>
        <w:t xml:space="preserve"> Cmte</w:t>
      </w:r>
      <w:r w:rsidR="008106BF">
        <w:rPr>
          <w:color w:val="FF0000"/>
          <w:sz w:val="22"/>
          <w:szCs w:val="22"/>
        </w:rPr>
        <w:t>.</w:t>
      </w:r>
      <w:r w:rsidR="00DC23B9">
        <w:rPr>
          <w:color w:val="FF0000"/>
          <w:sz w:val="22"/>
          <w:szCs w:val="22"/>
        </w:rPr>
        <w:t xml:space="preserve"> </w:t>
      </w:r>
    </w:p>
    <w:p w14:paraId="5B504B29" w14:textId="77777777" w:rsidR="008501D9" w:rsidRPr="00F147E2" w:rsidRDefault="008501D9" w:rsidP="008501D9">
      <w:pPr>
        <w:jc w:val="both"/>
        <w:rPr>
          <w:sz w:val="22"/>
          <w:szCs w:val="22"/>
        </w:rPr>
      </w:pPr>
    </w:p>
    <w:p w14:paraId="3260423B" w14:textId="77777777" w:rsidR="008501D9" w:rsidRPr="00F147E2" w:rsidRDefault="008F4D2B" w:rsidP="008501D9">
      <w:pPr>
        <w:jc w:val="both"/>
        <w:rPr>
          <w:sz w:val="22"/>
          <w:szCs w:val="22"/>
        </w:rPr>
      </w:pPr>
      <w:hyperlink r:id="rId197" w:history="1">
        <w:r w:rsidR="008501D9" w:rsidRPr="00F147E2">
          <w:rPr>
            <w:rStyle w:val="Hyperlink"/>
            <w:sz w:val="22"/>
            <w:szCs w:val="22"/>
          </w:rPr>
          <w:t>HB 818, Reimbursement of Health Care Provider</w:t>
        </w:r>
      </w:hyperlink>
      <w:r w:rsidR="008501D9" w:rsidRPr="00F147E2">
        <w:rPr>
          <w:sz w:val="22"/>
          <w:szCs w:val="22"/>
        </w:rPr>
        <w:t xml:space="preserve">, (Rep. Lee Hawkins - R) </w:t>
      </w:r>
    </w:p>
    <w:p w14:paraId="31D99F36" w14:textId="7884E443" w:rsidR="008501D9" w:rsidRPr="00F96C13" w:rsidRDefault="008501D9" w:rsidP="008501D9">
      <w:pPr>
        <w:jc w:val="both"/>
        <w:rPr>
          <w:color w:val="FF0000"/>
          <w:sz w:val="22"/>
          <w:szCs w:val="22"/>
        </w:rPr>
      </w:pPr>
      <w:r w:rsidRPr="00F147E2">
        <w:rPr>
          <w:sz w:val="22"/>
          <w:szCs w:val="22"/>
        </w:rPr>
        <w:t xml:space="preserve">To provide that a health care provider shall choose the method by which such provider shall be reimbursed by an insurer for health care services performed. </w:t>
      </w:r>
      <w:r w:rsidRPr="00F147E2">
        <w:rPr>
          <w:b/>
          <w:sz w:val="22"/>
          <w:szCs w:val="22"/>
        </w:rPr>
        <w:t xml:space="preserve">Status: </w:t>
      </w:r>
      <w:r w:rsidRPr="00F147E2">
        <w:rPr>
          <w:sz w:val="22"/>
          <w:szCs w:val="22"/>
        </w:rPr>
        <w:t xml:space="preserve">Referred to Insurance Cmte, </w:t>
      </w:r>
      <w:proofErr w:type="gramStart"/>
      <w:r w:rsidRPr="000843C2">
        <w:rPr>
          <w:color w:val="000000" w:themeColor="text1"/>
          <w:sz w:val="22"/>
          <w:szCs w:val="22"/>
        </w:rPr>
        <w:t>Withdrawn</w:t>
      </w:r>
      <w:proofErr w:type="gramEnd"/>
      <w:r w:rsidRPr="000843C2">
        <w:rPr>
          <w:color w:val="000000" w:themeColor="text1"/>
          <w:sz w:val="22"/>
          <w:szCs w:val="22"/>
        </w:rPr>
        <w:t xml:space="preserve"> from Rules Cmte and Referred to Insurance Cmte</w:t>
      </w:r>
      <w:r>
        <w:rPr>
          <w:color w:val="000000" w:themeColor="text1"/>
          <w:sz w:val="22"/>
          <w:szCs w:val="22"/>
        </w:rPr>
        <w:t xml:space="preserve">, </w:t>
      </w:r>
      <w:r w:rsidRPr="0008680C">
        <w:rPr>
          <w:sz w:val="22"/>
          <w:szCs w:val="22"/>
        </w:rPr>
        <w:t>Passed Cmte by Substitute, Pending Rules Cmte, Passed House, Sent to Senate, Referred to Insurance</w:t>
      </w:r>
      <w:r w:rsidR="00CF02A0">
        <w:rPr>
          <w:sz w:val="22"/>
          <w:szCs w:val="22"/>
        </w:rPr>
        <w:t xml:space="preserve"> &amp; Labor</w:t>
      </w:r>
      <w:r w:rsidRPr="0008680C">
        <w:rPr>
          <w:sz w:val="22"/>
          <w:szCs w:val="22"/>
        </w:rPr>
        <w:t xml:space="preserve"> Cmte.</w:t>
      </w:r>
    </w:p>
    <w:p w14:paraId="04BDA2ED" w14:textId="77777777" w:rsidR="008501D9" w:rsidRPr="00F147E2" w:rsidRDefault="008501D9" w:rsidP="008501D9">
      <w:pPr>
        <w:jc w:val="both"/>
        <w:rPr>
          <w:color w:val="FF0000"/>
          <w:sz w:val="22"/>
          <w:szCs w:val="22"/>
        </w:rPr>
      </w:pPr>
    </w:p>
    <w:p w14:paraId="7A201C6F" w14:textId="77777777" w:rsidR="008501D9" w:rsidRPr="00F147E2" w:rsidRDefault="008F4D2B" w:rsidP="008501D9">
      <w:pPr>
        <w:jc w:val="both"/>
        <w:rPr>
          <w:sz w:val="22"/>
          <w:szCs w:val="22"/>
        </w:rPr>
      </w:pPr>
      <w:hyperlink r:id="rId198" w:history="1">
        <w:r w:rsidR="008501D9" w:rsidRPr="00F147E2">
          <w:rPr>
            <w:rStyle w:val="Hyperlink"/>
            <w:sz w:val="22"/>
            <w:szCs w:val="22"/>
          </w:rPr>
          <w:t>HB 878, Procedure for Cancellation by Insured</w:t>
        </w:r>
      </w:hyperlink>
      <w:r w:rsidR="008501D9" w:rsidRPr="00F147E2">
        <w:rPr>
          <w:sz w:val="22"/>
          <w:szCs w:val="22"/>
        </w:rPr>
        <w:t>, (Rep. Heath Clark – R)</w:t>
      </w:r>
    </w:p>
    <w:p w14:paraId="3CEFD353" w14:textId="77777777" w:rsidR="008501D9" w:rsidRPr="0008680C" w:rsidRDefault="008501D9" w:rsidP="008501D9">
      <w:pPr>
        <w:jc w:val="both"/>
        <w:rPr>
          <w:sz w:val="22"/>
          <w:szCs w:val="22"/>
        </w:rPr>
      </w:pPr>
      <w:r w:rsidRPr="00F147E2">
        <w:rPr>
          <w:sz w:val="22"/>
          <w:szCs w:val="22"/>
        </w:rPr>
        <w:t xml:space="preserve">Relating to procedure for cancellation by an insured and notice, so as to change certain provisions regarding cancellation of an insurance policy by an insured. </w:t>
      </w:r>
      <w:r w:rsidRPr="00F147E2">
        <w:rPr>
          <w:b/>
          <w:sz w:val="22"/>
          <w:szCs w:val="22"/>
        </w:rPr>
        <w:t xml:space="preserve">Status: </w:t>
      </w:r>
      <w:r w:rsidRPr="00F147E2">
        <w:rPr>
          <w:sz w:val="22"/>
          <w:szCs w:val="22"/>
        </w:rPr>
        <w:t xml:space="preserve">Referred to Insurance Cmte, </w:t>
      </w:r>
      <w:r w:rsidRPr="000843C2">
        <w:rPr>
          <w:color w:val="000000" w:themeColor="text1"/>
          <w:sz w:val="22"/>
          <w:szCs w:val="22"/>
        </w:rPr>
        <w:t>Passed Cmte by</w:t>
      </w:r>
      <w:r>
        <w:rPr>
          <w:color w:val="000000" w:themeColor="text1"/>
          <w:sz w:val="22"/>
          <w:szCs w:val="22"/>
        </w:rPr>
        <w:t xml:space="preserve"> Substitute, Pending Rules Cmte, </w:t>
      </w:r>
      <w:proofErr w:type="gramStart"/>
      <w:r w:rsidRPr="0008680C">
        <w:rPr>
          <w:sz w:val="22"/>
          <w:szCs w:val="22"/>
        </w:rPr>
        <w:t>Defeated</w:t>
      </w:r>
      <w:proofErr w:type="gramEnd"/>
      <w:r w:rsidRPr="0008680C">
        <w:rPr>
          <w:sz w:val="22"/>
          <w:szCs w:val="22"/>
        </w:rPr>
        <w:t xml:space="preserve"> on House Floor 73 to 88, Motion to Reconsider House Action Passed, House Passed, Sent to Senate, Referred to Insurance &amp; Labor Cmte.</w:t>
      </w:r>
    </w:p>
    <w:p w14:paraId="578ADA83" w14:textId="77777777" w:rsidR="008501D9" w:rsidRPr="0008680C" w:rsidRDefault="008501D9" w:rsidP="008501D9">
      <w:pPr>
        <w:jc w:val="both"/>
        <w:rPr>
          <w:sz w:val="22"/>
          <w:szCs w:val="22"/>
        </w:rPr>
      </w:pPr>
    </w:p>
    <w:p w14:paraId="04EDB8BF" w14:textId="77777777" w:rsidR="008501D9" w:rsidRPr="00F147E2" w:rsidRDefault="008F4D2B" w:rsidP="008501D9">
      <w:pPr>
        <w:jc w:val="both"/>
        <w:rPr>
          <w:sz w:val="22"/>
          <w:szCs w:val="22"/>
        </w:rPr>
      </w:pPr>
      <w:hyperlink r:id="rId199" w:history="1">
        <w:r w:rsidR="008501D9" w:rsidRPr="00F147E2">
          <w:rPr>
            <w:rStyle w:val="Hyperlink"/>
            <w:sz w:val="22"/>
            <w:szCs w:val="22"/>
          </w:rPr>
          <w:t>SB 248, Life insurers' requirement to review the National Association of Insurance Commissioners life insurance policy locator</w:t>
        </w:r>
      </w:hyperlink>
      <w:r w:rsidR="008501D9" w:rsidRPr="00F147E2">
        <w:rPr>
          <w:sz w:val="22"/>
          <w:szCs w:val="22"/>
        </w:rPr>
        <w:t xml:space="preserve">, (Sen. Marty Harbin-R) </w:t>
      </w:r>
    </w:p>
    <w:p w14:paraId="2ED5331B" w14:textId="77777777" w:rsidR="008501D9" w:rsidRPr="00F147E2" w:rsidRDefault="008501D9" w:rsidP="008501D9">
      <w:pPr>
        <w:jc w:val="both"/>
        <w:rPr>
          <w:color w:val="FF0000"/>
          <w:sz w:val="22"/>
          <w:szCs w:val="22"/>
        </w:rPr>
      </w:pPr>
      <w:r w:rsidRPr="00F147E2">
        <w:rPr>
          <w:sz w:val="22"/>
          <w:szCs w:val="22"/>
        </w:rPr>
        <w:t xml:space="preserve">Relating to life insurance, so as to provide for life insurers' requirement to review the National Association of Insurance Commissioners life insurance policy locator. </w:t>
      </w:r>
      <w:r w:rsidRPr="00F147E2">
        <w:rPr>
          <w:b/>
          <w:sz w:val="22"/>
          <w:szCs w:val="22"/>
        </w:rPr>
        <w:t>Status:</w:t>
      </w:r>
      <w:r w:rsidRPr="00F147E2">
        <w:rPr>
          <w:sz w:val="22"/>
          <w:szCs w:val="22"/>
        </w:rPr>
        <w:t xml:space="preserve"> Referred to Insurance and Labor Cmte, Passed Cmte by Substitute, Pending Rules Cmte</w:t>
      </w:r>
      <w:r>
        <w:rPr>
          <w:sz w:val="22"/>
          <w:szCs w:val="22"/>
        </w:rPr>
        <w:t>,</w:t>
      </w:r>
      <w:r w:rsidRPr="00F147E2">
        <w:rPr>
          <w:color w:val="FF0000"/>
          <w:sz w:val="22"/>
          <w:szCs w:val="22"/>
        </w:rPr>
        <w:t xml:space="preserve"> </w:t>
      </w:r>
      <w:r w:rsidRPr="00F147E2">
        <w:rPr>
          <w:sz w:val="22"/>
          <w:szCs w:val="22"/>
        </w:rPr>
        <w:t xml:space="preserve">Passed Senate, </w:t>
      </w:r>
      <w:proofErr w:type="gramStart"/>
      <w:r w:rsidRPr="00F147E2">
        <w:rPr>
          <w:sz w:val="22"/>
          <w:szCs w:val="22"/>
        </w:rPr>
        <w:t>Sent</w:t>
      </w:r>
      <w:proofErr w:type="gramEnd"/>
      <w:r w:rsidRPr="00F147E2">
        <w:rPr>
          <w:sz w:val="22"/>
          <w:szCs w:val="22"/>
        </w:rPr>
        <w:t xml:space="preserve"> to House, Referred to Insurance Cmte.</w:t>
      </w:r>
    </w:p>
    <w:p w14:paraId="441663BB" w14:textId="77777777" w:rsidR="008501D9" w:rsidRPr="00F147E2" w:rsidRDefault="008501D9" w:rsidP="008501D9">
      <w:pPr>
        <w:jc w:val="center"/>
        <w:rPr>
          <w:b/>
          <w:sz w:val="22"/>
          <w:szCs w:val="22"/>
        </w:rPr>
      </w:pPr>
    </w:p>
    <w:p w14:paraId="29FCDD5E" w14:textId="77777777" w:rsidR="008501D9" w:rsidRPr="00F147E2" w:rsidRDefault="008F4D2B" w:rsidP="008501D9">
      <w:pPr>
        <w:rPr>
          <w:sz w:val="22"/>
          <w:szCs w:val="22"/>
        </w:rPr>
      </w:pPr>
      <w:hyperlink r:id="rId200" w:history="1">
        <w:r w:rsidR="008501D9" w:rsidRPr="00F147E2">
          <w:rPr>
            <w:rStyle w:val="Hyperlink"/>
            <w:sz w:val="22"/>
            <w:szCs w:val="22"/>
          </w:rPr>
          <w:t>SB 350, Update Notice Practices to Comport with Federal Law,</w:t>
        </w:r>
      </w:hyperlink>
      <w:r w:rsidR="008501D9" w:rsidRPr="00F147E2">
        <w:rPr>
          <w:sz w:val="22"/>
          <w:szCs w:val="22"/>
        </w:rPr>
        <w:t xml:space="preserve"> (Sen. Larry Walker – R)</w:t>
      </w:r>
    </w:p>
    <w:p w14:paraId="64C53038" w14:textId="5DD62C7D" w:rsidR="008501D9" w:rsidRPr="00782270" w:rsidRDefault="008501D9" w:rsidP="008501D9">
      <w:pPr>
        <w:jc w:val="both"/>
        <w:rPr>
          <w:color w:val="FF0000"/>
          <w:sz w:val="22"/>
          <w:szCs w:val="22"/>
        </w:rPr>
      </w:pPr>
      <w:r w:rsidRPr="00F147E2">
        <w:rPr>
          <w:sz w:val="22"/>
          <w:szCs w:val="22"/>
        </w:rPr>
        <w:t xml:space="preserve">Relating to transactions requiring notice of information practices, form and content of notice, abbreviated notice, and satisfaction of obligations by another institution or agent, so as to update notice practices requirements by an insurance institution or agent to applicants or policyholders in the case of policy renewal to comport with federal law. </w:t>
      </w:r>
      <w:r w:rsidRPr="00F147E2">
        <w:rPr>
          <w:b/>
          <w:sz w:val="22"/>
          <w:szCs w:val="22"/>
        </w:rPr>
        <w:t xml:space="preserve">Status: </w:t>
      </w:r>
      <w:r w:rsidRPr="00F147E2">
        <w:rPr>
          <w:sz w:val="22"/>
          <w:szCs w:val="22"/>
        </w:rPr>
        <w:t xml:space="preserve">Referred to Insurance &amp; Labor Cmte, </w:t>
      </w:r>
      <w:r w:rsidRPr="000843C2">
        <w:rPr>
          <w:color w:val="000000" w:themeColor="text1"/>
          <w:sz w:val="22"/>
          <w:szCs w:val="22"/>
        </w:rPr>
        <w:t>Passed Cmte by Substitute, Pending Rules Cmte</w:t>
      </w:r>
      <w:r>
        <w:rPr>
          <w:color w:val="000000" w:themeColor="text1"/>
          <w:sz w:val="22"/>
          <w:szCs w:val="22"/>
        </w:rPr>
        <w:t>,</w:t>
      </w:r>
      <w:r w:rsidRPr="000843C2">
        <w:rPr>
          <w:color w:val="000000" w:themeColor="text1"/>
          <w:sz w:val="22"/>
          <w:szCs w:val="22"/>
        </w:rPr>
        <w:t xml:space="preserv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w:t>
      </w:r>
      <w:r w:rsidR="00782270">
        <w:rPr>
          <w:sz w:val="22"/>
          <w:szCs w:val="22"/>
        </w:rPr>
        <w:t xml:space="preserve">use, Referred to Insurance Cmte, </w:t>
      </w:r>
      <w:r w:rsidR="00782270">
        <w:rPr>
          <w:color w:val="FF0000"/>
          <w:sz w:val="22"/>
          <w:szCs w:val="22"/>
        </w:rPr>
        <w:t>Passed Cmte, Pending Rules Cmte.</w:t>
      </w:r>
    </w:p>
    <w:p w14:paraId="7BD7C2B6" w14:textId="77777777" w:rsidR="008501D9" w:rsidRPr="0008680C" w:rsidRDefault="008501D9" w:rsidP="008501D9">
      <w:pPr>
        <w:jc w:val="both"/>
        <w:rPr>
          <w:sz w:val="22"/>
          <w:szCs w:val="22"/>
        </w:rPr>
      </w:pPr>
    </w:p>
    <w:p w14:paraId="1F55AF50" w14:textId="77777777" w:rsidR="008501D9" w:rsidRPr="00F147E2" w:rsidRDefault="008F4D2B" w:rsidP="008501D9">
      <w:pPr>
        <w:jc w:val="both"/>
        <w:rPr>
          <w:sz w:val="22"/>
          <w:szCs w:val="22"/>
        </w:rPr>
      </w:pPr>
      <w:hyperlink r:id="rId201" w:history="1">
        <w:r w:rsidR="008501D9" w:rsidRPr="00F147E2">
          <w:rPr>
            <w:rStyle w:val="Hyperlink"/>
            <w:sz w:val="22"/>
            <w:szCs w:val="22"/>
          </w:rPr>
          <w:t>SB 381, Domestic Surplus Line Insurer,</w:t>
        </w:r>
      </w:hyperlink>
      <w:r w:rsidR="008501D9" w:rsidRPr="00F147E2">
        <w:rPr>
          <w:sz w:val="22"/>
          <w:szCs w:val="22"/>
        </w:rPr>
        <w:t xml:space="preserve"> (Sen. Bruce Thompson – R) </w:t>
      </w:r>
    </w:p>
    <w:p w14:paraId="353358D2" w14:textId="042C1B25" w:rsidR="008501D9" w:rsidRPr="00782270" w:rsidRDefault="008501D9" w:rsidP="008501D9">
      <w:pPr>
        <w:jc w:val="both"/>
        <w:rPr>
          <w:color w:val="FF0000"/>
          <w:sz w:val="22"/>
          <w:szCs w:val="22"/>
        </w:rPr>
      </w:pPr>
      <w:r w:rsidRPr="00F147E2">
        <w:rPr>
          <w:sz w:val="22"/>
          <w:szCs w:val="22"/>
        </w:rPr>
        <w:t xml:space="preserve">To provide that a non-admitted insurer domiciled in this state will be deemed a domestic surplus lines insurer if certain criteria are met. </w:t>
      </w:r>
      <w:r w:rsidRPr="00F147E2">
        <w:rPr>
          <w:b/>
          <w:sz w:val="22"/>
          <w:szCs w:val="22"/>
        </w:rPr>
        <w:t xml:space="preserve">Status: </w:t>
      </w:r>
      <w:r w:rsidRPr="00F147E2">
        <w:rPr>
          <w:sz w:val="22"/>
          <w:szCs w:val="22"/>
        </w:rPr>
        <w:t>Referred to Insurance</w:t>
      </w:r>
      <w:r w:rsidR="00782270">
        <w:rPr>
          <w:sz w:val="22"/>
          <w:szCs w:val="22"/>
        </w:rPr>
        <w:t xml:space="preserve"> &amp; Labor</w:t>
      </w:r>
      <w:r w:rsidRPr="00F147E2">
        <w:rPr>
          <w:sz w:val="22"/>
          <w:szCs w:val="22"/>
        </w:rPr>
        <w:t xml:space="preserve"> Cmte,</w:t>
      </w:r>
      <w:r w:rsidRPr="00F147E2">
        <w:rPr>
          <w:color w:val="FF0000"/>
          <w:sz w:val="22"/>
          <w:szCs w:val="22"/>
        </w:rPr>
        <w:t xml:space="preserve"> </w:t>
      </w:r>
      <w:r w:rsidRPr="000843C2">
        <w:rPr>
          <w:color w:val="000000" w:themeColor="text1"/>
          <w:sz w:val="22"/>
          <w:szCs w:val="22"/>
        </w:rPr>
        <w:t xml:space="preserve">Passed Cmte by Substitute, Pending Rules, Senate Passed, </w:t>
      </w:r>
      <w:proofErr w:type="gramStart"/>
      <w:r w:rsidRPr="000843C2">
        <w:rPr>
          <w:color w:val="000000" w:themeColor="text1"/>
          <w:sz w:val="22"/>
          <w:szCs w:val="22"/>
        </w:rPr>
        <w:t>Sent</w:t>
      </w:r>
      <w:proofErr w:type="gramEnd"/>
      <w:r w:rsidRPr="000843C2">
        <w:rPr>
          <w:color w:val="000000" w:themeColor="text1"/>
          <w:sz w:val="22"/>
          <w:szCs w:val="22"/>
        </w:rPr>
        <w:t xml:space="preserve"> to Ho</w:t>
      </w:r>
      <w:r w:rsidR="00782270">
        <w:rPr>
          <w:color w:val="000000" w:themeColor="text1"/>
          <w:sz w:val="22"/>
          <w:szCs w:val="22"/>
        </w:rPr>
        <w:t xml:space="preserve">use, Referred to Insurance Cmte, </w:t>
      </w:r>
      <w:r w:rsidR="00782270">
        <w:rPr>
          <w:color w:val="FF0000"/>
          <w:sz w:val="22"/>
          <w:szCs w:val="22"/>
        </w:rPr>
        <w:t>Passed Cmte, Pending Rules Cmte.</w:t>
      </w:r>
    </w:p>
    <w:p w14:paraId="0DE33214" w14:textId="77777777" w:rsidR="008501D9" w:rsidRPr="00F147E2" w:rsidRDefault="008501D9" w:rsidP="008501D9">
      <w:pPr>
        <w:jc w:val="both"/>
        <w:rPr>
          <w:sz w:val="22"/>
          <w:szCs w:val="22"/>
        </w:rPr>
      </w:pPr>
    </w:p>
    <w:p w14:paraId="6004EF2C" w14:textId="77777777" w:rsidR="008501D9" w:rsidRPr="00F147E2" w:rsidRDefault="008501D9" w:rsidP="008501D9">
      <w:pPr>
        <w:jc w:val="center"/>
        <w:rPr>
          <w:b/>
          <w:sz w:val="22"/>
          <w:szCs w:val="22"/>
        </w:rPr>
      </w:pPr>
      <w:r w:rsidRPr="00F147E2">
        <w:rPr>
          <w:b/>
          <w:sz w:val="22"/>
          <w:szCs w:val="22"/>
        </w:rPr>
        <w:t>Pharmaceuticals</w:t>
      </w:r>
    </w:p>
    <w:p w14:paraId="385856E2" w14:textId="77777777" w:rsidR="008501D9" w:rsidRPr="00F147E2" w:rsidRDefault="008501D9" w:rsidP="008501D9">
      <w:pPr>
        <w:jc w:val="both"/>
        <w:rPr>
          <w:b/>
          <w:sz w:val="22"/>
          <w:szCs w:val="22"/>
        </w:rPr>
      </w:pPr>
    </w:p>
    <w:p w14:paraId="3009E528" w14:textId="77777777" w:rsidR="008501D9" w:rsidRPr="00F147E2" w:rsidRDefault="008F4D2B" w:rsidP="008501D9">
      <w:pPr>
        <w:jc w:val="both"/>
        <w:rPr>
          <w:sz w:val="22"/>
          <w:szCs w:val="22"/>
        </w:rPr>
      </w:pPr>
      <w:hyperlink r:id="rId202" w:history="1">
        <w:r w:rsidR="008501D9" w:rsidRPr="00F147E2">
          <w:rPr>
            <w:rStyle w:val="Hyperlink"/>
            <w:sz w:val="22"/>
            <w:szCs w:val="22"/>
          </w:rPr>
          <w:t>HB 30, Add synthetic opioid to Schedule I Controlled Substances</w:t>
        </w:r>
      </w:hyperlink>
      <w:r w:rsidR="008501D9" w:rsidRPr="00F147E2">
        <w:rPr>
          <w:rStyle w:val="Hyperlink"/>
          <w:sz w:val="22"/>
          <w:szCs w:val="22"/>
        </w:rPr>
        <w:t>,</w:t>
      </w:r>
      <w:r w:rsidR="008501D9" w:rsidRPr="00F147E2">
        <w:rPr>
          <w:sz w:val="22"/>
          <w:szCs w:val="22"/>
        </w:rPr>
        <w:t xml:space="preserve"> (Rep. Kevin Tanner-R)</w:t>
      </w:r>
    </w:p>
    <w:p w14:paraId="06A90D32" w14:textId="77777777" w:rsidR="008501D9" w:rsidRPr="00F147E2" w:rsidRDefault="008501D9" w:rsidP="008501D9">
      <w:pPr>
        <w:jc w:val="both"/>
        <w:rPr>
          <w:color w:val="00B050"/>
          <w:sz w:val="22"/>
          <w:szCs w:val="22"/>
        </w:rPr>
      </w:pPr>
      <w:r w:rsidRPr="00F147E2">
        <w:rPr>
          <w:sz w:val="22"/>
          <w:szCs w:val="22"/>
        </w:rPr>
        <w:t xml:space="preserve">Relating to Schedule I controlled substances, so as add a synthetic opioid to Schedule I. </w:t>
      </w:r>
      <w:r w:rsidRPr="00F147E2">
        <w:rPr>
          <w:b/>
          <w:sz w:val="22"/>
          <w:szCs w:val="22"/>
        </w:rPr>
        <w:t>Status:</w:t>
      </w:r>
      <w:r w:rsidRPr="00F147E2">
        <w:rPr>
          <w:sz w:val="22"/>
          <w:szCs w:val="22"/>
        </w:rPr>
        <w:t xml:space="preserve"> </w:t>
      </w:r>
      <w:r w:rsidRPr="00F147E2">
        <w:rPr>
          <w:color w:val="000000" w:themeColor="text1"/>
          <w:sz w:val="22"/>
          <w:szCs w:val="22"/>
        </w:rPr>
        <w:t>Referred to Judiciary Non-Civil Cmte.</w:t>
      </w:r>
      <w:r>
        <w:rPr>
          <w:color w:val="000000" w:themeColor="text1"/>
          <w:sz w:val="22"/>
          <w:szCs w:val="22"/>
        </w:rPr>
        <w:t xml:space="preserve"> </w:t>
      </w:r>
      <w:r w:rsidRPr="006E276D">
        <w:rPr>
          <w:b/>
          <w:color w:val="538135" w:themeColor="accent6" w:themeShade="BF"/>
          <w:sz w:val="22"/>
          <w:szCs w:val="22"/>
        </w:rPr>
        <w:t>DEAD</w:t>
      </w:r>
    </w:p>
    <w:p w14:paraId="1E6BEC97" w14:textId="77777777" w:rsidR="008501D9" w:rsidRPr="00F147E2" w:rsidRDefault="008501D9" w:rsidP="008501D9">
      <w:pPr>
        <w:jc w:val="both"/>
        <w:rPr>
          <w:sz w:val="22"/>
          <w:szCs w:val="22"/>
        </w:rPr>
      </w:pPr>
    </w:p>
    <w:p w14:paraId="2D6023E4" w14:textId="77777777" w:rsidR="008501D9" w:rsidRPr="00F147E2" w:rsidRDefault="008F4D2B" w:rsidP="008501D9">
      <w:pPr>
        <w:pStyle w:val="NormalWeb"/>
        <w:shd w:val="clear" w:color="auto" w:fill="FFFFFF"/>
        <w:spacing w:before="0" w:beforeAutospacing="0" w:after="0" w:afterAutospacing="0"/>
        <w:jc w:val="both"/>
        <w:rPr>
          <w:rFonts w:ascii="Times New Roman" w:eastAsia="Times New Roman" w:hAnsi="Times New Roman" w:cs="Times New Roman"/>
          <w:color w:val="000000"/>
          <w:sz w:val="22"/>
          <w:szCs w:val="22"/>
        </w:rPr>
      </w:pPr>
      <w:hyperlink r:id="rId203" w:tgtFrame="_blank" w:history="1">
        <w:r w:rsidR="008501D9" w:rsidRPr="00F147E2">
          <w:rPr>
            <w:rStyle w:val="Hyperlink"/>
            <w:rFonts w:ascii="Times New Roman" w:hAnsi="Times New Roman" w:cs="Times New Roman"/>
            <w:sz w:val="22"/>
            <w:szCs w:val="22"/>
          </w:rPr>
          <w:t>HB 35, Pharmacy benefits managers required to confirm receipt of prior approval request within 48 hours</w:t>
        </w:r>
      </w:hyperlink>
      <w:r w:rsidR="008501D9" w:rsidRPr="00F147E2">
        <w:rPr>
          <w:rStyle w:val="Hyperlink"/>
          <w:rFonts w:ascii="Times New Roman" w:hAnsi="Times New Roman" w:cs="Times New Roman"/>
          <w:sz w:val="22"/>
          <w:szCs w:val="22"/>
        </w:rPr>
        <w:t>,</w:t>
      </w:r>
      <w:r w:rsidR="008501D9" w:rsidRPr="00F147E2">
        <w:rPr>
          <w:rFonts w:ascii="Times New Roman" w:hAnsi="Times New Roman" w:cs="Times New Roman"/>
          <w:color w:val="000000"/>
          <w:sz w:val="22"/>
          <w:szCs w:val="22"/>
        </w:rPr>
        <w:t xml:space="preserve"> (Rep. Bruce Broadrick-R)</w:t>
      </w:r>
    </w:p>
    <w:p w14:paraId="5C4D9CCC" w14:textId="77777777" w:rsidR="008501D9" w:rsidRPr="00F147E2" w:rsidRDefault="008501D9" w:rsidP="008501D9">
      <w:pPr>
        <w:pStyle w:val="NormalWeb"/>
        <w:shd w:val="clear" w:color="auto" w:fill="FFFFFF"/>
        <w:spacing w:before="0" w:beforeAutospacing="0" w:after="0" w:afterAutospacing="0"/>
        <w:jc w:val="both"/>
        <w:rPr>
          <w:rFonts w:ascii="Times New Roman" w:hAnsi="Times New Roman" w:cs="Times New Roman"/>
          <w:color w:val="00B050"/>
          <w:sz w:val="22"/>
          <w:szCs w:val="22"/>
        </w:rPr>
      </w:pPr>
      <w:r w:rsidRPr="00F147E2">
        <w:rPr>
          <w:rFonts w:ascii="Times New Roman" w:hAnsi="Times New Roman" w:cs="Times New Roman"/>
          <w:color w:val="000000"/>
          <w:sz w:val="22"/>
          <w:szCs w:val="22"/>
        </w:rPr>
        <w:t>Relating to regulation and licensure of pharmacy benefits managers, so as to require confirmation of receipt of prior approval requests for prescription drugs within 48 hours. </w:t>
      </w:r>
      <w:r w:rsidRPr="00F147E2">
        <w:rPr>
          <w:rFonts w:ascii="Times New Roman" w:hAnsi="Times New Roman" w:cs="Times New Roman"/>
          <w:b/>
          <w:color w:val="000000"/>
          <w:sz w:val="22"/>
          <w:szCs w:val="22"/>
        </w:rPr>
        <w:t xml:space="preserve">Status: </w:t>
      </w:r>
      <w:r w:rsidRPr="00F147E2">
        <w:rPr>
          <w:rFonts w:ascii="Times New Roman" w:hAnsi="Times New Roman" w:cs="Times New Roman"/>
          <w:color w:val="000000" w:themeColor="text1"/>
          <w:sz w:val="22"/>
          <w:szCs w:val="22"/>
        </w:rPr>
        <w:t>Referred to the Insurance Cmte.</w:t>
      </w:r>
      <w:r>
        <w:rPr>
          <w:rFonts w:ascii="Times New Roman" w:hAnsi="Times New Roman" w:cs="Times New Roman"/>
          <w:color w:val="000000" w:themeColor="text1"/>
          <w:sz w:val="22"/>
          <w:szCs w:val="22"/>
        </w:rPr>
        <w:t xml:space="preserve"> </w:t>
      </w:r>
      <w:r w:rsidRPr="006E276D">
        <w:rPr>
          <w:rFonts w:ascii="Times New Roman" w:hAnsi="Times New Roman" w:cs="Times New Roman"/>
          <w:b/>
          <w:color w:val="538135" w:themeColor="accent6" w:themeShade="BF"/>
          <w:sz w:val="22"/>
          <w:szCs w:val="22"/>
        </w:rPr>
        <w:t>DEAD</w:t>
      </w:r>
    </w:p>
    <w:p w14:paraId="28851614" w14:textId="77777777" w:rsidR="008501D9" w:rsidRPr="00F147E2" w:rsidRDefault="008501D9" w:rsidP="008501D9">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p>
    <w:p w14:paraId="14ACBA2F" w14:textId="77777777" w:rsidR="008501D9" w:rsidRPr="00F147E2" w:rsidRDefault="008F4D2B" w:rsidP="008501D9">
      <w:pPr>
        <w:jc w:val="both"/>
        <w:rPr>
          <w:sz w:val="22"/>
          <w:szCs w:val="22"/>
        </w:rPr>
      </w:pPr>
      <w:hyperlink r:id="rId204" w:history="1">
        <w:r w:rsidR="008501D9" w:rsidRPr="00F147E2">
          <w:rPr>
            <w:rStyle w:val="Hyperlink"/>
            <w:sz w:val="22"/>
            <w:szCs w:val="22"/>
          </w:rPr>
          <w:t>HB 519, Certain review criteria used to establish step therapy protocols</w:t>
        </w:r>
      </w:hyperlink>
      <w:r w:rsidR="008501D9" w:rsidRPr="00F147E2">
        <w:rPr>
          <w:sz w:val="22"/>
          <w:szCs w:val="22"/>
        </w:rPr>
        <w:t xml:space="preserve">, (Rep. Sharon Cooper-R), </w:t>
      </w:r>
    </w:p>
    <w:p w14:paraId="416F6A67" w14:textId="77777777" w:rsidR="008501D9" w:rsidRPr="0008680C" w:rsidRDefault="008501D9" w:rsidP="008501D9">
      <w:pPr>
        <w:jc w:val="both"/>
        <w:rPr>
          <w:sz w:val="22"/>
          <w:szCs w:val="22"/>
        </w:rPr>
      </w:pPr>
      <w:r w:rsidRPr="00F147E2">
        <w:rPr>
          <w:sz w:val="22"/>
          <w:szCs w:val="22"/>
        </w:rPr>
        <w:t xml:space="preserve">Relating to insurance generally, so as to require health benefit plans to utilize certain clinical review criteria to establish step therapy protocols; to provide for a step therapy override determination process; to provide for definitions; to provide for statutory construction; to provide for rules and regulations. </w:t>
      </w:r>
      <w:r w:rsidRPr="00F147E2">
        <w:rPr>
          <w:b/>
          <w:sz w:val="22"/>
          <w:szCs w:val="22"/>
        </w:rPr>
        <w:t>Status:</w:t>
      </w:r>
      <w:r w:rsidRPr="00F147E2">
        <w:rPr>
          <w:sz w:val="22"/>
          <w:szCs w:val="22"/>
        </w:rPr>
        <w:t xml:space="preserve"> Referred to Insurance Cmte, </w:t>
      </w:r>
      <w:r w:rsidRPr="000843C2">
        <w:rPr>
          <w:color w:val="000000" w:themeColor="text1"/>
          <w:sz w:val="22"/>
          <w:szCs w:val="22"/>
        </w:rPr>
        <w:t>Passed Cmte by Substitute, Pending Rules</w:t>
      </w:r>
      <w:r>
        <w:rPr>
          <w:color w:val="000000" w:themeColor="text1"/>
          <w:sz w:val="22"/>
          <w:szCs w:val="22"/>
        </w:rPr>
        <w:t xml:space="preserve"> Cmte, </w:t>
      </w:r>
      <w:r w:rsidRPr="0008680C">
        <w:rPr>
          <w:sz w:val="22"/>
          <w:szCs w:val="22"/>
        </w:rPr>
        <w:t xml:space="preserve">Passed House, </w:t>
      </w:r>
      <w:proofErr w:type="gramStart"/>
      <w:r w:rsidRPr="0008680C">
        <w:rPr>
          <w:sz w:val="22"/>
          <w:szCs w:val="22"/>
        </w:rPr>
        <w:t>Sent</w:t>
      </w:r>
      <w:proofErr w:type="gramEnd"/>
      <w:r w:rsidRPr="0008680C">
        <w:rPr>
          <w:sz w:val="22"/>
          <w:szCs w:val="22"/>
        </w:rPr>
        <w:t xml:space="preserve"> to Senate, Referred to Health Cmte.</w:t>
      </w:r>
    </w:p>
    <w:p w14:paraId="6A51B646" w14:textId="77777777" w:rsidR="008501D9" w:rsidRPr="00F147E2" w:rsidRDefault="008501D9" w:rsidP="008501D9">
      <w:pPr>
        <w:jc w:val="both"/>
        <w:rPr>
          <w:sz w:val="22"/>
          <w:szCs w:val="22"/>
        </w:rPr>
      </w:pPr>
    </w:p>
    <w:p w14:paraId="5BCA98DC" w14:textId="77777777" w:rsidR="008501D9" w:rsidRPr="00F147E2" w:rsidRDefault="008F4D2B" w:rsidP="008501D9">
      <w:pPr>
        <w:jc w:val="both"/>
        <w:rPr>
          <w:sz w:val="22"/>
          <w:szCs w:val="22"/>
        </w:rPr>
      </w:pPr>
      <w:hyperlink r:id="rId205" w:history="1">
        <w:r w:rsidR="008501D9" w:rsidRPr="00F147E2">
          <w:rPr>
            <w:rStyle w:val="Hyperlink"/>
            <w:sz w:val="22"/>
            <w:szCs w:val="22"/>
          </w:rPr>
          <w:t>HB 782, Prescription Drug Monitoring Program Data Base</w:t>
        </w:r>
      </w:hyperlink>
      <w:r w:rsidR="008501D9" w:rsidRPr="00F147E2">
        <w:rPr>
          <w:sz w:val="22"/>
          <w:szCs w:val="22"/>
        </w:rPr>
        <w:t xml:space="preserve">, (Rep. Trey Rhodes – R) </w:t>
      </w:r>
    </w:p>
    <w:p w14:paraId="06570C50" w14:textId="77777777" w:rsidR="008501D9" w:rsidRPr="000843C2" w:rsidRDefault="008501D9" w:rsidP="008501D9">
      <w:pPr>
        <w:jc w:val="both"/>
        <w:rPr>
          <w:rFonts w:eastAsia="Times New Roman"/>
          <w:color w:val="000000" w:themeColor="text1"/>
          <w:sz w:val="22"/>
          <w:szCs w:val="22"/>
          <w:shd w:val="clear" w:color="auto" w:fill="FFFFFF"/>
        </w:rPr>
      </w:pPr>
      <w:r w:rsidRPr="00F147E2">
        <w:rPr>
          <w:rFonts w:eastAsia="Times New Roman"/>
          <w:color w:val="000000"/>
          <w:sz w:val="22"/>
          <w:szCs w:val="22"/>
          <w:shd w:val="clear" w:color="auto" w:fill="FFFFFF"/>
        </w:rPr>
        <w:t xml:space="preserve">Relating to privacy and confidentiality, use of data, and security program for the prescription drug monitoring program data base, so as to revise provisions relating to permissible users with access to the data base. </w:t>
      </w:r>
      <w:r w:rsidRPr="00F147E2">
        <w:rPr>
          <w:rFonts w:eastAsia="Times New Roman"/>
          <w:b/>
          <w:color w:val="000000"/>
          <w:sz w:val="22"/>
          <w:szCs w:val="22"/>
          <w:shd w:val="clear" w:color="auto" w:fill="FFFFFF"/>
        </w:rPr>
        <w:t xml:space="preserve">Status: </w:t>
      </w:r>
      <w:r w:rsidRPr="00F147E2">
        <w:rPr>
          <w:rFonts w:eastAsia="Times New Roman"/>
          <w:sz w:val="22"/>
          <w:szCs w:val="22"/>
          <w:shd w:val="clear" w:color="auto" w:fill="FFFFFF"/>
        </w:rPr>
        <w:t>Referred to Health Cmte,</w:t>
      </w:r>
      <w:r w:rsidRPr="00F147E2">
        <w:rPr>
          <w:rFonts w:eastAsia="Times New Roman"/>
          <w:color w:val="FF0000"/>
          <w:sz w:val="22"/>
          <w:szCs w:val="22"/>
          <w:shd w:val="clear" w:color="auto" w:fill="FFFFFF"/>
        </w:rPr>
        <w:t xml:space="preserve"> </w:t>
      </w:r>
      <w:r w:rsidRPr="000843C2">
        <w:rPr>
          <w:rFonts w:eastAsia="Times New Roman"/>
          <w:color w:val="000000" w:themeColor="text1"/>
          <w:sz w:val="22"/>
          <w:szCs w:val="22"/>
          <w:shd w:val="clear" w:color="auto" w:fill="FFFFFF"/>
        </w:rPr>
        <w:t xml:space="preserve">Passed Cmte, Pending Rules Cmte, Passed House, </w:t>
      </w:r>
      <w:proofErr w:type="gramStart"/>
      <w:r w:rsidRPr="000843C2">
        <w:rPr>
          <w:rFonts w:eastAsia="Times New Roman"/>
          <w:color w:val="000000" w:themeColor="text1"/>
          <w:sz w:val="22"/>
          <w:szCs w:val="22"/>
          <w:shd w:val="clear" w:color="auto" w:fill="FFFFFF"/>
        </w:rPr>
        <w:t>Sent</w:t>
      </w:r>
      <w:proofErr w:type="gramEnd"/>
      <w:r w:rsidRPr="000843C2">
        <w:rPr>
          <w:rFonts w:eastAsia="Times New Roman"/>
          <w:color w:val="000000" w:themeColor="text1"/>
          <w:sz w:val="22"/>
          <w:szCs w:val="22"/>
          <w:shd w:val="clear" w:color="auto" w:fill="FFFFFF"/>
        </w:rPr>
        <w:t xml:space="preserve"> to Senate, Referred to Health Cmte.</w:t>
      </w:r>
    </w:p>
    <w:p w14:paraId="54800B1D" w14:textId="77777777" w:rsidR="008501D9" w:rsidRPr="00F147E2" w:rsidRDefault="008501D9" w:rsidP="008501D9">
      <w:pPr>
        <w:jc w:val="both"/>
        <w:rPr>
          <w:rFonts w:eastAsia="Times New Roman"/>
          <w:color w:val="FF0000"/>
          <w:sz w:val="22"/>
          <w:szCs w:val="22"/>
          <w:shd w:val="clear" w:color="auto" w:fill="FFFFFF"/>
        </w:rPr>
      </w:pPr>
    </w:p>
    <w:p w14:paraId="4F373E43" w14:textId="77777777" w:rsidR="008501D9" w:rsidRPr="00F147E2" w:rsidRDefault="008F4D2B" w:rsidP="008501D9">
      <w:pPr>
        <w:jc w:val="both"/>
        <w:rPr>
          <w:rFonts w:eastAsia="Times New Roman"/>
          <w:sz w:val="22"/>
          <w:szCs w:val="22"/>
          <w:shd w:val="clear" w:color="auto" w:fill="FFFFFF"/>
        </w:rPr>
      </w:pPr>
      <w:hyperlink r:id="rId206" w:history="1">
        <w:r w:rsidR="008501D9" w:rsidRPr="00F147E2">
          <w:rPr>
            <w:rStyle w:val="Hyperlink"/>
            <w:rFonts w:eastAsia="Times New Roman"/>
            <w:sz w:val="22"/>
            <w:szCs w:val="22"/>
            <w:shd w:val="clear" w:color="auto" w:fill="FFFFFF"/>
          </w:rPr>
          <w:t>HB 830, Annual Drug Bill</w:t>
        </w:r>
      </w:hyperlink>
      <w:r w:rsidR="008501D9" w:rsidRPr="00F147E2">
        <w:rPr>
          <w:rFonts w:eastAsia="Times New Roman"/>
          <w:sz w:val="22"/>
          <w:szCs w:val="22"/>
          <w:shd w:val="clear" w:color="auto" w:fill="FFFFFF"/>
        </w:rPr>
        <w:t>, (Rep. Buddy Harden - R)</w:t>
      </w:r>
    </w:p>
    <w:p w14:paraId="155C6B4E" w14:textId="27D8C15A" w:rsidR="008501D9" w:rsidRPr="0080396C" w:rsidRDefault="008501D9" w:rsidP="008501D9">
      <w:pPr>
        <w:jc w:val="both"/>
        <w:rPr>
          <w:rFonts w:eastAsia="Times New Roman"/>
          <w:color w:val="FF0000"/>
          <w:sz w:val="22"/>
          <w:szCs w:val="22"/>
          <w:shd w:val="clear" w:color="auto" w:fill="FFFFFF"/>
        </w:rPr>
      </w:pPr>
      <w:r w:rsidRPr="00F147E2">
        <w:rPr>
          <w:rFonts w:eastAsia="Times New Roman"/>
          <w:sz w:val="22"/>
          <w:szCs w:val="22"/>
          <w:shd w:val="clear" w:color="auto" w:fill="FFFFFF"/>
        </w:rPr>
        <w:t xml:space="preserve">To change certain provisions relating to Schedules I and II controlled substances; to change certain provisions relating to the definition of dangerous drug. </w:t>
      </w:r>
      <w:r w:rsidRPr="00F147E2">
        <w:rPr>
          <w:rFonts w:eastAsia="Times New Roman"/>
          <w:b/>
          <w:sz w:val="22"/>
          <w:szCs w:val="22"/>
          <w:shd w:val="clear" w:color="auto" w:fill="FFFFFF"/>
        </w:rPr>
        <w:t xml:space="preserve">Status: </w:t>
      </w:r>
      <w:r w:rsidRPr="00F147E2">
        <w:rPr>
          <w:rFonts w:eastAsia="Times New Roman"/>
          <w:sz w:val="22"/>
          <w:szCs w:val="22"/>
          <w:shd w:val="clear" w:color="auto" w:fill="FFFFFF"/>
        </w:rPr>
        <w:t xml:space="preserve">Referred to Judiciary Non-Civil Cmte, Passed Cmte, Pending Rules Cmte, </w:t>
      </w:r>
      <w:r>
        <w:rPr>
          <w:rFonts w:eastAsia="Times New Roman"/>
          <w:color w:val="000000" w:themeColor="text1"/>
          <w:sz w:val="22"/>
          <w:szCs w:val="22"/>
          <w:shd w:val="clear" w:color="auto" w:fill="FFFFFF"/>
        </w:rPr>
        <w:t xml:space="preserve">Passed House, </w:t>
      </w:r>
      <w:proofErr w:type="gramStart"/>
      <w:r>
        <w:rPr>
          <w:rFonts w:eastAsia="Times New Roman"/>
          <w:color w:val="000000" w:themeColor="text1"/>
          <w:sz w:val="22"/>
          <w:szCs w:val="22"/>
          <w:shd w:val="clear" w:color="auto" w:fill="FFFFFF"/>
        </w:rPr>
        <w:t>Sent</w:t>
      </w:r>
      <w:proofErr w:type="gramEnd"/>
      <w:r>
        <w:rPr>
          <w:rFonts w:eastAsia="Times New Roman"/>
          <w:color w:val="000000" w:themeColor="text1"/>
          <w:sz w:val="22"/>
          <w:szCs w:val="22"/>
          <w:shd w:val="clear" w:color="auto" w:fill="FFFFFF"/>
        </w:rPr>
        <w:t xml:space="preserve"> to Senate</w:t>
      </w:r>
      <w:r w:rsidRPr="0008680C">
        <w:rPr>
          <w:rFonts w:eastAsia="Times New Roman"/>
          <w:sz w:val="22"/>
          <w:szCs w:val="22"/>
          <w:shd w:val="clear" w:color="auto" w:fill="FFFFFF"/>
        </w:rPr>
        <w:t>, Referred to Judiciary Cmte</w:t>
      </w:r>
      <w:r w:rsidR="0080396C">
        <w:rPr>
          <w:rFonts w:eastAsia="Times New Roman"/>
          <w:color w:val="000000" w:themeColor="text1"/>
          <w:sz w:val="22"/>
          <w:szCs w:val="22"/>
          <w:shd w:val="clear" w:color="auto" w:fill="FFFFFF"/>
        </w:rPr>
        <w:t xml:space="preserve">, </w:t>
      </w:r>
      <w:r w:rsidR="008106BF">
        <w:rPr>
          <w:rFonts w:eastAsia="Times New Roman"/>
          <w:color w:val="FF0000"/>
          <w:sz w:val="22"/>
          <w:szCs w:val="22"/>
          <w:shd w:val="clear" w:color="auto" w:fill="FFFFFF"/>
        </w:rPr>
        <w:t>Passed Cmte</w:t>
      </w:r>
      <w:r w:rsidR="0080396C">
        <w:rPr>
          <w:rFonts w:eastAsia="Times New Roman"/>
          <w:color w:val="FF0000"/>
          <w:sz w:val="22"/>
          <w:szCs w:val="22"/>
          <w:shd w:val="clear" w:color="auto" w:fill="FFFFFF"/>
        </w:rPr>
        <w:t>, Pending Rules</w:t>
      </w:r>
      <w:r w:rsidR="002932FC">
        <w:rPr>
          <w:rFonts w:eastAsia="Times New Roman"/>
          <w:color w:val="FF0000"/>
          <w:sz w:val="22"/>
          <w:szCs w:val="22"/>
          <w:shd w:val="clear" w:color="auto" w:fill="FFFFFF"/>
        </w:rPr>
        <w:t xml:space="preserve"> Cmte. </w:t>
      </w:r>
    </w:p>
    <w:p w14:paraId="158D5672" w14:textId="77777777" w:rsidR="008501D9" w:rsidRPr="00F147E2" w:rsidRDefault="008501D9" w:rsidP="008501D9">
      <w:pPr>
        <w:jc w:val="both"/>
        <w:rPr>
          <w:rFonts w:eastAsia="Times New Roman"/>
          <w:sz w:val="22"/>
          <w:szCs w:val="22"/>
          <w:shd w:val="clear" w:color="auto" w:fill="FFFFFF"/>
        </w:rPr>
      </w:pPr>
    </w:p>
    <w:p w14:paraId="6A3A1559" w14:textId="77777777" w:rsidR="008501D9" w:rsidRPr="00F147E2" w:rsidRDefault="008F4D2B" w:rsidP="008501D9">
      <w:pPr>
        <w:jc w:val="both"/>
        <w:rPr>
          <w:rFonts w:eastAsia="Times New Roman"/>
          <w:sz w:val="22"/>
          <w:szCs w:val="22"/>
          <w:shd w:val="clear" w:color="auto" w:fill="FFFFFF"/>
        </w:rPr>
      </w:pPr>
      <w:hyperlink r:id="rId207" w:history="1">
        <w:r w:rsidR="008501D9" w:rsidRPr="00F147E2">
          <w:rPr>
            <w:rStyle w:val="Hyperlink"/>
            <w:rFonts w:eastAsia="Times New Roman"/>
            <w:sz w:val="22"/>
            <w:szCs w:val="22"/>
            <w:shd w:val="clear" w:color="auto" w:fill="FFFFFF"/>
          </w:rPr>
          <w:t>HB 895, Prohibit Sale of Dextromethorphan to Minors,</w:t>
        </w:r>
      </w:hyperlink>
      <w:r w:rsidR="008501D9" w:rsidRPr="00F147E2">
        <w:rPr>
          <w:rFonts w:eastAsia="Times New Roman"/>
          <w:sz w:val="22"/>
          <w:szCs w:val="22"/>
          <w:shd w:val="clear" w:color="auto" w:fill="FFFFFF"/>
        </w:rPr>
        <w:t xml:space="preserve"> (Rep. Sharon Cooper – R) </w:t>
      </w:r>
    </w:p>
    <w:p w14:paraId="5151F18A" w14:textId="77777777" w:rsidR="008501D9" w:rsidRPr="00F147E2" w:rsidRDefault="008501D9" w:rsidP="008501D9">
      <w:pPr>
        <w:jc w:val="both"/>
        <w:rPr>
          <w:rFonts w:eastAsia="Times New Roman"/>
          <w:color w:val="FF0000"/>
          <w:sz w:val="22"/>
          <w:szCs w:val="22"/>
          <w:shd w:val="clear" w:color="auto" w:fill="FFFFFF"/>
        </w:rPr>
      </w:pPr>
      <w:r w:rsidRPr="00F147E2">
        <w:rPr>
          <w:rFonts w:eastAsia="Times New Roman"/>
          <w:sz w:val="22"/>
          <w:szCs w:val="22"/>
          <w:shd w:val="clear" w:color="auto" w:fill="FFFFFF"/>
        </w:rPr>
        <w:t xml:space="preserve">To prohibit the sale to and by minors of drug products containing dextromethorphan. </w:t>
      </w:r>
      <w:r w:rsidRPr="00F147E2">
        <w:rPr>
          <w:rFonts w:eastAsia="Times New Roman"/>
          <w:b/>
          <w:sz w:val="22"/>
          <w:szCs w:val="22"/>
          <w:shd w:val="clear" w:color="auto" w:fill="FFFFFF"/>
        </w:rPr>
        <w:t xml:space="preserve">Status: </w:t>
      </w:r>
      <w:r w:rsidRPr="00F147E2">
        <w:rPr>
          <w:rFonts w:eastAsia="Times New Roman"/>
          <w:sz w:val="22"/>
          <w:szCs w:val="22"/>
          <w:shd w:val="clear" w:color="auto" w:fill="FFFFFF"/>
        </w:rPr>
        <w:t>Referred to Health Cmte, Passed Cmte</w:t>
      </w:r>
      <w:r>
        <w:rPr>
          <w:rFonts w:eastAsia="Times New Roman"/>
          <w:sz w:val="22"/>
          <w:szCs w:val="22"/>
          <w:shd w:val="clear" w:color="auto" w:fill="FFFFFF"/>
        </w:rPr>
        <w:t xml:space="preserve"> by Substitute,</w:t>
      </w:r>
      <w:r w:rsidRPr="00F147E2">
        <w:rPr>
          <w:rFonts w:eastAsia="Times New Roman"/>
          <w:sz w:val="22"/>
          <w:szCs w:val="22"/>
          <w:shd w:val="clear" w:color="auto" w:fill="FFFFFF"/>
        </w:rPr>
        <w:t xml:space="preserve"> Pending Rules.</w:t>
      </w:r>
      <w:r>
        <w:rPr>
          <w:rFonts w:eastAsia="Times New Roman"/>
          <w:sz w:val="22"/>
          <w:szCs w:val="22"/>
          <w:shd w:val="clear" w:color="auto" w:fill="FFFFFF"/>
        </w:rPr>
        <w:t xml:space="preserve"> </w:t>
      </w:r>
      <w:r w:rsidRPr="006E276D">
        <w:rPr>
          <w:b/>
          <w:color w:val="538135" w:themeColor="accent6" w:themeShade="BF"/>
          <w:sz w:val="22"/>
          <w:szCs w:val="22"/>
        </w:rPr>
        <w:t>DEAD</w:t>
      </w:r>
    </w:p>
    <w:p w14:paraId="4FAC1EC9" w14:textId="77777777" w:rsidR="008501D9" w:rsidRPr="00F147E2" w:rsidRDefault="008501D9" w:rsidP="008501D9">
      <w:pPr>
        <w:jc w:val="both"/>
        <w:rPr>
          <w:sz w:val="22"/>
          <w:szCs w:val="22"/>
        </w:rPr>
      </w:pPr>
    </w:p>
    <w:p w14:paraId="1925F531" w14:textId="77777777" w:rsidR="008501D9" w:rsidRPr="00F147E2" w:rsidRDefault="008501D9" w:rsidP="008501D9">
      <w:pPr>
        <w:jc w:val="center"/>
        <w:rPr>
          <w:b/>
          <w:sz w:val="22"/>
          <w:szCs w:val="22"/>
        </w:rPr>
      </w:pPr>
      <w:r w:rsidRPr="00F147E2">
        <w:rPr>
          <w:b/>
          <w:sz w:val="22"/>
          <w:szCs w:val="22"/>
        </w:rPr>
        <w:t>Study Committees</w:t>
      </w:r>
    </w:p>
    <w:p w14:paraId="603C090E" w14:textId="77777777" w:rsidR="008501D9" w:rsidRPr="00F147E2" w:rsidRDefault="008501D9" w:rsidP="008501D9">
      <w:pPr>
        <w:jc w:val="center"/>
        <w:rPr>
          <w:b/>
          <w:sz w:val="22"/>
          <w:szCs w:val="22"/>
        </w:rPr>
      </w:pPr>
    </w:p>
    <w:p w14:paraId="7A343706" w14:textId="77777777" w:rsidR="008501D9" w:rsidRPr="00F147E2" w:rsidRDefault="008F4D2B" w:rsidP="008501D9">
      <w:pPr>
        <w:rPr>
          <w:sz w:val="22"/>
          <w:szCs w:val="22"/>
        </w:rPr>
      </w:pPr>
      <w:hyperlink r:id="rId208" w:history="1">
        <w:r w:rsidR="008501D9" w:rsidRPr="00F147E2">
          <w:rPr>
            <w:rStyle w:val="Hyperlink"/>
            <w:sz w:val="22"/>
            <w:szCs w:val="22"/>
          </w:rPr>
          <w:t>HR 913, Incorporating Law Enforcement in Treatment for Drug Use and Mental Health,</w:t>
        </w:r>
      </w:hyperlink>
      <w:r w:rsidR="008501D9" w:rsidRPr="00F147E2">
        <w:rPr>
          <w:sz w:val="22"/>
          <w:szCs w:val="22"/>
        </w:rPr>
        <w:t xml:space="preserve"> (Rep. Paulette Rakestraw – R) </w:t>
      </w:r>
    </w:p>
    <w:p w14:paraId="402FD252" w14:textId="77777777" w:rsidR="008501D9" w:rsidRPr="00F147E2" w:rsidRDefault="008501D9" w:rsidP="008501D9">
      <w:pPr>
        <w:jc w:val="both"/>
        <w:rPr>
          <w:color w:val="000000" w:themeColor="text1"/>
          <w:sz w:val="22"/>
          <w:szCs w:val="22"/>
        </w:rPr>
      </w:pPr>
      <w:r w:rsidRPr="00F147E2">
        <w:rPr>
          <w:sz w:val="22"/>
          <w:szCs w:val="22"/>
        </w:rPr>
        <w:t xml:space="preserve">A RESOLUTION creating the House Study Committee on Incorporating Law Enforcement in the Pathway to Treatment and Social Services for Persons Having Challenges with Drug Use and Mental Health. </w:t>
      </w:r>
      <w:r w:rsidRPr="00F147E2">
        <w:rPr>
          <w:b/>
          <w:sz w:val="22"/>
          <w:szCs w:val="22"/>
        </w:rPr>
        <w:t xml:space="preserve">Status: </w:t>
      </w:r>
      <w:r w:rsidRPr="00F147E2">
        <w:rPr>
          <w:sz w:val="22"/>
          <w:szCs w:val="22"/>
        </w:rPr>
        <w:t>Referred to Public Safety Cmte, Passed Cmte by Substitute.</w:t>
      </w:r>
      <w:r w:rsidRPr="00F147E2">
        <w:rPr>
          <w:color w:val="000000" w:themeColor="text1"/>
          <w:sz w:val="22"/>
          <w:szCs w:val="22"/>
        </w:rPr>
        <w:t xml:space="preserve"> </w:t>
      </w:r>
    </w:p>
    <w:p w14:paraId="05A4786C" w14:textId="77777777" w:rsidR="008501D9" w:rsidRPr="00F147E2" w:rsidRDefault="008501D9" w:rsidP="008501D9">
      <w:pPr>
        <w:jc w:val="both"/>
        <w:rPr>
          <w:color w:val="000000" w:themeColor="text1"/>
          <w:sz w:val="22"/>
          <w:szCs w:val="22"/>
        </w:rPr>
      </w:pPr>
    </w:p>
    <w:p w14:paraId="11AC788A" w14:textId="77777777" w:rsidR="008501D9" w:rsidRPr="00F147E2" w:rsidRDefault="008F4D2B" w:rsidP="008501D9">
      <w:pPr>
        <w:jc w:val="both"/>
        <w:rPr>
          <w:sz w:val="22"/>
          <w:szCs w:val="22"/>
        </w:rPr>
      </w:pPr>
      <w:hyperlink r:id="rId209" w:history="1">
        <w:r w:rsidR="008501D9" w:rsidRPr="00F147E2">
          <w:rPr>
            <w:rStyle w:val="Hyperlink"/>
            <w:sz w:val="22"/>
            <w:szCs w:val="22"/>
          </w:rPr>
          <w:t>HR 1194, Retrospective Emergency Room Policies,</w:t>
        </w:r>
      </w:hyperlink>
      <w:r w:rsidR="008501D9" w:rsidRPr="00F147E2">
        <w:rPr>
          <w:sz w:val="22"/>
          <w:szCs w:val="22"/>
        </w:rPr>
        <w:t xml:space="preserve"> (Rep. David Knight – R)</w:t>
      </w:r>
    </w:p>
    <w:p w14:paraId="20990D8B" w14:textId="77777777" w:rsidR="008501D9" w:rsidRDefault="008501D9" w:rsidP="008501D9">
      <w:pPr>
        <w:jc w:val="both"/>
        <w:rPr>
          <w:color w:val="000000" w:themeColor="text1"/>
          <w:sz w:val="22"/>
          <w:szCs w:val="22"/>
        </w:rPr>
      </w:pPr>
      <w:r w:rsidRPr="00F147E2">
        <w:rPr>
          <w:sz w:val="22"/>
          <w:szCs w:val="22"/>
        </w:rPr>
        <w:t xml:space="preserve">A RESOLUTION creating the House Study Committee on Retrospective Emergency Room Policies. </w:t>
      </w:r>
      <w:r w:rsidRPr="00F147E2">
        <w:rPr>
          <w:b/>
          <w:sz w:val="22"/>
          <w:szCs w:val="22"/>
        </w:rPr>
        <w:t xml:space="preserve">Status: </w:t>
      </w:r>
      <w:r w:rsidRPr="000843C2">
        <w:rPr>
          <w:color w:val="000000" w:themeColor="text1"/>
          <w:sz w:val="22"/>
          <w:szCs w:val="22"/>
        </w:rPr>
        <w:t xml:space="preserve">Referred to Health Cmte, Passed Cmte, Pending Rules Cmte. </w:t>
      </w:r>
    </w:p>
    <w:p w14:paraId="40FA63FC" w14:textId="77777777" w:rsidR="00881BE4" w:rsidRDefault="00881BE4" w:rsidP="008501D9">
      <w:pPr>
        <w:jc w:val="both"/>
        <w:rPr>
          <w:color w:val="000000" w:themeColor="text1"/>
          <w:sz w:val="22"/>
          <w:szCs w:val="22"/>
        </w:rPr>
      </w:pPr>
    </w:p>
    <w:p w14:paraId="60DA8D7E" w14:textId="0F50CAB4" w:rsidR="00881BE4" w:rsidRDefault="008F4D2B" w:rsidP="00843335">
      <w:pPr>
        <w:jc w:val="both"/>
        <w:rPr>
          <w:color w:val="000000" w:themeColor="text1"/>
          <w:sz w:val="22"/>
          <w:szCs w:val="22"/>
        </w:rPr>
      </w:pPr>
      <w:hyperlink r:id="rId210" w:history="1">
        <w:r w:rsidR="00881BE4" w:rsidRPr="00843335">
          <w:rPr>
            <w:rStyle w:val="Hyperlink"/>
            <w:sz w:val="22"/>
            <w:szCs w:val="22"/>
          </w:rPr>
          <w:t>HR 1317, Study Committee on Reforming Real Property Taxation,</w:t>
        </w:r>
      </w:hyperlink>
      <w:r w:rsidR="00881BE4">
        <w:rPr>
          <w:color w:val="000000" w:themeColor="text1"/>
          <w:sz w:val="22"/>
          <w:szCs w:val="22"/>
        </w:rPr>
        <w:t xml:space="preserve"> (Rep. Andy Welch-R)</w:t>
      </w:r>
    </w:p>
    <w:p w14:paraId="3B72F789" w14:textId="488DE293" w:rsidR="00881BE4" w:rsidRPr="00881BE4" w:rsidRDefault="00881BE4" w:rsidP="00843335">
      <w:pPr>
        <w:jc w:val="both"/>
        <w:rPr>
          <w:color w:val="FF0000"/>
          <w:sz w:val="22"/>
          <w:szCs w:val="22"/>
        </w:rPr>
      </w:pPr>
      <w:r>
        <w:rPr>
          <w:color w:val="000000" w:themeColor="text1"/>
          <w:sz w:val="22"/>
          <w:szCs w:val="22"/>
        </w:rPr>
        <w:lastRenderedPageBreak/>
        <w:t xml:space="preserve">A RESOLUTION creating the House Study Committee on Reforming Real Property Taxation. </w:t>
      </w:r>
      <w:r w:rsidRPr="00881BE4">
        <w:rPr>
          <w:b/>
          <w:color w:val="000000" w:themeColor="text1"/>
          <w:sz w:val="22"/>
          <w:szCs w:val="22"/>
        </w:rPr>
        <w:t>Status:</w:t>
      </w:r>
      <w:r>
        <w:rPr>
          <w:color w:val="000000" w:themeColor="text1"/>
          <w:sz w:val="22"/>
          <w:szCs w:val="22"/>
        </w:rPr>
        <w:t xml:space="preserve"> Referred to Ways &amp; Means Cmte, </w:t>
      </w:r>
      <w:r>
        <w:rPr>
          <w:color w:val="FF0000"/>
          <w:sz w:val="22"/>
          <w:szCs w:val="22"/>
        </w:rPr>
        <w:t>Passed Cmte, Pending Rules Cmte.</w:t>
      </w:r>
    </w:p>
    <w:p w14:paraId="2AA944F2" w14:textId="77777777" w:rsidR="008501D9" w:rsidRPr="00F147E2" w:rsidRDefault="008501D9" w:rsidP="008501D9">
      <w:pPr>
        <w:jc w:val="both"/>
        <w:rPr>
          <w:color w:val="FF0000"/>
          <w:sz w:val="22"/>
          <w:szCs w:val="22"/>
        </w:rPr>
      </w:pPr>
    </w:p>
    <w:p w14:paraId="3AC6BB46" w14:textId="77777777" w:rsidR="008501D9" w:rsidRPr="00F147E2" w:rsidRDefault="008F4D2B" w:rsidP="008501D9">
      <w:pPr>
        <w:jc w:val="both"/>
        <w:rPr>
          <w:sz w:val="22"/>
          <w:szCs w:val="22"/>
        </w:rPr>
      </w:pPr>
      <w:hyperlink r:id="rId211" w:history="1">
        <w:r w:rsidR="008501D9" w:rsidRPr="00F147E2">
          <w:rPr>
            <w:rStyle w:val="Hyperlink"/>
            <w:sz w:val="22"/>
            <w:szCs w:val="22"/>
          </w:rPr>
          <w:t>HR 1318, Long Term Care of Aging Population,</w:t>
        </w:r>
      </w:hyperlink>
      <w:r w:rsidR="008501D9" w:rsidRPr="00F147E2">
        <w:rPr>
          <w:sz w:val="22"/>
          <w:szCs w:val="22"/>
        </w:rPr>
        <w:t xml:space="preserve"> (Rep. Sam Park – D)</w:t>
      </w:r>
    </w:p>
    <w:p w14:paraId="750B5194" w14:textId="77777777" w:rsidR="008501D9" w:rsidRPr="000843C2" w:rsidRDefault="008501D9" w:rsidP="008501D9">
      <w:pPr>
        <w:jc w:val="both"/>
        <w:rPr>
          <w:color w:val="000000" w:themeColor="text1"/>
          <w:sz w:val="22"/>
          <w:szCs w:val="22"/>
        </w:rPr>
      </w:pPr>
      <w:r w:rsidRPr="00F147E2">
        <w:rPr>
          <w:sz w:val="22"/>
          <w:szCs w:val="22"/>
        </w:rPr>
        <w:t xml:space="preserve">A RESOLUTION creating the House Study Committee on Comprehensive Health and Long-Term Care of Georgia's Aging Population. </w:t>
      </w:r>
      <w:r w:rsidRPr="00F147E2">
        <w:rPr>
          <w:b/>
          <w:sz w:val="22"/>
          <w:szCs w:val="22"/>
        </w:rPr>
        <w:t xml:space="preserve">Status: </w:t>
      </w:r>
      <w:r w:rsidRPr="000843C2">
        <w:rPr>
          <w:color w:val="000000" w:themeColor="text1"/>
          <w:sz w:val="22"/>
          <w:szCs w:val="22"/>
        </w:rPr>
        <w:t xml:space="preserve">Referred </w:t>
      </w:r>
      <w:proofErr w:type="gramStart"/>
      <w:r w:rsidRPr="000843C2">
        <w:rPr>
          <w:color w:val="000000" w:themeColor="text1"/>
          <w:sz w:val="22"/>
          <w:szCs w:val="22"/>
        </w:rPr>
        <w:t>to</w:t>
      </w:r>
      <w:proofErr w:type="gramEnd"/>
      <w:r w:rsidRPr="000843C2">
        <w:rPr>
          <w:color w:val="000000" w:themeColor="text1"/>
          <w:sz w:val="22"/>
          <w:szCs w:val="22"/>
        </w:rPr>
        <w:t xml:space="preserve"> Human Relations &amp; Aging Cmte.</w:t>
      </w:r>
    </w:p>
    <w:p w14:paraId="4E45A336" w14:textId="77777777" w:rsidR="008501D9" w:rsidRPr="00F147E2" w:rsidRDefault="008501D9" w:rsidP="008501D9">
      <w:pPr>
        <w:jc w:val="both"/>
        <w:rPr>
          <w:color w:val="000000" w:themeColor="text1"/>
          <w:sz w:val="22"/>
          <w:szCs w:val="22"/>
        </w:rPr>
      </w:pPr>
    </w:p>
    <w:p w14:paraId="60931F9D" w14:textId="77777777" w:rsidR="008501D9" w:rsidRPr="00F147E2" w:rsidRDefault="008F4D2B" w:rsidP="008501D9">
      <w:pPr>
        <w:jc w:val="both"/>
        <w:rPr>
          <w:color w:val="000000" w:themeColor="text1"/>
          <w:sz w:val="22"/>
          <w:szCs w:val="22"/>
        </w:rPr>
      </w:pPr>
      <w:hyperlink r:id="rId212" w:history="1">
        <w:r w:rsidR="008501D9" w:rsidRPr="00F147E2">
          <w:rPr>
            <w:rStyle w:val="Hyperlink"/>
            <w:sz w:val="22"/>
            <w:szCs w:val="22"/>
          </w:rPr>
          <w:t>SR 772, Retrospective Emergency Rooms</w:t>
        </w:r>
      </w:hyperlink>
      <w:r w:rsidR="008501D9" w:rsidRPr="00F147E2">
        <w:rPr>
          <w:color w:val="000000" w:themeColor="text1"/>
          <w:sz w:val="22"/>
          <w:szCs w:val="22"/>
        </w:rPr>
        <w:t xml:space="preserve">, (Sen. Bruce Thompson – R) </w:t>
      </w:r>
    </w:p>
    <w:p w14:paraId="0730B171" w14:textId="77777777" w:rsidR="008501D9" w:rsidRPr="000843C2" w:rsidRDefault="008501D9" w:rsidP="008501D9">
      <w:pPr>
        <w:jc w:val="both"/>
        <w:rPr>
          <w:color w:val="000000" w:themeColor="text1"/>
          <w:sz w:val="22"/>
          <w:szCs w:val="22"/>
        </w:rPr>
      </w:pPr>
      <w:r w:rsidRPr="00F147E2">
        <w:rPr>
          <w:color w:val="000000" w:themeColor="text1"/>
          <w:sz w:val="22"/>
          <w:szCs w:val="22"/>
        </w:rPr>
        <w:t xml:space="preserve">Creating </w:t>
      </w:r>
      <w:r w:rsidRPr="00F147E2">
        <w:rPr>
          <w:sz w:val="22"/>
          <w:szCs w:val="22"/>
        </w:rPr>
        <w:t xml:space="preserve">the Joint Study Committee on Retrospective Emergency Room Policies. </w:t>
      </w:r>
      <w:r w:rsidRPr="00F147E2">
        <w:rPr>
          <w:b/>
          <w:sz w:val="22"/>
          <w:szCs w:val="22"/>
        </w:rPr>
        <w:t xml:space="preserve">Status: </w:t>
      </w:r>
      <w:r w:rsidRPr="00F147E2">
        <w:rPr>
          <w:sz w:val="22"/>
          <w:szCs w:val="22"/>
        </w:rPr>
        <w:t xml:space="preserve">Referred to Health Cmte, </w:t>
      </w:r>
      <w:r w:rsidRPr="000843C2">
        <w:rPr>
          <w:color w:val="000000" w:themeColor="text1"/>
          <w:sz w:val="22"/>
          <w:szCs w:val="22"/>
        </w:rPr>
        <w:t>Passed Cmte by Substitute, Pending Rules Cmte.</w:t>
      </w:r>
    </w:p>
    <w:p w14:paraId="7213E2A3" w14:textId="77777777" w:rsidR="008501D9" w:rsidRPr="00F147E2" w:rsidRDefault="008501D9" w:rsidP="008501D9">
      <w:pPr>
        <w:jc w:val="both"/>
        <w:rPr>
          <w:color w:val="FF0000"/>
          <w:sz w:val="22"/>
          <w:szCs w:val="22"/>
        </w:rPr>
      </w:pPr>
    </w:p>
    <w:p w14:paraId="7FEA75F5" w14:textId="77777777" w:rsidR="008501D9" w:rsidRPr="00F147E2" w:rsidRDefault="008F4D2B" w:rsidP="008501D9">
      <w:pPr>
        <w:jc w:val="both"/>
        <w:rPr>
          <w:sz w:val="22"/>
          <w:szCs w:val="22"/>
        </w:rPr>
      </w:pPr>
      <w:hyperlink r:id="rId213" w:history="1">
        <w:r w:rsidR="008501D9" w:rsidRPr="00F147E2">
          <w:rPr>
            <w:rStyle w:val="Hyperlink"/>
            <w:sz w:val="22"/>
            <w:szCs w:val="22"/>
          </w:rPr>
          <w:t>SR 774, Adoption Expenses</w:t>
        </w:r>
      </w:hyperlink>
      <w:r w:rsidR="008501D9" w:rsidRPr="00F147E2">
        <w:rPr>
          <w:sz w:val="22"/>
          <w:szCs w:val="22"/>
        </w:rPr>
        <w:t xml:space="preserve">, (Sen. Jesse Stone – R) </w:t>
      </w:r>
    </w:p>
    <w:p w14:paraId="60BC23D3" w14:textId="77777777" w:rsidR="008501D9" w:rsidRPr="0008680C" w:rsidRDefault="008501D9" w:rsidP="008501D9">
      <w:pPr>
        <w:jc w:val="both"/>
        <w:rPr>
          <w:sz w:val="22"/>
          <w:szCs w:val="22"/>
        </w:rPr>
      </w:pPr>
      <w:r w:rsidRPr="00F147E2">
        <w:rPr>
          <w:sz w:val="22"/>
          <w:szCs w:val="22"/>
        </w:rPr>
        <w:t xml:space="preserve">A RESOLUTION creating the Joint Study Committee on Adoption Expenses. </w:t>
      </w:r>
      <w:r w:rsidRPr="00F147E2">
        <w:rPr>
          <w:b/>
          <w:sz w:val="22"/>
          <w:szCs w:val="22"/>
        </w:rPr>
        <w:t xml:space="preserve">Status: </w:t>
      </w:r>
      <w:r w:rsidRPr="00F147E2">
        <w:rPr>
          <w:sz w:val="22"/>
          <w:szCs w:val="22"/>
        </w:rPr>
        <w:t xml:space="preserve">Referred to Judiciary Cmte, </w:t>
      </w:r>
      <w:r w:rsidRPr="000843C2">
        <w:rPr>
          <w:color w:val="000000" w:themeColor="text1"/>
          <w:sz w:val="22"/>
          <w:szCs w:val="22"/>
        </w:rPr>
        <w:t xml:space="preserve">Passed Cmte,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Judiciary Non-Civil Cmte.</w:t>
      </w:r>
    </w:p>
    <w:p w14:paraId="2CB73E2E" w14:textId="77777777" w:rsidR="008501D9" w:rsidRPr="00F147E2" w:rsidRDefault="008501D9" w:rsidP="008501D9">
      <w:pPr>
        <w:jc w:val="both"/>
        <w:rPr>
          <w:sz w:val="22"/>
          <w:szCs w:val="22"/>
        </w:rPr>
      </w:pPr>
    </w:p>
    <w:p w14:paraId="0CD92D1A" w14:textId="77777777" w:rsidR="008501D9" w:rsidRPr="00F147E2" w:rsidRDefault="008501D9" w:rsidP="008501D9">
      <w:pPr>
        <w:jc w:val="center"/>
        <w:rPr>
          <w:b/>
          <w:sz w:val="22"/>
          <w:szCs w:val="22"/>
        </w:rPr>
      </w:pPr>
      <w:r w:rsidRPr="00F147E2">
        <w:rPr>
          <w:b/>
          <w:sz w:val="22"/>
          <w:szCs w:val="22"/>
        </w:rPr>
        <w:t>Taxes</w:t>
      </w:r>
    </w:p>
    <w:p w14:paraId="02A3EF61" w14:textId="77777777" w:rsidR="008501D9" w:rsidRPr="00F147E2" w:rsidRDefault="008501D9" w:rsidP="008501D9">
      <w:pPr>
        <w:rPr>
          <w:b/>
          <w:sz w:val="22"/>
          <w:szCs w:val="22"/>
        </w:rPr>
      </w:pPr>
    </w:p>
    <w:p w14:paraId="662300CD" w14:textId="77777777" w:rsidR="008501D9" w:rsidRPr="00F147E2" w:rsidRDefault="008F4D2B" w:rsidP="008501D9">
      <w:pPr>
        <w:rPr>
          <w:sz w:val="22"/>
          <w:szCs w:val="22"/>
        </w:rPr>
      </w:pPr>
      <w:hyperlink r:id="rId214" w:history="1">
        <w:r w:rsidR="008501D9" w:rsidRPr="00F147E2">
          <w:rPr>
            <w:rStyle w:val="Hyperlink"/>
            <w:sz w:val="22"/>
            <w:szCs w:val="22"/>
          </w:rPr>
          <w:t>HB 56, Levy a tax on persons who enter certain rental agreements,</w:t>
        </w:r>
      </w:hyperlink>
      <w:r w:rsidR="008501D9" w:rsidRPr="00F147E2">
        <w:rPr>
          <w:sz w:val="22"/>
          <w:szCs w:val="22"/>
        </w:rPr>
        <w:t xml:space="preserve"> (Rep. Ron Stephens-R)</w:t>
      </w:r>
    </w:p>
    <w:p w14:paraId="67E2AAE3" w14:textId="77777777" w:rsidR="008501D9" w:rsidRPr="00F147E2" w:rsidRDefault="008501D9" w:rsidP="008501D9">
      <w:pPr>
        <w:jc w:val="both"/>
        <w:rPr>
          <w:color w:val="00B050"/>
          <w:sz w:val="22"/>
          <w:szCs w:val="22"/>
        </w:rPr>
      </w:pPr>
      <w:r w:rsidRPr="00F147E2">
        <w:rPr>
          <w:sz w:val="22"/>
          <w:szCs w:val="22"/>
          <w:shd w:val="clear" w:color="auto" w:fill="FFFFFF"/>
        </w:rPr>
        <w:t xml:space="preserve">Relating to specific, business, and occupation taxes, so as to levy and impose a tax on persons who enter certain rental agreements with certain equipment rental companies within a certain period of time; to provide for definitions; to require such equipment rental companies to collect such taxes and hold them in escrow for a period of time; to provide that such companies shall pay their ad valorem tax liability for certain rental equipment with such taxes and shall remit any excess funds to the general fund of the state treasury; to provide for the reporting of statistical data related to such tax. </w:t>
      </w:r>
      <w:r w:rsidRPr="00F147E2">
        <w:rPr>
          <w:b/>
          <w:sz w:val="22"/>
          <w:szCs w:val="22"/>
          <w:shd w:val="clear" w:color="auto" w:fill="FFFFFF"/>
        </w:rPr>
        <w:t xml:space="preserve">Status: </w:t>
      </w:r>
      <w:r w:rsidRPr="00F147E2">
        <w:rPr>
          <w:sz w:val="22"/>
          <w:szCs w:val="22"/>
          <w:shd w:val="clear" w:color="auto" w:fill="FFFFFF"/>
        </w:rPr>
        <w:t xml:space="preserve">Referred to Ways &amp; Means Cmte, </w:t>
      </w:r>
      <w:proofErr w:type="gramStart"/>
      <w:r w:rsidRPr="00F147E2">
        <w:rPr>
          <w:sz w:val="22"/>
          <w:szCs w:val="22"/>
        </w:rPr>
        <w:t>Withdrawn</w:t>
      </w:r>
      <w:proofErr w:type="gramEnd"/>
      <w:r w:rsidRPr="00F147E2">
        <w:rPr>
          <w:sz w:val="22"/>
          <w:szCs w:val="22"/>
        </w:rPr>
        <w:t xml:space="preserve"> from Ways &amp; Means Cmte and recommitted to Transportation Cmte</w:t>
      </w:r>
      <w:r>
        <w:rPr>
          <w:sz w:val="22"/>
          <w:szCs w:val="22"/>
        </w:rPr>
        <w:t xml:space="preserve">. </w:t>
      </w:r>
      <w:r w:rsidRPr="006E276D">
        <w:rPr>
          <w:b/>
          <w:color w:val="538135" w:themeColor="accent6" w:themeShade="BF"/>
          <w:sz w:val="22"/>
          <w:szCs w:val="22"/>
        </w:rPr>
        <w:t>DEAD</w:t>
      </w:r>
    </w:p>
    <w:p w14:paraId="7DC2C551" w14:textId="77777777" w:rsidR="008501D9" w:rsidRPr="00F147E2" w:rsidRDefault="008501D9" w:rsidP="008501D9">
      <w:pPr>
        <w:rPr>
          <w:sz w:val="22"/>
          <w:szCs w:val="22"/>
        </w:rPr>
      </w:pPr>
    </w:p>
    <w:p w14:paraId="3418A21F" w14:textId="77777777" w:rsidR="008501D9" w:rsidRPr="00F147E2" w:rsidRDefault="008F4D2B" w:rsidP="008501D9">
      <w:pPr>
        <w:jc w:val="both"/>
        <w:rPr>
          <w:sz w:val="22"/>
          <w:szCs w:val="22"/>
        </w:rPr>
      </w:pPr>
      <w:hyperlink r:id="rId215" w:history="1">
        <w:r w:rsidR="008501D9" w:rsidRPr="00F147E2">
          <w:rPr>
            <w:rStyle w:val="Hyperlink"/>
            <w:sz w:val="22"/>
            <w:szCs w:val="22"/>
          </w:rPr>
          <w:t>HB 59, Tax credits for rehabilitation of historic structures,</w:t>
        </w:r>
      </w:hyperlink>
      <w:r w:rsidR="008501D9" w:rsidRPr="00F147E2">
        <w:rPr>
          <w:sz w:val="22"/>
          <w:szCs w:val="22"/>
        </w:rPr>
        <w:t xml:space="preserve"> (Rep. Ron Stephens-R)</w:t>
      </w:r>
    </w:p>
    <w:p w14:paraId="3010561B" w14:textId="375592A6" w:rsidR="008501D9" w:rsidRPr="00DF69BA" w:rsidRDefault="008501D9" w:rsidP="008501D9">
      <w:pPr>
        <w:jc w:val="both"/>
        <w:rPr>
          <w:color w:val="FF0000"/>
          <w:sz w:val="22"/>
          <w:szCs w:val="22"/>
        </w:rPr>
      </w:pPr>
      <w:r w:rsidRPr="00F147E2">
        <w:rPr>
          <w:rFonts w:eastAsia="Times New Roman"/>
          <w:sz w:val="22"/>
          <w:szCs w:val="22"/>
        </w:rPr>
        <w:t xml:space="preserve">Changes to tax credits for the rehabilitation of historic structures, so as to revise procedures, conditions, and limitations. </w:t>
      </w:r>
      <w:r w:rsidRPr="00F147E2">
        <w:rPr>
          <w:rFonts w:eastAsia="Times New Roman"/>
          <w:b/>
          <w:sz w:val="22"/>
          <w:szCs w:val="22"/>
        </w:rPr>
        <w:t>Status:</w:t>
      </w:r>
      <w:r w:rsidRPr="00F147E2">
        <w:rPr>
          <w:rFonts w:eastAsia="Times New Roman"/>
          <w:sz w:val="22"/>
          <w:szCs w:val="22"/>
        </w:rPr>
        <w:t xml:space="preserve"> Referred to Ways &amp; Means Cmte, Cmte Favorably Reported by Substitute, Pending Rules, </w:t>
      </w:r>
      <w:r w:rsidRPr="00F147E2">
        <w:rPr>
          <w:sz w:val="22"/>
          <w:szCs w:val="22"/>
        </w:rPr>
        <w:t xml:space="preserve">Passed House by Substitute, </w:t>
      </w:r>
      <w:proofErr w:type="gramStart"/>
      <w:r w:rsidRPr="00F147E2">
        <w:rPr>
          <w:sz w:val="22"/>
          <w:szCs w:val="22"/>
        </w:rPr>
        <w:t>Sent</w:t>
      </w:r>
      <w:proofErr w:type="gramEnd"/>
      <w:r w:rsidRPr="00F147E2">
        <w:rPr>
          <w:sz w:val="22"/>
          <w:szCs w:val="22"/>
        </w:rPr>
        <w:t xml:space="preserve"> to the Senate, Referred to Finance Cmte, Income Tax Subcmte Favorably Reported, </w:t>
      </w:r>
      <w:r>
        <w:rPr>
          <w:sz w:val="22"/>
          <w:szCs w:val="22"/>
        </w:rPr>
        <w:t xml:space="preserve">Passed </w:t>
      </w:r>
      <w:r w:rsidRPr="00F147E2">
        <w:rPr>
          <w:sz w:val="22"/>
          <w:szCs w:val="22"/>
        </w:rPr>
        <w:t xml:space="preserve">Cmte by Substitute, Pending Rules Cmte, </w:t>
      </w:r>
      <w:r w:rsidRPr="00F147E2">
        <w:rPr>
          <w:color w:val="000000" w:themeColor="text1"/>
          <w:sz w:val="22"/>
          <w:szCs w:val="22"/>
        </w:rPr>
        <w:t>Reco</w:t>
      </w:r>
      <w:r w:rsidR="00DF69BA">
        <w:rPr>
          <w:color w:val="000000" w:themeColor="text1"/>
          <w:sz w:val="22"/>
          <w:szCs w:val="22"/>
        </w:rPr>
        <w:t xml:space="preserve">mmitted to Finance Cmte, </w:t>
      </w:r>
      <w:r w:rsidR="00DF69BA">
        <w:rPr>
          <w:color w:val="FF0000"/>
          <w:sz w:val="22"/>
          <w:szCs w:val="22"/>
        </w:rPr>
        <w:t>On Finance Cmte Agenda for Monday.</w:t>
      </w:r>
    </w:p>
    <w:p w14:paraId="7DC41149" w14:textId="77777777" w:rsidR="008501D9" w:rsidRPr="00F147E2" w:rsidRDefault="008501D9" w:rsidP="008501D9">
      <w:pPr>
        <w:jc w:val="both"/>
        <w:rPr>
          <w:rFonts w:eastAsia="Times New Roman"/>
          <w:color w:val="FF0000"/>
          <w:sz w:val="22"/>
          <w:szCs w:val="22"/>
        </w:rPr>
      </w:pPr>
    </w:p>
    <w:p w14:paraId="65D828A9" w14:textId="77777777" w:rsidR="008501D9" w:rsidRPr="00F147E2" w:rsidRDefault="008F4D2B" w:rsidP="008501D9">
      <w:pPr>
        <w:jc w:val="both"/>
        <w:rPr>
          <w:rFonts w:eastAsia="Times New Roman"/>
          <w:sz w:val="22"/>
          <w:szCs w:val="22"/>
        </w:rPr>
      </w:pPr>
      <w:hyperlink r:id="rId216" w:history="1">
        <w:r w:rsidR="008501D9" w:rsidRPr="00F147E2">
          <w:rPr>
            <w:rStyle w:val="Hyperlink"/>
            <w:rFonts w:eastAsia="Times New Roman"/>
            <w:sz w:val="22"/>
            <w:szCs w:val="22"/>
          </w:rPr>
          <w:t>HB 89, Type of investor eligible for certain income tax credits</w:t>
        </w:r>
      </w:hyperlink>
      <w:r w:rsidR="008501D9" w:rsidRPr="00F147E2">
        <w:rPr>
          <w:rFonts w:eastAsia="Times New Roman"/>
          <w:sz w:val="22"/>
          <w:szCs w:val="22"/>
        </w:rPr>
        <w:t xml:space="preserve">, (Rep. Dar'shun Kendrick-D) </w:t>
      </w:r>
    </w:p>
    <w:p w14:paraId="309CC113" w14:textId="77777777" w:rsidR="008501D9" w:rsidRPr="00F147E2" w:rsidRDefault="008501D9" w:rsidP="008501D9">
      <w:pPr>
        <w:jc w:val="both"/>
        <w:rPr>
          <w:rFonts w:eastAsia="Times New Roman"/>
          <w:color w:val="00B050"/>
          <w:sz w:val="22"/>
          <w:szCs w:val="22"/>
        </w:rPr>
      </w:pPr>
      <w:r w:rsidRPr="00F147E2">
        <w:rPr>
          <w:rFonts w:eastAsia="Times New Roman"/>
          <w:sz w:val="22"/>
          <w:szCs w:val="22"/>
        </w:rPr>
        <w:t xml:space="preserve">Relating to income taxes, so as to add a type of investor eligible for certain tax credits.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08A7BC0A" w14:textId="77777777" w:rsidR="008501D9" w:rsidRPr="00F147E2" w:rsidRDefault="008501D9" w:rsidP="008501D9">
      <w:pPr>
        <w:jc w:val="both"/>
        <w:rPr>
          <w:rFonts w:eastAsia="Times New Roman"/>
          <w:sz w:val="22"/>
          <w:szCs w:val="22"/>
        </w:rPr>
      </w:pPr>
    </w:p>
    <w:p w14:paraId="25E57FB6" w14:textId="77777777" w:rsidR="008501D9" w:rsidRPr="00F147E2" w:rsidRDefault="008F4D2B" w:rsidP="008501D9">
      <w:pPr>
        <w:jc w:val="both"/>
        <w:rPr>
          <w:rFonts w:eastAsia="Times New Roman"/>
          <w:sz w:val="22"/>
          <w:szCs w:val="22"/>
        </w:rPr>
      </w:pPr>
      <w:hyperlink r:id="rId217" w:history="1">
        <w:r w:rsidR="008501D9" w:rsidRPr="00F147E2">
          <w:rPr>
            <w:rStyle w:val="Hyperlink"/>
            <w:rFonts w:eastAsia="Times New Roman"/>
            <w:sz w:val="22"/>
            <w:szCs w:val="22"/>
          </w:rPr>
          <w:t>HB 145, Change method of charging tax on jet fuel</w:t>
        </w:r>
      </w:hyperlink>
      <w:r w:rsidR="008501D9" w:rsidRPr="00F147E2">
        <w:rPr>
          <w:rFonts w:eastAsia="Times New Roman"/>
          <w:sz w:val="22"/>
          <w:szCs w:val="22"/>
        </w:rPr>
        <w:t>, (John Carson-R)</w:t>
      </w:r>
    </w:p>
    <w:p w14:paraId="706125CE" w14:textId="77777777" w:rsidR="008501D9" w:rsidRPr="00F147E2" w:rsidRDefault="008501D9" w:rsidP="008501D9">
      <w:pPr>
        <w:jc w:val="both"/>
        <w:rPr>
          <w:rFonts w:eastAsia="Times New Roman"/>
          <w:color w:val="00B050"/>
          <w:sz w:val="22"/>
          <w:szCs w:val="22"/>
        </w:rPr>
      </w:pPr>
      <w:r w:rsidRPr="00F147E2">
        <w:rPr>
          <w:rFonts w:eastAsia="Times New Roman"/>
          <w:sz w:val="22"/>
          <w:szCs w:val="22"/>
        </w:rPr>
        <w:t xml:space="preserve">Relating to general provisions regarding the state sales and use tax, so as to change the method of charging such tax on jet fuel. </w:t>
      </w:r>
      <w:r w:rsidRPr="00F147E2">
        <w:rPr>
          <w:rFonts w:eastAsia="Times New Roman"/>
          <w:b/>
          <w:sz w:val="22"/>
          <w:szCs w:val="22"/>
        </w:rPr>
        <w:t>Status:</w:t>
      </w:r>
      <w:r w:rsidRPr="00F147E2">
        <w:rPr>
          <w:rFonts w:eastAsia="Times New Roman"/>
          <w:sz w:val="22"/>
          <w:szCs w:val="22"/>
        </w:rPr>
        <w:t xml:space="preserve"> Referred to Ways &amp; Means Cmte, Passed Cmte by Substitute, Pending Rules Cmte, </w:t>
      </w:r>
      <w:proofErr w:type="gramStart"/>
      <w:r w:rsidRPr="00F147E2">
        <w:rPr>
          <w:rFonts w:eastAsia="Times New Roman"/>
          <w:sz w:val="22"/>
          <w:szCs w:val="22"/>
        </w:rPr>
        <w:t>Recommitted</w:t>
      </w:r>
      <w:proofErr w:type="gramEnd"/>
      <w:r w:rsidRPr="00F147E2">
        <w:rPr>
          <w:rFonts w:eastAsia="Times New Roman"/>
          <w:sz w:val="22"/>
          <w:szCs w:val="22"/>
        </w:rPr>
        <w:t xml:space="preserve"> to Ways &amp; Means Cmte.</w:t>
      </w:r>
      <w:r>
        <w:rPr>
          <w:rFonts w:eastAsia="Times New Roman"/>
          <w:sz w:val="22"/>
          <w:szCs w:val="22"/>
        </w:rPr>
        <w:t xml:space="preserve"> </w:t>
      </w:r>
      <w:r w:rsidRPr="006E276D">
        <w:rPr>
          <w:b/>
          <w:color w:val="538135" w:themeColor="accent6" w:themeShade="BF"/>
          <w:sz w:val="22"/>
          <w:szCs w:val="22"/>
        </w:rPr>
        <w:t>DEAD</w:t>
      </w:r>
    </w:p>
    <w:p w14:paraId="59F454FB" w14:textId="77777777" w:rsidR="008501D9" w:rsidRPr="00F147E2" w:rsidRDefault="008501D9" w:rsidP="008501D9">
      <w:pPr>
        <w:jc w:val="both"/>
        <w:rPr>
          <w:rFonts w:eastAsia="Times New Roman"/>
          <w:sz w:val="22"/>
          <w:szCs w:val="22"/>
        </w:rPr>
      </w:pPr>
    </w:p>
    <w:p w14:paraId="0D6D18D9" w14:textId="77777777" w:rsidR="008501D9" w:rsidRPr="00F147E2" w:rsidRDefault="008F4D2B" w:rsidP="008501D9">
      <w:pPr>
        <w:jc w:val="both"/>
        <w:rPr>
          <w:rFonts w:eastAsia="Times New Roman"/>
          <w:sz w:val="22"/>
          <w:szCs w:val="22"/>
        </w:rPr>
      </w:pPr>
      <w:hyperlink r:id="rId218" w:history="1">
        <w:r w:rsidR="008501D9" w:rsidRPr="00F147E2">
          <w:rPr>
            <w:rStyle w:val="Hyperlink"/>
            <w:rFonts w:eastAsia="Times New Roman"/>
            <w:sz w:val="22"/>
            <w:szCs w:val="22"/>
          </w:rPr>
          <w:t>HB 147, Income tax credit for films that employ veterans</w:t>
        </w:r>
      </w:hyperlink>
      <w:r w:rsidR="008501D9" w:rsidRPr="00F147E2">
        <w:rPr>
          <w:rFonts w:eastAsia="Times New Roman"/>
          <w:sz w:val="22"/>
          <w:szCs w:val="22"/>
        </w:rPr>
        <w:t>, (Rep. Pam Dickerson-D)</w:t>
      </w:r>
    </w:p>
    <w:p w14:paraId="2D5EF362" w14:textId="77777777" w:rsidR="008501D9" w:rsidRPr="00F147E2" w:rsidRDefault="008501D9" w:rsidP="008501D9">
      <w:pPr>
        <w:jc w:val="both"/>
        <w:rPr>
          <w:rFonts w:eastAsia="Times New Roman"/>
          <w:sz w:val="22"/>
          <w:szCs w:val="22"/>
        </w:rPr>
      </w:pPr>
      <w:r w:rsidRPr="00F147E2">
        <w:rPr>
          <w:rFonts w:eastAsia="Times New Roman"/>
          <w:sz w:val="22"/>
          <w:szCs w:val="22"/>
        </w:rPr>
        <w:t xml:space="preserve">Relating to an income tax credit for film, video, or digital production in Georgia, so as to provide for an additional credit amount for productions that employ veterans.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2EABB312" w14:textId="77777777" w:rsidR="008501D9" w:rsidRPr="00F147E2" w:rsidRDefault="008501D9" w:rsidP="008501D9">
      <w:pPr>
        <w:jc w:val="both"/>
        <w:rPr>
          <w:rFonts w:eastAsia="Times New Roman"/>
          <w:color w:val="00B050"/>
          <w:sz w:val="22"/>
          <w:szCs w:val="22"/>
        </w:rPr>
      </w:pPr>
    </w:p>
    <w:p w14:paraId="0C01836C" w14:textId="0C12B21A" w:rsidR="008501D9" w:rsidRPr="00F147E2" w:rsidRDefault="008F4D2B" w:rsidP="008501D9">
      <w:pPr>
        <w:jc w:val="both"/>
        <w:rPr>
          <w:sz w:val="22"/>
          <w:szCs w:val="22"/>
        </w:rPr>
      </w:pPr>
      <w:hyperlink r:id="rId219" w:history="1">
        <w:r w:rsidR="008501D9" w:rsidRPr="00F147E2">
          <w:rPr>
            <w:rStyle w:val="Hyperlink"/>
            <w:rFonts w:eastAsia="Times New Roman"/>
            <w:sz w:val="22"/>
            <w:szCs w:val="22"/>
          </w:rPr>
          <w:t>HB 217, Aggregate cap on contributions to certain scholarship organizations</w:t>
        </w:r>
      </w:hyperlink>
      <w:r w:rsidR="008501D9" w:rsidRPr="00F147E2">
        <w:rPr>
          <w:rFonts w:eastAsia="Times New Roman"/>
          <w:sz w:val="22"/>
          <w:szCs w:val="22"/>
        </w:rPr>
        <w:t xml:space="preserve">, (Rep. John Carson-R) Relating to imposition, rate, computation, and exemptions from state income taxes, so as to increase the amount of the aggregate cap on contributions to certain scholarship organizations in order to receive income tax credits. </w:t>
      </w:r>
      <w:r w:rsidR="008501D9" w:rsidRPr="00F147E2">
        <w:rPr>
          <w:rFonts w:eastAsia="Times New Roman"/>
          <w:b/>
          <w:sz w:val="22"/>
          <w:szCs w:val="22"/>
        </w:rPr>
        <w:t>Status:</w:t>
      </w:r>
      <w:r w:rsidR="008501D9" w:rsidRPr="00F147E2">
        <w:rPr>
          <w:rFonts w:eastAsia="Times New Roman"/>
          <w:sz w:val="22"/>
          <w:szCs w:val="22"/>
        </w:rPr>
        <w:t xml:space="preserve"> Referred to Ways &amp; Means Cmte, Income Tax Subcmte Favorably Reported, Cmte Favorably Reported by Substitute, Pending Rules Cmte, </w:t>
      </w:r>
      <w:r w:rsidR="008501D9" w:rsidRPr="00F147E2">
        <w:rPr>
          <w:sz w:val="22"/>
          <w:szCs w:val="22"/>
        </w:rPr>
        <w:t xml:space="preserve">Passed House, </w:t>
      </w:r>
      <w:proofErr w:type="gramStart"/>
      <w:r w:rsidR="008501D9" w:rsidRPr="00F147E2">
        <w:rPr>
          <w:sz w:val="22"/>
          <w:szCs w:val="22"/>
        </w:rPr>
        <w:t>Sent</w:t>
      </w:r>
      <w:proofErr w:type="gramEnd"/>
      <w:r w:rsidR="008501D9" w:rsidRPr="00F147E2">
        <w:rPr>
          <w:sz w:val="22"/>
          <w:szCs w:val="22"/>
        </w:rPr>
        <w:t xml:space="preserve"> to Senate, Referred to Finance Cmte, Cmte Favorably Reported by Substitute, Pending Rules Cmte</w:t>
      </w:r>
      <w:r w:rsidR="008501D9" w:rsidRPr="00F147E2">
        <w:rPr>
          <w:color w:val="000000" w:themeColor="text1"/>
          <w:sz w:val="22"/>
          <w:szCs w:val="22"/>
        </w:rPr>
        <w:t xml:space="preserve">, Passed Senate, Pending House to </w:t>
      </w:r>
      <w:r w:rsidR="008501D9" w:rsidRPr="00F147E2">
        <w:rPr>
          <w:color w:val="000000" w:themeColor="text1"/>
          <w:sz w:val="22"/>
          <w:szCs w:val="22"/>
        </w:rPr>
        <w:lastRenderedPageBreak/>
        <w:t xml:space="preserve">Agree, House Agreed as Amended, Senate Disagreed House Amend or Sub., </w:t>
      </w:r>
      <w:r w:rsidR="008501D9" w:rsidRPr="00F147E2">
        <w:rPr>
          <w:sz w:val="22"/>
          <w:szCs w:val="22"/>
        </w:rPr>
        <w:t xml:space="preserve">House Insisted, Conference </w:t>
      </w:r>
      <w:r w:rsidR="002D0194">
        <w:rPr>
          <w:sz w:val="22"/>
          <w:szCs w:val="22"/>
        </w:rPr>
        <w:t>Cmte</w:t>
      </w:r>
      <w:r w:rsidR="008501D9" w:rsidRPr="00F147E2">
        <w:rPr>
          <w:sz w:val="22"/>
          <w:szCs w:val="22"/>
        </w:rPr>
        <w:t xml:space="preserve"> Appointed by House</w:t>
      </w:r>
      <w:r w:rsidR="002D0194">
        <w:rPr>
          <w:sz w:val="22"/>
          <w:szCs w:val="22"/>
        </w:rPr>
        <w:t xml:space="preserve">, Conference Cmte Appointed by </w:t>
      </w:r>
      <w:r w:rsidR="008501D9" w:rsidRPr="00F147E2">
        <w:rPr>
          <w:sz w:val="22"/>
          <w:szCs w:val="22"/>
        </w:rPr>
        <w:t>Senate.</w:t>
      </w:r>
    </w:p>
    <w:p w14:paraId="311B7D75" w14:textId="77777777" w:rsidR="008501D9" w:rsidRPr="00F147E2" w:rsidRDefault="008501D9" w:rsidP="008501D9">
      <w:pPr>
        <w:jc w:val="both"/>
        <w:rPr>
          <w:rFonts w:eastAsia="Times New Roman"/>
          <w:sz w:val="22"/>
          <w:szCs w:val="22"/>
        </w:rPr>
      </w:pPr>
    </w:p>
    <w:p w14:paraId="06A8C654" w14:textId="77777777" w:rsidR="008501D9" w:rsidRPr="00F147E2" w:rsidRDefault="008F4D2B" w:rsidP="008501D9">
      <w:pPr>
        <w:jc w:val="both"/>
        <w:rPr>
          <w:rFonts w:eastAsia="Times New Roman"/>
          <w:sz w:val="22"/>
          <w:szCs w:val="22"/>
        </w:rPr>
      </w:pPr>
      <w:hyperlink r:id="rId220" w:history="1">
        <w:r w:rsidR="008501D9" w:rsidRPr="00F147E2">
          <w:rPr>
            <w:rStyle w:val="Hyperlink"/>
            <w:rFonts w:eastAsia="Times New Roman"/>
            <w:sz w:val="22"/>
            <w:szCs w:val="22"/>
          </w:rPr>
          <w:t>HB 236, Increase education tax credit</w:t>
        </w:r>
      </w:hyperlink>
      <w:r w:rsidR="008501D9" w:rsidRPr="00F147E2">
        <w:rPr>
          <w:rFonts w:eastAsia="Times New Roman"/>
          <w:sz w:val="22"/>
          <w:szCs w:val="22"/>
        </w:rPr>
        <w:t xml:space="preserve">, (Rep. Sam Teasley-R) </w:t>
      </w:r>
    </w:p>
    <w:p w14:paraId="13CD294F" w14:textId="77777777" w:rsidR="008501D9" w:rsidRPr="00F147E2" w:rsidRDefault="008501D9" w:rsidP="008501D9">
      <w:pPr>
        <w:jc w:val="both"/>
        <w:rPr>
          <w:rFonts w:eastAsia="Times New Roman"/>
          <w:color w:val="00B050"/>
          <w:sz w:val="22"/>
          <w:szCs w:val="22"/>
        </w:rPr>
      </w:pPr>
      <w:r w:rsidRPr="00F147E2">
        <w:rPr>
          <w:rFonts w:eastAsia="Times New Roman"/>
          <w:sz w:val="22"/>
          <w:szCs w:val="22"/>
        </w:rPr>
        <w:t xml:space="preserve">Relating to the qualified education tax credit, so as to increase the aggregate amount of tax credits allowed; to provide for two separate application dates; to provide for an automatic annual increase; to provide for rollover of tax credits.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40B6764B" w14:textId="77777777" w:rsidR="008501D9" w:rsidRPr="00F147E2" w:rsidRDefault="008501D9" w:rsidP="008501D9">
      <w:pPr>
        <w:jc w:val="both"/>
        <w:rPr>
          <w:rFonts w:eastAsia="Times New Roman"/>
          <w:color w:val="FF0000"/>
          <w:sz w:val="22"/>
          <w:szCs w:val="22"/>
          <w:shd w:val="clear" w:color="auto" w:fill="FFFFFF"/>
        </w:rPr>
      </w:pPr>
    </w:p>
    <w:p w14:paraId="32E4F6BC" w14:textId="77777777" w:rsidR="008501D9" w:rsidRPr="00F147E2" w:rsidRDefault="008F4D2B" w:rsidP="008501D9">
      <w:pPr>
        <w:jc w:val="both"/>
        <w:rPr>
          <w:rFonts w:eastAsia="Times New Roman"/>
          <w:color w:val="00B050"/>
          <w:sz w:val="22"/>
          <w:szCs w:val="22"/>
        </w:rPr>
      </w:pPr>
      <w:hyperlink r:id="rId221" w:history="1">
        <w:r w:rsidR="008501D9" w:rsidRPr="00F147E2">
          <w:rPr>
            <w:rStyle w:val="Hyperlink"/>
            <w:rFonts w:eastAsia="Times New Roman"/>
            <w:sz w:val="22"/>
            <w:szCs w:val="22"/>
          </w:rPr>
          <w:t>HB 277, Tax credit for recording industries created in less developed areas</w:t>
        </w:r>
      </w:hyperlink>
      <w:r w:rsidR="008501D9" w:rsidRPr="00F147E2">
        <w:rPr>
          <w:rFonts w:eastAsia="Times New Roman"/>
          <w:sz w:val="22"/>
          <w:szCs w:val="22"/>
        </w:rPr>
        <w:t xml:space="preserve">, (Rep. Spencer Frye-D) Relating to tax credits for business enterprises in less developed areas, so as to provide that sound recording is an industry eligible for a tax credit in less developed areas. </w:t>
      </w:r>
      <w:r w:rsidR="008501D9" w:rsidRPr="00F147E2">
        <w:rPr>
          <w:rFonts w:eastAsia="Times New Roman"/>
          <w:b/>
          <w:sz w:val="22"/>
          <w:szCs w:val="22"/>
        </w:rPr>
        <w:t>Status:</w:t>
      </w:r>
      <w:r w:rsidR="008501D9" w:rsidRPr="00F147E2">
        <w:rPr>
          <w:rFonts w:eastAsia="Times New Roman"/>
          <w:sz w:val="22"/>
          <w:szCs w:val="22"/>
        </w:rPr>
        <w:t xml:space="preserve"> Referred to Ways &amp; Means Cmte.</w:t>
      </w:r>
      <w:r w:rsidR="008501D9">
        <w:rPr>
          <w:rFonts w:eastAsia="Times New Roman"/>
          <w:sz w:val="22"/>
          <w:szCs w:val="22"/>
        </w:rPr>
        <w:t xml:space="preserve"> </w:t>
      </w:r>
      <w:r w:rsidR="008501D9" w:rsidRPr="006E276D">
        <w:rPr>
          <w:b/>
          <w:color w:val="538135" w:themeColor="accent6" w:themeShade="BF"/>
          <w:sz w:val="22"/>
          <w:szCs w:val="22"/>
        </w:rPr>
        <w:t>DEAD</w:t>
      </w:r>
    </w:p>
    <w:p w14:paraId="14DA5BD2" w14:textId="77777777" w:rsidR="008501D9" w:rsidRPr="00F147E2" w:rsidRDefault="008501D9" w:rsidP="008501D9">
      <w:pPr>
        <w:jc w:val="both"/>
        <w:rPr>
          <w:rFonts w:eastAsia="Times New Roman"/>
          <w:sz w:val="22"/>
          <w:szCs w:val="22"/>
        </w:rPr>
      </w:pPr>
    </w:p>
    <w:p w14:paraId="180152BF" w14:textId="77777777" w:rsidR="008501D9" w:rsidRPr="00F147E2" w:rsidRDefault="008F4D2B" w:rsidP="008501D9">
      <w:pPr>
        <w:jc w:val="both"/>
        <w:rPr>
          <w:rFonts w:eastAsia="Times New Roman"/>
          <w:sz w:val="22"/>
          <w:szCs w:val="22"/>
        </w:rPr>
      </w:pPr>
      <w:hyperlink r:id="rId222" w:history="1">
        <w:r w:rsidR="008501D9" w:rsidRPr="00F147E2">
          <w:rPr>
            <w:rStyle w:val="Hyperlink"/>
            <w:rFonts w:eastAsia="Times New Roman"/>
            <w:sz w:val="22"/>
            <w:szCs w:val="22"/>
          </w:rPr>
          <w:t>HB 414, Certain unapproved and unused tax credits to be carried forward to next taxable year</w:t>
        </w:r>
      </w:hyperlink>
      <w:r w:rsidR="008501D9" w:rsidRPr="00F147E2">
        <w:rPr>
          <w:rFonts w:eastAsia="Times New Roman"/>
          <w:sz w:val="22"/>
          <w:szCs w:val="22"/>
        </w:rPr>
        <w:t xml:space="preserve">, (Rep. Sam Teasley-R) </w:t>
      </w:r>
    </w:p>
    <w:p w14:paraId="05D0197F" w14:textId="77777777" w:rsidR="008501D9" w:rsidRPr="00F147E2" w:rsidRDefault="008501D9" w:rsidP="008501D9">
      <w:pPr>
        <w:jc w:val="both"/>
        <w:rPr>
          <w:rFonts w:eastAsia="Times New Roman"/>
          <w:color w:val="00B050"/>
          <w:sz w:val="22"/>
          <w:szCs w:val="22"/>
        </w:rPr>
      </w:pPr>
      <w:r w:rsidRPr="00F147E2">
        <w:rPr>
          <w:rFonts w:eastAsia="Times New Roman"/>
          <w:sz w:val="22"/>
          <w:szCs w:val="22"/>
        </w:rPr>
        <w:t xml:space="preserve">Relating to imposition, rate, computation, and exemptions from state income taxes, so as to provide for certain unapproved and unused tax credits to be carried forward to the next taxable year.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1B6EC1C7" w14:textId="77777777" w:rsidR="008501D9" w:rsidRPr="00F147E2" w:rsidRDefault="008501D9" w:rsidP="008501D9">
      <w:pPr>
        <w:jc w:val="both"/>
        <w:rPr>
          <w:rFonts w:eastAsia="Times New Roman"/>
          <w:color w:val="00B050"/>
          <w:sz w:val="22"/>
          <w:szCs w:val="22"/>
        </w:rPr>
      </w:pPr>
    </w:p>
    <w:p w14:paraId="030CC251" w14:textId="77777777" w:rsidR="008501D9" w:rsidRPr="00F147E2" w:rsidRDefault="008F4D2B" w:rsidP="008501D9">
      <w:pPr>
        <w:jc w:val="both"/>
        <w:rPr>
          <w:rFonts w:eastAsia="Times New Roman"/>
          <w:sz w:val="22"/>
          <w:szCs w:val="22"/>
        </w:rPr>
      </w:pPr>
      <w:hyperlink r:id="rId223" w:history="1">
        <w:r w:rsidR="008501D9" w:rsidRPr="00F147E2">
          <w:rPr>
            <w:rStyle w:val="Hyperlink"/>
            <w:rFonts w:eastAsia="Times New Roman"/>
            <w:sz w:val="22"/>
            <w:szCs w:val="22"/>
          </w:rPr>
          <w:t>HB 604, Special district mass transportation sales and use tax</w:t>
        </w:r>
      </w:hyperlink>
      <w:r w:rsidR="008501D9" w:rsidRPr="00F147E2">
        <w:rPr>
          <w:rFonts w:eastAsia="Times New Roman"/>
          <w:sz w:val="22"/>
          <w:szCs w:val="22"/>
        </w:rPr>
        <w:t xml:space="preserve">, (Rep. Ron Stephens-R) </w:t>
      </w:r>
    </w:p>
    <w:p w14:paraId="1B875ACB" w14:textId="77777777" w:rsidR="008501D9" w:rsidRPr="00F147E2" w:rsidRDefault="008501D9" w:rsidP="008501D9">
      <w:pPr>
        <w:jc w:val="both"/>
        <w:rPr>
          <w:rFonts w:eastAsia="Times New Roman"/>
          <w:color w:val="00B050"/>
          <w:sz w:val="22"/>
          <w:szCs w:val="22"/>
        </w:rPr>
      </w:pPr>
      <w:r w:rsidRPr="00F147E2">
        <w:rPr>
          <w:rFonts w:eastAsia="Times New Roman"/>
          <w:sz w:val="22"/>
          <w:szCs w:val="22"/>
        </w:rPr>
        <w:t xml:space="preserve">Relating to the special district mass transportation sales and use tax, so as to provide for a sales tax to be levied for public transportation purposes.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32B2EE86" w14:textId="77777777" w:rsidR="008501D9" w:rsidRPr="00F147E2" w:rsidRDefault="008501D9" w:rsidP="008501D9">
      <w:pPr>
        <w:tabs>
          <w:tab w:val="left" w:pos="2294"/>
        </w:tabs>
        <w:jc w:val="both"/>
        <w:rPr>
          <w:rStyle w:val="Hyperlink"/>
          <w:rFonts w:eastAsia="Times New Roman"/>
          <w:sz w:val="22"/>
          <w:szCs w:val="22"/>
        </w:rPr>
      </w:pPr>
      <w:r w:rsidRPr="00F147E2">
        <w:rPr>
          <w:rFonts w:eastAsia="Times New Roman"/>
          <w:sz w:val="22"/>
          <w:szCs w:val="22"/>
        </w:rPr>
        <w:tab/>
      </w:r>
      <w:r w:rsidRPr="00F147E2">
        <w:rPr>
          <w:rFonts w:eastAsia="Times New Roman"/>
          <w:sz w:val="22"/>
          <w:szCs w:val="22"/>
        </w:rPr>
        <w:fldChar w:fldCharType="begin"/>
      </w:r>
      <w:r w:rsidRPr="00F147E2">
        <w:rPr>
          <w:rFonts w:eastAsia="Times New Roman"/>
          <w:sz w:val="22"/>
          <w:szCs w:val="22"/>
        </w:rPr>
        <w:instrText xml:space="preserve"> HYPERLINK "http://www.legis.ga.gov/legislation/en-US/Display/20172018/HB/696" </w:instrText>
      </w:r>
      <w:r w:rsidRPr="00F147E2">
        <w:rPr>
          <w:rFonts w:eastAsia="Times New Roman"/>
          <w:sz w:val="22"/>
          <w:szCs w:val="22"/>
        </w:rPr>
        <w:fldChar w:fldCharType="separate"/>
      </w:r>
    </w:p>
    <w:p w14:paraId="15754DD2" w14:textId="77777777" w:rsidR="008501D9" w:rsidRPr="00F147E2" w:rsidRDefault="008501D9" w:rsidP="008501D9">
      <w:pPr>
        <w:jc w:val="both"/>
        <w:rPr>
          <w:rFonts w:eastAsia="Times New Roman"/>
          <w:sz w:val="22"/>
          <w:szCs w:val="22"/>
        </w:rPr>
      </w:pPr>
      <w:r w:rsidRPr="00F147E2">
        <w:rPr>
          <w:rStyle w:val="Hyperlink"/>
          <w:rFonts w:eastAsia="Times New Roman"/>
          <w:sz w:val="22"/>
          <w:szCs w:val="22"/>
        </w:rPr>
        <w:t>HB 696, Tax Exemption for computer equipment in data centers</w:t>
      </w:r>
      <w:r w:rsidRPr="00F147E2">
        <w:rPr>
          <w:rFonts w:eastAsia="Times New Roman"/>
          <w:sz w:val="22"/>
          <w:szCs w:val="22"/>
        </w:rPr>
        <w:fldChar w:fldCharType="end"/>
      </w:r>
      <w:r w:rsidRPr="00F147E2">
        <w:rPr>
          <w:rFonts w:eastAsia="Times New Roman"/>
          <w:sz w:val="22"/>
          <w:szCs w:val="22"/>
        </w:rPr>
        <w:t>, (Rep. Trey Kelley-R)</w:t>
      </w:r>
    </w:p>
    <w:p w14:paraId="50371B2C" w14:textId="77777777" w:rsidR="008501D9" w:rsidRPr="00A0162B" w:rsidRDefault="008501D9" w:rsidP="008501D9">
      <w:pPr>
        <w:jc w:val="both"/>
        <w:rPr>
          <w:rFonts w:eastAsia="Times New Roman"/>
          <w:color w:val="FF0000"/>
          <w:sz w:val="22"/>
          <w:szCs w:val="22"/>
        </w:rPr>
      </w:pPr>
      <w:r w:rsidRPr="00F147E2">
        <w:rPr>
          <w:rFonts w:eastAsia="Times New Roman"/>
          <w:sz w:val="22"/>
          <w:szCs w:val="22"/>
        </w:rPr>
        <w:t xml:space="preserve">To create a tax exemption for certain computer equipment sold or leased to certain entities for use in high-technology data centers. </w:t>
      </w:r>
      <w:r w:rsidRPr="00F147E2">
        <w:rPr>
          <w:rFonts w:eastAsia="Times New Roman"/>
          <w:b/>
          <w:sz w:val="22"/>
          <w:szCs w:val="22"/>
        </w:rPr>
        <w:t>Status</w:t>
      </w:r>
      <w:r w:rsidRPr="00F147E2">
        <w:rPr>
          <w:rFonts w:eastAsia="Times New Roman"/>
          <w:b/>
          <w:color w:val="000000" w:themeColor="text1"/>
          <w:sz w:val="22"/>
          <w:szCs w:val="22"/>
        </w:rPr>
        <w:t>:</w:t>
      </w:r>
      <w:r w:rsidRPr="00F147E2">
        <w:rPr>
          <w:rFonts w:eastAsia="Times New Roman"/>
          <w:color w:val="000000" w:themeColor="text1"/>
          <w:sz w:val="22"/>
          <w:szCs w:val="22"/>
        </w:rPr>
        <w:t xml:space="preserve"> Referred to Ways &amp; Means Cmte, </w:t>
      </w:r>
      <w:r w:rsidRPr="000843C2">
        <w:rPr>
          <w:rFonts w:eastAsia="Times New Roman"/>
          <w:color w:val="000000" w:themeColor="text1"/>
          <w:sz w:val="22"/>
          <w:szCs w:val="22"/>
        </w:rPr>
        <w:t>Passed Cmte by</w:t>
      </w:r>
      <w:r>
        <w:rPr>
          <w:rFonts w:eastAsia="Times New Roman"/>
          <w:color w:val="000000" w:themeColor="text1"/>
          <w:sz w:val="22"/>
          <w:szCs w:val="22"/>
        </w:rPr>
        <w:t xml:space="preserve"> Substitute, Pending Rules Cmte</w:t>
      </w:r>
      <w:r w:rsidRPr="0008680C">
        <w:rPr>
          <w:rFonts w:eastAsia="Times New Roman"/>
          <w:sz w:val="22"/>
          <w:szCs w:val="22"/>
        </w:rPr>
        <w:t xml:space="preserve">, </w:t>
      </w:r>
      <w:proofErr w:type="gramStart"/>
      <w:r w:rsidRPr="0008680C">
        <w:rPr>
          <w:rFonts w:eastAsia="Times New Roman"/>
          <w:sz w:val="22"/>
          <w:szCs w:val="22"/>
        </w:rPr>
        <w:t>Defeated</w:t>
      </w:r>
      <w:proofErr w:type="gramEnd"/>
      <w:r w:rsidRPr="0008680C">
        <w:rPr>
          <w:rFonts w:eastAsia="Times New Roman"/>
          <w:sz w:val="22"/>
          <w:szCs w:val="22"/>
        </w:rPr>
        <w:t xml:space="preserve"> on House Floor 82 to 85, Motion to Reconsider Passed House, Passed House, Sent to Senate, Referred to Finance Cmte.</w:t>
      </w:r>
    </w:p>
    <w:p w14:paraId="6D1A556D" w14:textId="77777777" w:rsidR="008501D9" w:rsidRPr="00F147E2" w:rsidRDefault="008501D9" w:rsidP="008501D9">
      <w:pPr>
        <w:jc w:val="both"/>
        <w:rPr>
          <w:rFonts w:eastAsia="Times New Roman"/>
          <w:color w:val="000000" w:themeColor="text1"/>
          <w:sz w:val="22"/>
          <w:szCs w:val="22"/>
        </w:rPr>
      </w:pPr>
    </w:p>
    <w:p w14:paraId="264C2CC3" w14:textId="77777777" w:rsidR="008501D9" w:rsidRPr="00F147E2" w:rsidRDefault="008F4D2B" w:rsidP="008501D9">
      <w:pPr>
        <w:jc w:val="both"/>
        <w:rPr>
          <w:rFonts w:eastAsia="Times New Roman"/>
          <w:color w:val="000000" w:themeColor="text1"/>
          <w:sz w:val="22"/>
          <w:szCs w:val="22"/>
        </w:rPr>
      </w:pPr>
      <w:hyperlink r:id="rId224" w:history="1">
        <w:r w:rsidR="008501D9" w:rsidRPr="00F147E2">
          <w:rPr>
            <w:rStyle w:val="Hyperlink"/>
            <w:rFonts w:eastAsia="Times New Roman"/>
            <w:sz w:val="22"/>
            <w:szCs w:val="22"/>
          </w:rPr>
          <w:t>HB 741, Changing Definition of Fair Market Value of Property,</w:t>
        </w:r>
      </w:hyperlink>
      <w:r w:rsidR="008501D9" w:rsidRPr="00F147E2">
        <w:rPr>
          <w:rFonts w:eastAsia="Times New Roman"/>
          <w:color w:val="000000" w:themeColor="text1"/>
          <w:sz w:val="22"/>
          <w:szCs w:val="22"/>
        </w:rPr>
        <w:t xml:space="preserve"> (Rep. John Corbett – R)</w:t>
      </w:r>
    </w:p>
    <w:p w14:paraId="535DF98C" w14:textId="77777777" w:rsidR="008501D9" w:rsidRPr="00F147E2" w:rsidRDefault="008501D9" w:rsidP="008501D9">
      <w:pPr>
        <w:jc w:val="both"/>
        <w:rPr>
          <w:rFonts w:eastAsia="Times New Roman"/>
          <w:color w:val="FF0000"/>
          <w:sz w:val="22"/>
          <w:szCs w:val="22"/>
        </w:rPr>
      </w:pPr>
      <w:r w:rsidRPr="00F147E2">
        <w:rPr>
          <w:rFonts w:eastAsia="Times New Roman"/>
          <w:color w:val="000000" w:themeColor="text1"/>
          <w:sz w:val="22"/>
          <w:szCs w:val="22"/>
        </w:rPr>
        <w:t xml:space="preserve">Relating to general provisions regarding ad valorem taxation of property, so as to change the definition of fair market value of property. </w:t>
      </w:r>
      <w:r w:rsidRPr="00F147E2">
        <w:rPr>
          <w:rFonts w:eastAsia="Times New Roman"/>
          <w:b/>
          <w:color w:val="000000" w:themeColor="text1"/>
          <w:sz w:val="22"/>
          <w:szCs w:val="22"/>
        </w:rPr>
        <w:t xml:space="preserve">Status: </w:t>
      </w:r>
      <w:r w:rsidRPr="00F147E2">
        <w:rPr>
          <w:rFonts w:eastAsia="Times New Roman"/>
          <w:sz w:val="22"/>
          <w:szCs w:val="22"/>
        </w:rPr>
        <w:t>Referred to Ways and Means Cmte.</w:t>
      </w:r>
      <w:r w:rsidRPr="00F147E2">
        <w:rPr>
          <w:rFonts w:eastAsia="Times New Roman"/>
          <w:color w:val="FF0000"/>
          <w:sz w:val="22"/>
          <w:szCs w:val="22"/>
        </w:rPr>
        <w:t xml:space="preserve"> </w:t>
      </w:r>
      <w:r w:rsidRPr="006E276D">
        <w:rPr>
          <w:b/>
          <w:color w:val="538135" w:themeColor="accent6" w:themeShade="BF"/>
          <w:sz w:val="22"/>
          <w:szCs w:val="22"/>
        </w:rPr>
        <w:t>DEAD</w:t>
      </w:r>
    </w:p>
    <w:p w14:paraId="573B5F5A" w14:textId="77777777" w:rsidR="008501D9" w:rsidRPr="00F147E2" w:rsidRDefault="008501D9" w:rsidP="008501D9">
      <w:pPr>
        <w:jc w:val="both"/>
        <w:rPr>
          <w:rFonts w:eastAsia="Times New Roman"/>
          <w:color w:val="FF0000"/>
          <w:sz w:val="22"/>
          <w:szCs w:val="22"/>
        </w:rPr>
      </w:pPr>
    </w:p>
    <w:p w14:paraId="1BC5E454" w14:textId="77777777" w:rsidR="008501D9" w:rsidRPr="00F147E2" w:rsidRDefault="008F4D2B" w:rsidP="008501D9">
      <w:pPr>
        <w:jc w:val="both"/>
        <w:rPr>
          <w:rFonts w:eastAsia="Times New Roman"/>
          <w:sz w:val="22"/>
          <w:szCs w:val="22"/>
        </w:rPr>
      </w:pPr>
      <w:hyperlink r:id="rId225" w:history="1">
        <w:r w:rsidR="008501D9" w:rsidRPr="00F147E2">
          <w:rPr>
            <w:rStyle w:val="Hyperlink"/>
            <w:rFonts w:eastAsia="Times New Roman"/>
            <w:sz w:val="22"/>
            <w:szCs w:val="22"/>
          </w:rPr>
          <w:t>HB 753, Excise Tax Exemption on Nonprofit Conference/Retreat Centers</w:t>
        </w:r>
      </w:hyperlink>
      <w:r w:rsidR="008501D9" w:rsidRPr="00F147E2">
        <w:rPr>
          <w:rFonts w:eastAsia="Times New Roman"/>
          <w:sz w:val="22"/>
          <w:szCs w:val="22"/>
        </w:rPr>
        <w:t xml:space="preserve">, (Rep. Don Hogan – R) </w:t>
      </w:r>
    </w:p>
    <w:p w14:paraId="11D51BD2" w14:textId="77777777" w:rsidR="008501D9" w:rsidRPr="00F147E2" w:rsidRDefault="008501D9" w:rsidP="008501D9">
      <w:pPr>
        <w:jc w:val="both"/>
        <w:rPr>
          <w:rFonts w:eastAsia="Times New Roman"/>
          <w:sz w:val="22"/>
          <w:szCs w:val="22"/>
        </w:rPr>
      </w:pPr>
      <w:r w:rsidRPr="00F147E2">
        <w:rPr>
          <w:rFonts w:eastAsia="Times New Roman"/>
          <w:sz w:val="22"/>
          <w:szCs w:val="22"/>
        </w:rPr>
        <w:t xml:space="preserve">Relating to the excise tax on rooms, lodgings, and accommodations, so as to exempt nonprofit conference and retreat centers. </w:t>
      </w:r>
      <w:r w:rsidRPr="00F147E2">
        <w:rPr>
          <w:rFonts w:eastAsia="Times New Roman"/>
          <w:b/>
          <w:sz w:val="22"/>
          <w:szCs w:val="22"/>
        </w:rPr>
        <w:t xml:space="preserve">Status: </w:t>
      </w:r>
      <w:r w:rsidRPr="00F147E2">
        <w:rPr>
          <w:rFonts w:eastAsia="Times New Roman"/>
          <w:sz w:val="22"/>
          <w:szCs w:val="22"/>
        </w:rPr>
        <w:t>Referred to Transportation Cmte.</w:t>
      </w:r>
      <w:r>
        <w:rPr>
          <w:rFonts w:eastAsia="Times New Roman"/>
          <w:sz w:val="22"/>
          <w:szCs w:val="22"/>
        </w:rPr>
        <w:t xml:space="preserve"> </w:t>
      </w:r>
      <w:r w:rsidRPr="006E276D">
        <w:rPr>
          <w:b/>
          <w:color w:val="538135" w:themeColor="accent6" w:themeShade="BF"/>
          <w:sz w:val="22"/>
          <w:szCs w:val="22"/>
        </w:rPr>
        <w:t>DEAD</w:t>
      </w:r>
    </w:p>
    <w:p w14:paraId="37990EB2" w14:textId="77777777" w:rsidR="008501D9" w:rsidRPr="00F147E2" w:rsidRDefault="008501D9" w:rsidP="008501D9">
      <w:pPr>
        <w:jc w:val="both"/>
        <w:rPr>
          <w:rFonts w:eastAsia="Times New Roman"/>
          <w:sz w:val="22"/>
          <w:szCs w:val="22"/>
        </w:rPr>
      </w:pPr>
    </w:p>
    <w:p w14:paraId="05D5A07A" w14:textId="77777777" w:rsidR="008501D9" w:rsidRPr="00F147E2" w:rsidRDefault="008F4D2B" w:rsidP="008501D9">
      <w:pPr>
        <w:jc w:val="both"/>
        <w:rPr>
          <w:rFonts w:eastAsia="Times New Roman"/>
          <w:sz w:val="22"/>
          <w:szCs w:val="22"/>
        </w:rPr>
      </w:pPr>
      <w:hyperlink r:id="rId226" w:history="1">
        <w:r w:rsidR="008501D9" w:rsidRPr="00F147E2">
          <w:rPr>
            <w:rStyle w:val="Hyperlink"/>
            <w:rFonts w:eastAsia="Times New Roman"/>
            <w:sz w:val="22"/>
            <w:szCs w:val="22"/>
          </w:rPr>
          <w:t>HB 851, Expiration of low-income housing income tax credits,</w:t>
        </w:r>
      </w:hyperlink>
      <w:r w:rsidR="008501D9" w:rsidRPr="00F147E2">
        <w:rPr>
          <w:rFonts w:eastAsia="Times New Roman"/>
          <w:sz w:val="22"/>
          <w:szCs w:val="22"/>
        </w:rPr>
        <w:t xml:space="preserve"> (Rep. Dale Rutledge – R)</w:t>
      </w:r>
    </w:p>
    <w:p w14:paraId="6F7A2BAE" w14:textId="77777777" w:rsidR="008501D9" w:rsidRPr="00F147E2" w:rsidRDefault="008501D9" w:rsidP="008501D9">
      <w:pPr>
        <w:jc w:val="both"/>
        <w:rPr>
          <w:rFonts w:eastAsia="Times New Roman"/>
          <w:sz w:val="22"/>
          <w:szCs w:val="22"/>
        </w:rPr>
      </w:pPr>
      <w:r w:rsidRPr="00F147E2">
        <w:rPr>
          <w:rFonts w:eastAsia="Times New Roman"/>
          <w:sz w:val="22"/>
          <w:szCs w:val="22"/>
        </w:rPr>
        <w:t xml:space="preserve">To provide for the expiration of low-income housing income tax credits. </w:t>
      </w:r>
      <w:r w:rsidRPr="00F147E2">
        <w:rPr>
          <w:rFonts w:eastAsia="Times New Roman"/>
          <w:b/>
          <w:sz w:val="22"/>
          <w:szCs w:val="22"/>
        </w:rPr>
        <w:t xml:space="preserve">Status: </w:t>
      </w:r>
      <w:r w:rsidRPr="00F147E2">
        <w:rPr>
          <w:rFonts w:eastAsia="Times New Roman"/>
          <w:sz w:val="22"/>
          <w:szCs w:val="22"/>
        </w:rPr>
        <w:t xml:space="preserve">Referred to Ways and Means Cmte. </w:t>
      </w:r>
      <w:r w:rsidRPr="006E276D">
        <w:rPr>
          <w:b/>
          <w:color w:val="538135" w:themeColor="accent6" w:themeShade="BF"/>
          <w:sz w:val="22"/>
          <w:szCs w:val="22"/>
        </w:rPr>
        <w:t>DEAD</w:t>
      </w:r>
    </w:p>
    <w:p w14:paraId="3CEA975D" w14:textId="77777777" w:rsidR="008501D9" w:rsidRPr="00F147E2" w:rsidRDefault="008501D9" w:rsidP="008501D9">
      <w:pPr>
        <w:jc w:val="both"/>
        <w:rPr>
          <w:rFonts w:eastAsia="Times New Roman"/>
          <w:sz w:val="22"/>
          <w:szCs w:val="22"/>
        </w:rPr>
      </w:pPr>
    </w:p>
    <w:p w14:paraId="0EBDAD05" w14:textId="77777777" w:rsidR="008501D9" w:rsidRPr="00F147E2" w:rsidRDefault="008F4D2B" w:rsidP="008501D9">
      <w:pPr>
        <w:jc w:val="both"/>
        <w:rPr>
          <w:rFonts w:eastAsia="Times New Roman"/>
          <w:sz w:val="22"/>
          <w:szCs w:val="22"/>
        </w:rPr>
      </w:pPr>
      <w:hyperlink r:id="rId227" w:history="1">
        <w:r w:rsidR="008501D9" w:rsidRPr="00F147E2">
          <w:rPr>
            <w:rStyle w:val="Hyperlink"/>
            <w:rFonts w:eastAsia="Times New Roman"/>
            <w:sz w:val="22"/>
            <w:szCs w:val="22"/>
          </w:rPr>
          <w:t>HB 918, Revenue Code Updates</w:t>
        </w:r>
      </w:hyperlink>
      <w:r w:rsidR="008501D9" w:rsidRPr="00F147E2">
        <w:rPr>
          <w:rFonts w:eastAsia="Times New Roman"/>
          <w:sz w:val="22"/>
          <w:szCs w:val="22"/>
        </w:rPr>
        <w:t xml:space="preserve">, (Rep. Chuck Efstration – R) </w:t>
      </w:r>
    </w:p>
    <w:p w14:paraId="1DA35151" w14:textId="77777777" w:rsidR="008501D9" w:rsidRPr="00F147E2" w:rsidRDefault="008501D9" w:rsidP="008501D9">
      <w:pPr>
        <w:jc w:val="both"/>
        <w:rPr>
          <w:rFonts w:eastAsia="Times New Roman"/>
          <w:color w:val="FF0000"/>
          <w:sz w:val="22"/>
          <w:szCs w:val="22"/>
        </w:rPr>
      </w:pPr>
      <w:r w:rsidRPr="00F147E2">
        <w:rPr>
          <w:rFonts w:eastAsia="Times New Roman"/>
          <w:sz w:val="22"/>
          <w:szCs w:val="22"/>
        </w:rPr>
        <w:t xml:space="preserve">To define the terms "Internal Revenue Code" and "Internal Revenue Code of 1986" and thereby incorporate certain provisions of the federal law into Georgia law; to revise the individual exemption amounts; to revise provisions relating to assignment of corporate income tax credits. </w:t>
      </w:r>
      <w:r w:rsidRPr="00F147E2">
        <w:rPr>
          <w:rFonts w:eastAsia="Times New Roman"/>
          <w:b/>
          <w:sz w:val="22"/>
          <w:szCs w:val="22"/>
        </w:rPr>
        <w:t xml:space="preserve">Status: </w:t>
      </w:r>
      <w:r w:rsidRPr="00F147E2">
        <w:rPr>
          <w:rFonts w:eastAsia="Times New Roman"/>
          <w:sz w:val="22"/>
          <w:szCs w:val="22"/>
        </w:rPr>
        <w:t xml:space="preserve">Referred to Ways and Means Cmte, </w:t>
      </w:r>
      <w:r w:rsidRPr="000843C2">
        <w:rPr>
          <w:rFonts w:eastAsia="Times New Roman"/>
          <w:color w:val="000000" w:themeColor="text1"/>
          <w:sz w:val="22"/>
          <w:szCs w:val="22"/>
        </w:rPr>
        <w:t xml:space="preserve">Passed Cmte by Substitute, Pending Rules Cmte, Passed House, </w:t>
      </w:r>
      <w:proofErr w:type="gramStart"/>
      <w:r w:rsidRPr="000843C2">
        <w:rPr>
          <w:rFonts w:eastAsia="Times New Roman"/>
          <w:color w:val="000000" w:themeColor="text1"/>
          <w:sz w:val="22"/>
          <w:szCs w:val="22"/>
        </w:rPr>
        <w:t>Sent</w:t>
      </w:r>
      <w:proofErr w:type="gramEnd"/>
      <w:r w:rsidRPr="000843C2">
        <w:rPr>
          <w:rFonts w:eastAsia="Times New Roman"/>
          <w:color w:val="000000" w:themeColor="text1"/>
          <w:sz w:val="22"/>
          <w:szCs w:val="22"/>
        </w:rPr>
        <w:t xml:space="preserve"> to Senate</w:t>
      </w:r>
      <w:r>
        <w:rPr>
          <w:rFonts w:eastAsia="Times New Roman"/>
          <w:color w:val="000000" w:themeColor="text1"/>
          <w:sz w:val="22"/>
          <w:szCs w:val="22"/>
        </w:rPr>
        <w:t xml:space="preserve">, Referred to Finance Cmte, Passed Cmte, Sent to Rules Cmte, </w:t>
      </w:r>
      <w:r w:rsidRPr="0008680C">
        <w:rPr>
          <w:rFonts w:eastAsia="Times New Roman"/>
          <w:sz w:val="22"/>
          <w:szCs w:val="22"/>
        </w:rPr>
        <w:t>Rules Cmte of the Whole Passed by Substitute, Passed Senate by Substitute, Sent to House, House Agreed to Senate Substitute, On to Governor Deal, Governor Deal Signed March 2, 2018.</w:t>
      </w:r>
    </w:p>
    <w:p w14:paraId="1D734241" w14:textId="77777777" w:rsidR="008501D9" w:rsidRPr="00F147E2" w:rsidRDefault="008501D9" w:rsidP="008501D9">
      <w:pPr>
        <w:jc w:val="both"/>
        <w:rPr>
          <w:rFonts w:eastAsia="Times New Roman"/>
          <w:color w:val="FF0000"/>
          <w:sz w:val="22"/>
          <w:szCs w:val="22"/>
        </w:rPr>
      </w:pPr>
    </w:p>
    <w:p w14:paraId="69C1896F" w14:textId="77777777" w:rsidR="008501D9" w:rsidRPr="00F147E2" w:rsidRDefault="008F4D2B" w:rsidP="008501D9">
      <w:pPr>
        <w:jc w:val="both"/>
        <w:rPr>
          <w:sz w:val="22"/>
          <w:szCs w:val="22"/>
        </w:rPr>
      </w:pPr>
      <w:hyperlink r:id="rId228" w:history="1">
        <w:r w:rsidR="008501D9" w:rsidRPr="00F147E2">
          <w:rPr>
            <w:rStyle w:val="Hyperlink"/>
            <w:sz w:val="22"/>
            <w:szCs w:val="22"/>
          </w:rPr>
          <w:t>HR 158, Dedicate the revenues derived from fees or taxes to the public purpose for which they were imposed</w:t>
        </w:r>
      </w:hyperlink>
      <w:r w:rsidR="008501D9" w:rsidRPr="00F147E2">
        <w:rPr>
          <w:sz w:val="22"/>
          <w:szCs w:val="22"/>
        </w:rPr>
        <w:t xml:space="preserve">, (Rep. Jay Powell-R) </w:t>
      </w:r>
    </w:p>
    <w:p w14:paraId="40C24EA7" w14:textId="77777777" w:rsidR="008501D9" w:rsidRPr="00F147E2" w:rsidRDefault="008501D9" w:rsidP="008501D9">
      <w:pPr>
        <w:jc w:val="both"/>
        <w:rPr>
          <w:color w:val="000000" w:themeColor="text1"/>
          <w:sz w:val="22"/>
          <w:szCs w:val="22"/>
        </w:rPr>
      </w:pPr>
      <w:r w:rsidRPr="00F147E2">
        <w:rPr>
          <w:sz w:val="22"/>
          <w:szCs w:val="22"/>
        </w:rPr>
        <w:t xml:space="preserve">Provide by general law for the dedication of revenues derived from fees or taxes to the public purpose for which such fees or taxes were imposed; to provide for procedures. </w:t>
      </w:r>
      <w:r w:rsidRPr="00F147E2">
        <w:rPr>
          <w:b/>
          <w:sz w:val="22"/>
          <w:szCs w:val="22"/>
        </w:rPr>
        <w:t>Status:</w:t>
      </w:r>
      <w:r w:rsidRPr="00F147E2">
        <w:rPr>
          <w:sz w:val="22"/>
          <w:szCs w:val="22"/>
        </w:rPr>
        <w:t xml:space="preserve"> Referred to Ways &amp; Means </w:t>
      </w:r>
      <w:r w:rsidRPr="00F147E2">
        <w:rPr>
          <w:sz w:val="22"/>
          <w:szCs w:val="22"/>
        </w:rPr>
        <w:lastRenderedPageBreak/>
        <w:t xml:space="preserve">Cmte, Passed Cmte by Substitute, Pending Rules Cmte, Passed House, </w:t>
      </w:r>
      <w:proofErr w:type="gramStart"/>
      <w:r w:rsidRPr="00F147E2">
        <w:rPr>
          <w:sz w:val="22"/>
          <w:szCs w:val="22"/>
        </w:rPr>
        <w:t>Sent</w:t>
      </w:r>
      <w:proofErr w:type="gramEnd"/>
      <w:r w:rsidRPr="00F147E2">
        <w:rPr>
          <w:sz w:val="22"/>
          <w:szCs w:val="22"/>
        </w:rPr>
        <w:t xml:space="preserve"> to Senate</w:t>
      </w:r>
      <w:r w:rsidRPr="00F147E2">
        <w:rPr>
          <w:color w:val="000000" w:themeColor="text1"/>
          <w:sz w:val="22"/>
          <w:szCs w:val="22"/>
        </w:rPr>
        <w:t>, Referred to Appropriations Cmte.</w:t>
      </w:r>
    </w:p>
    <w:p w14:paraId="795022A6" w14:textId="77777777" w:rsidR="008501D9" w:rsidRPr="00F147E2" w:rsidRDefault="008501D9" w:rsidP="008501D9">
      <w:pPr>
        <w:jc w:val="both"/>
        <w:rPr>
          <w:rFonts w:eastAsia="Times New Roman"/>
          <w:sz w:val="22"/>
          <w:szCs w:val="22"/>
        </w:rPr>
      </w:pPr>
    </w:p>
    <w:p w14:paraId="124E2D2C" w14:textId="77777777" w:rsidR="008501D9" w:rsidRPr="00F147E2" w:rsidRDefault="008F4D2B" w:rsidP="008501D9">
      <w:pPr>
        <w:jc w:val="both"/>
        <w:rPr>
          <w:rFonts w:eastAsia="Times New Roman"/>
          <w:sz w:val="22"/>
          <w:szCs w:val="22"/>
        </w:rPr>
      </w:pPr>
      <w:hyperlink r:id="rId229" w:history="1">
        <w:r w:rsidR="008501D9" w:rsidRPr="00F147E2">
          <w:rPr>
            <w:rStyle w:val="Hyperlink"/>
            <w:rFonts w:eastAsia="Times New Roman"/>
            <w:sz w:val="22"/>
            <w:szCs w:val="22"/>
          </w:rPr>
          <w:t>HR 238, Annual allocation of 75% of revenue from sale of outdoor recreation equipment</w:t>
        </w:r>
      </w:hyperlink>
      <w:r w:rsidR="008501D9" w:rsidRPr="00F147E2">
        <w:rPr>
          <w:rFonts w:eastAsia="Times New Roman"/>
          <w:sz w:val="22"/>
          <w:szCs w:val="22"/>
        </w:rPr>
        <w:t>, (Rep. Sam Watson-R)</w:t>
      </w:r>
    </w:p>
    <w:p w14:paraId="5C27B5FE" w14:textId="77777777" w:rsidR="008501D9" w:rsidRPr="00F147E2" w:rsidRDefault="008501D9" w:rsidP="008501D9">
      <w:pPr>
        <w:jc w:val="both"/>
        <w:rPr>
          <w:rFonts w:eastAsia="Times New Roman"/>
          <w:color w:val="FF0000"/>
          <w:sz w:val="22"/>
          <w:szCs w:val="22"/>
        </w:rPr>
      </w:pPr>
      <w:r w:rsidRPr="00F147E2">
        <w:rPr>
          <w:rFonts w:eastAsia="Times New Roman"/>
          <w:sz w:val="22"/>
          <w:szCs w:val="22"/>
        </w:rPr>
        <w:t xml:space="preserve">A RESOLUTION proposing an amendment to the Constitution so as to authorize the General Assembly to provide by general law for an annual allocation of 75 percent of the revenue derived from the state sales and use tax with respect to the sale of outdoor recreation equipment to a trust fund to be used for the protection and preservation of conservation land. </w:t>
      </w:r>
      <w:r w:rsidRPr="00F147E2">
        <w:rPr>
          <w:rFonts w:eastAsia="Times New Roman"/>
          <w:b/>
          <w:sz w:val="22"/>
          <w:szCs w:val="22"/>
        </w:rPr>
        <w:t>Status:</w:t>
      </w:r>
      <w:r w:rsidRPr="00F147E2">
        <w:rPr>
          <w:rFonts w:eastAsia="Times New Roman"/>
          <w:sz w:val="22"/>
          <w:szCs w:val="22"/>
        </w:rPr>
        <w:t xml:space="preserve"> Referred to Ways &amp; Means Cmte., Passed Cmte, Pending Rules Cmte, Rules Cmte Recommitted to Ways &amp; Means Cmte, Passed Cmte by Substitute, Pending Rules Cmte</w:t>
      </w:r>
      <w:r>
        <w:rPr>
          <w:rFonts w:eastAsia="Times New Roman"/>
          <w:sz w:val="22"/>
          <w:szCs w:val="22"/>
        </w:rPr>
        <w:t xml:space="preserve">, </w:t>
      </w:r>
      <w:r w:rsidRPr="0008680C">
        <w:rPr>
          <w:rFonts w:eastAsia="Times New Roman"/>
          <w:sz w:val="22"/>
          <w:szCs w:val="22"/>
        </w:rPr>
        <w:t xml:space="preserve">Passed House, </w:t>
      </w:r>
      <w:proofErr w:type="gramStart"/>
      <w:r w:rsidRPr="0008680C">
        <w:rPr>
          <w:rFonts w:eastAsia="Times New Roman"/>
          <w:sz w:val="22"/>
          <w:szCs w:val="22"/>
        </w:rPr>
        <w:t>Sent</w:t>
      </w:r>
      <w:proofErr w:type="gramEnd"/>
      <w:r w:rsidRPr="0008680C">
        <w:rPr>
          <w:rFonts w:eastAsia="Times New Roman"/>
          <w:sz w:val="22"/>
          <w:szCs w:val="22"/>
        </w:rPr>
        <w:t xml:space="preserve"> to Senate, Referred to Appropriations Cmte.</w:t>
      </w:r>
      <w:r w:rsidRPr="00F147E2">
        <w:rPr>
          <w:rFonts w:eastAsia="Times New Roman"/>
          <w:color w:val="FF0000"/>
          <w:sz w:val="22"/>
          <w:szCs w:val="22"/>
        </w:rPr>
        <w:t xml:space="preserve"> </w:t>
      </w:r>
    </w:p>
    <w:p w14:paraId="7A7DB646" w14:textId="77777777" w:rsidR="008501D9" w:rsidRPr="00F147E2" w:rsidRDefault="008501D9" w:rsidP="008501D9">
      <w:pPr>
        <w:tabs>
          <w:tab w:val="left" w:pos="7170"/>
        </w:tabs>
        <w:rPr>
          <w:rFonts w:eastAsia="Times New Roman"/>
          <w:b/>
          <w:sz w:val="22"/>
          <w:szCs w:val="22"/>
        </w:rPr>
      </w:pPr>
    </w:p>
    <w:p w14:paraId="43C695F0" w14:textId="77777777" w:rsidR="008501D9" w:rsidRPr="00F147E2" w:rsidRDefault="008501D9" w:rsidP="008501D9">
      <w:pPr>
        <w:tabs>
          <w:tab w:val="left" w:pos="7170"/>
        </w:tabs>
        <w:jc w:val="center"/>
        <w:rPr>
          <w:rFonts w:eastAsia="Times New Roman"/>
          <w:b/>
          <w:sz w:val="22"/>
          <w:szCs w:val="22"/>
        </w:rPr>
      </w:pPr>
      <w:r w:rsidRPr="00F147E2">
        <w:rPr>
          <w:rFonts w:eastAsia="Times New Roman"/>
          <w:b/>
          <w:sz w:val="22"/>
          <w:szCs w:val="22"/>
        </w:rPr>
        <w:t>Transportation</w:t>
      </w:r>
    </w:p>
    <w:p w14:paraId="3472F16E" w14:textId="77777777" w:rsidR="008501D9" w:rsidRPr="00F147E2" w:rsidRDefault="008501D9" w:rsidP="008501D9">
      <w:pPr>
        <w:tabs>
          <w:tab w:val="left" w:pos="7170"/>
        </w:tabs>
        <w:jc w:val="center"/>
        <w:rPr>
          <w:rFonts w:eastAsia="Times New Roman"/>
          <w:b/>
          <w:sz w:val="22"/>
          <w:szCs w:val="22"/>
        </w:rPr>
      </w:pPr>
    </w:p>
    <w:p w14:paraId="38A4C940" w14:textId="77777777" w:rsidR="008501D9" w:rsidRPr="00F147E2" w:rsidRDefault="008F4D2B" w:rsidP="008501D9">
      <w:pPr>
        <w:tabs>
          <w:tab w:val="left" w:pos="7170"/>
        </w:tabs>
        <w:jc w:val="both"/>
        <w:rPr>
          <w:rFonts w:eastAsia="Times New Roman"/>
          <w:sz w:val="22"/>
          <w:szCs w:val="22"/>
        </w:rPr>
      </w:pPr>
      <w:hyperlink r:id="rId230" w:history="1">
        <w:r w:rsidR="008501D9" w:rsidRPr="00F147E2">
          <w:rPr>
            <w:rStyle w:val="Hyperlink"/>
            <w:rFonts w:eastAsia="Times New Roman"/>
            <w:sz w:val="22"/>
            <w:szCs w:val="22"/>
          </w:rPr>
          <w:t>HB 68, Emergency pull off shoulders for motor vehicles in construction zones</w:t>
        </w:r>
      </w:hyperlink>
      <w:r w:rsidR="008501D9" w:rsidRPr="00F147E2">
        <w:rPr>
          <w:rStyle w:val="Hyperlink"/>
          <w:rFonts w:eastAsia="Times New Roman"/>
          <w:sz w:val="22"/>
          <w:szCs w:val="22"/>
        </w:rPr>
        <w:t>,</w:t>
      </w:r>
      <w:r w:rsidR="008501D9" w:rsidRPr="00F147E2">
        <w:rPr>
          <w:rFonts w:eastAsia="Times New Roman"/>
          <w:sz w:val="22"/>
          <w:szCs w:val="22"/>
        </w:rPr>
        <w:t xml:space="preserve"> (Rep. Andrew Welch-R) </w:t>
      </w:r>
    </w:p>
    <w:p w14:paraId="24C9703F" w14:textId="77777777" w:rsidR="008501D9" w:rsidRPr="00332627" w:rsidRDefault="008501D9" w:rsidP="008501D9">
      <w:pPr>
        <w:jc w:val="both"/>
        <w:rPr>
          <w:rFonts w:ascii="Verdana" w:eastAsia="Times New Roman" w:hAnsi="Verdana"/>
          <w:color w:val="000000"/>
          <w:sz w:val="16"/>
          <w:szCs w:val="16"/>
        </w:rPr>
      </w:pPr>
      <w:r w:rsidRPr="00F147E2">
        <w:rPr>
          <w:rFonts w:eastAsia="Times New Roman"/>
          <w:sz w:val="22"/>
          <w:szCs w:val="22"/>
        </w:rPr>
        <w:t xml:space="preserve">Relating to general provisions relative to regulation of maintenance and use of public roads, so as to provide for emergency pull off shoulders for motor vehicles in construction zones of road expansion projects. </w:t>
      </w:r>
      <w:r w:rsidRPr="00F147E2">
        <w:rPr>
          <w:rFonts w:eastAsia="Times New Roman"/>
          <w:b/>
          <w:sz w:val="22"/>
          <w:szCs w:val="22"/>
        </w:rPr>
        <w:t>Status:</w:t>
      </w:r>
      <w:r w:rsidRPr="00F147E2">
        <w:rPr>
          <w:rFonts w:eastAsia="Times New Roman"/>
          <w:sz w:val="22"/>
          <w:szCs w:val="22"/>
        </w:rPr>
        <w:t xml:space="preserve"> Referred to Transportation Cmte.</w:t>
      </w:r>
      <w:r>
        <w:rPr>
          <w:rFonts w:eastAsia="Times New Roman"/>
          <w:sz w:val="22"/>
          <w:szCs w:val="22"/>
        </w:rPr>
        <w:t xml:space="preserve"> </w:t>
      </w:r>
      <w:r w:rsidRPr="006E276D">
        <w:rPr>
          <w:b/>
          <w:color w:val="538135" w:themeColor="accent6" w:themeShade="BF"/>
          <w:sz w:val="22"/>
          <w:szCs w:val="22"/>
        </w:rPr>
        <w:t>DEAD</w:t>
      </w:r>
    </w:p>
    <w:p w14:paraId="5EE3EC1D" w14:textId="77777777" w:rsidR="008501D9" w:rsidRPr="00F147E2" w:rsidRDefault="008501D9" w:rsidP="008501D9">
      <w:pPr>
        <w:tabs>
          <w:tab w:val="left" w:pos="7170"/>
        </w:tabs>
        <w:jc w:val="both"/>
        <w:rPr>
          <w:rFonts w:eastAsia="Times New Roman"/>
          <w:color w:val="FF0000"/>
          <w:sz w:val="22"/>
          <w:szCs w:val="22"/>
        </w:rPr>
      </w:pPr>
    </w:p>
    <w:p w14:paraId="68E5FC75" w14:textId="77777777" w:rsidR="008501D9" w:rsidRPr="00F147E2" w:rsidRDefault="008F4D2B" w:rsidP="008501D9">
      <w:pPr>
        <w:tabs>
          <w:tab w:val="left" w:pos="7170"/>
        </w:tabs>
        <w:jc w:val="both"/>
        <w:rPr>
          <w:rFonts w:eastAsia="Times New Roman"/>
          <w:sz w:val="22"/>
          <w:szCs w:val="22"/>
        </w:rPr>
      </w:pPr>
      <w:hyperlink r:id="rId231" w:history="1">
        <w:r w:rsidR="008501D9" w:rsidRPr="00F147E2">
          <w:rPr>
            <w:rStyle w:val="Hyperlink"/>
            <w:rFonts w:eastAsia="Times New Roman"/>
            <w:sz w:val="22"/>
            <w:szCs w:val="22"/>
          </w:rPr>
          <w:t>HB 96, Change definitions of rooms, lodgings, and accommodations for excise tax</w:t>
        </w:r>
      </w:hyperlink>
      <w:r w:rsidR="008501D9" w:rsidRPr="00F147E2">
        <w:rPr>
          <w:rFonts w:eastAsia="Times New Roman"/>
          <w:sz w:val="22"/>
          <w:szCs w:val="22"/>
        </w:rPr>
        <w:t xml:space="preserve">, (Rep. Jay Powell-R) </w:t>
      </w:r>
    </w:p>
    <w:p w14:paraId="5A13123B" w14:textId="77777777" w:rsidR="008501D9" w:rsidRPr="00F147E2" w:rsidRDefault="008501D9" w:rsidP="008501D9">
      <w:pPr>
        <w:tabs>
          <w:tab w:val="left" w:pos="7170"/>
        </w:tabs>
        <w:jc w:val="both"/>
        <w:rPr>
          <w:rFonts w:eastAsia="Times New Roman"/>
          <w:color w:val="00B050"/>
          <w:sz w:val="22"/>
          <w:szCs w:val="22"/>
        </w:rPr>
      </w:pPr>
      <w:r w:rsidRPr="00F147E2">
        <w:rPr>
          <w:rFonts w:eastAsia="Times New Roman"/>
          <w:sz w:val="22"/>
          <w:szCs w:val="22"/>
        </w:rPr>
        <w:t xml:space="preserve">Relating to excise tax on rooms, lodgings, and accommodations, so as to change certain definitions regarding such taxes.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28AF59B2" w14:textId="77777777" w:rsidR="008501D9" w:rsidRPr="00F147E2" w:rsidRDefault="008501D9" w:rsidP="008501D9">
      <w:pPr>
        <w:tabs>
          <w:tab w:val="left" w:pos="7170"/>
        </w:tabs>
        <w:jc w:val="both"/>
        <w:rPr>
          <w:rFonts w:eastAsia="Times New Roman"/>
          <w:color w:val="FF0000"/>
          <w:sz w:val="22"/>
          <w:szCs w:val="22"/>
        </w:rPr>
      </w:pPr>
    </w:p>
    <w:p w14:paraId="6A10C998" w14:textId="77777777" w:rsidR="008501D9" w:rsidRPr="00F147E2" w:rsidRDefault="008F4D2B" w:rsidP="008501D9">
      <w:pPr>
        <w:tabs>
          <w:tab w:val="left" w:pos="7170"/>
        </w:tabs>
        <w:jc w:val="both"/>
        <w:rPr>
          <w:rFonts w:eastAsia="Times New Roman"/>
          <w:sz w:val="22"/>
          <w:szCs w:val="22"/>
        </w:rPr>
      </w:pPr>
      <w:hyperlink r:id="rId232" w:history="1">
        <w:r w:rsidR="008501D9" w:rsidRPr="00F147E2">
          <w:rPr>
            <w:rStyle w:val="Hyperlink"/>
            <w:rFonts w:eastAsia="Times New Roman"/>
            <w:sz w:val="22"/>
            <w:szCs w:val="22"/>
          </w:rPr>
          <w:t>HB 103, Change certain definitions for motor fuel and road taxes,</w:t>
        </w:r>
      </w:hyperlink>
      <w:r w:rsidR="008501D9" w:rsidRPr="00F147E2">
        <w:rPr>
          <w:rFonts w:eastAsia="Times New Roman"/>
          <w:sz w:val="22"/>
          <w:szCs w:val="22"/>
        </w:rPr>
        <w:t xml:space="preserve"> (Rep. Jay Powell-R) </w:t>
      </w:r>
    </w:p>
    <w:p w14:paraId="2112B472" w14:textId="77777777" w:rsidR="008501D9" w:rsidRPr="00F147E2" w:rsidRDefault="008501D9" w:rsidP="008501D9">
      <w:pPr>
        <w:tabs>
          <w:tab w:val="left" w:pos="7170"/>
        </w:tabs>
        <w:jc w:val="both"/>
        <w:rPr>
          <w:rFonts w:eastAsia="Times New Roman"/>
          <w:color w:val="00B050"/>
          <w:sz w:val="22"/>
          <w:szCs w:val="22"/>
        </w:rPr>
      </w:pPr>
      <w:r w:rsidRPr="00F147E2">
        <w:rPr>
          <w:rFonts w:eastAsia="Times New Roman"/>
          <w:sz w:val="22"/>
          <w:szCs w:val="22"/>
        </w:rPr>
        <w:t xml:space="preserve">Relating to motor fuel and road taxes, so as to change certain definitions regarding such taxes; to provide an effective date.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65A1464A" w14:textId="77777777" w:rsidR="008501D9" w:rsidRPr="00F147E2" w:rsidRDefault="008501D9" w:rsidP="008501D9">
      <w:pPr>
        <w:tabs>
          <w:tab w:val="left" w:pos="7170"/>
        </w:tabs>
        <w:jc w:val="both"/>
        <w:rPr>
          <w:rFonts w:eastAsia="Times New Roman"/>
          <w:color w:val="FF0000"/>
          <w:sz w:val="22"/>
          <w:szCs w:val="22"/>
        </w:rPr>
      </w:pPr>
    </w:p>
    <w:p w14:paraId="77126CA8" w14:textId="77777777" w:rsidR="008501D9" w:rsidRPr="00F147E2" w:rsidRDefault="008F4D2B" w:rsidP="008501D9">
      <w:pPr>
        <w:tabs>
          <w:tab w:val="left" w:pos="7170"/>
        </w:tabs>
        <w:jc w:val="both"/>
        <w:rPr>
          <w:rFonts w:eastAsia="Times New Roman"/>
          <w:sz w:val="22"/>
          <w:szCs w:val="22"/>
        </w:rPr>
      </w:pPr>
      <w:hyperlink r:id="rId233" w:history="1">
        <w:r w:rsidR="008501D9" w:rsidRPr="00F147E2">
          <w:rPr>
            <w:rStyle w:val="Hyperlink"/>
            <w:rFonts w:eastAsia="Times New Roman"/>
            <w:sz w:val="22"/>
            <w:szCs w:val="22"/>
          </w:rPr>
          <w:t>HB 107, Change definitions for rooms, lodgings, and accommodations for excise tax</w:t>
        </w:r>
      </w:hyperlink>
      <w:r w:rsidR="008501D9" w:rsidRPr="00F147E2">
        <w:rPr>
          <w:rFonts w:eastAsia="Times New Roman"/>
          <w:sz w:val="22"/>
          <w:szCs w:val="22"/>
        </w:rPr>
        <w:t xml:space="preserve">, (Rep. Jay Powell-R) </w:t>
      </w:r>
    </w:p>
    <w:p w14:paraId="18DF58D4" w14:textId="77777777" w:rsidR="008501D9" w:rsidRPr="00F147E2" w:rsidRDefault="008501D9" w:rsidP="008501D9">
      <w:pPr>
        <w:tabs>
          <w:tab w:val="left" w:pos="7170"/>
        </w:tabs>
        <w:jc w:val="both"/>
        <w:rPr>
          <w:rFonts w:eastAsia="Times New Roman"/>
          <w:color w:val="00B050"/>
          <w:sz w:val="22"/>
          <w:szCs w:val="22"/>
        </w:rPr>
      </w:pPr>
      <w:r w:rsidRPr="00F147E2">
        <w:rPr>
          <w:rFonts w:eastAsia="Times New Roman"/>
          <w:sz w:val="22"/>
          <w:szCs w:val="22"/>
        </w:rPr>
        <w:t xml:space="preserve">Relating to excise tax on rooms, lodgings, and accommodations, so as to change certain definitions regarding such taxes. </w:t>
      </w:r>
      <w:r w:rsidRPr="00F147E2">
        <w:rPr>
          <w:rFonts w:eastAsia="Times New Roman"/>
          <w:b/>
          <w:sz w:val="22"/>
          <w:szCs w:val="22"/>
        </w:rPr>
        <w:t>Status:</w:t>
      </w:r>
      <w:r w:rsidRPr="00F147E2">
        <w:rPr>
          <w:rFonts w:eastAsia="Times New Roman"/>
          <w:sz w:val="22"/>
          <w:szCs w:val="22"/>
        </w:rPr>
        <w:t xml:space="preserve"> Referred to Ways &amp; Means Cmte.</w:t>
      </w:r>
      <w:r>
        <w:rPr>
          <w:rFonts w:eastAsia="Times New Roman"/>
          <w:sz w:val="22"/>
          <w:szCs w:val="22"/>
        </w:rPr>
        <w:t xml:space="preserve"> </w:t>
      </w:r>
      <w:r w:rsidRPr="006E276D">
        <w:rPr>
          <w:b/>
          <w:color w:val="538135" w:themeColor="accent6" w:themeShade="BF"/>
          <w:sz w:val="22"/>
          <w:szCs w:val="22"/>
        </w:rPr>
        <w:t>DEAD</w:t>
      </w:r>
    </w:p>
    <w:p w14:paraId="4B5F70CA" w14:textId="77777777" w:rsidR="008501D9" w:rsidRPr="00F147E2" w:rsidRDefault="008501D9" w:rsidP="008501D9">
      <w:pPr>
        <w:tabs>
          <w:tab w:val="left" w:pos="7170"/>
        </w:tabs>
        <w:jc w:val="both"/>
        <w:rPr>
          <w:rFonts w:eastAsia="Times New Roman"/>
          <w:color w:val="FF0000"/>
          <w:sz w:val="22"/>
          <w:szCs w:val="22"/>
        </w:rPr>
      </w:pPr>
    </w:p>
    <w:p w14:paraId="2776E2EE" w14:textId="77777777" w:rsidR="008501D9" w:rsidRPr="00F147E2" w:rsidRDefault="008F4D2B" w:rsidP="008501D9">
      <w:pPr>
        <w:tabs>
          <w:tab w:val="left" w:pos="7170"/>
        </w:tabs>
        <w:jc w:val="both"/>
        <w:rPr>
          <w:rFonts w:eastAsia="Times New Roman"/>
          <w:color w:val="000000" w:themeColor="text1"/>
          <w:sz w:val="22"/>
          <w:szCs w:val="22"/>
        </w:rPr>
      </w:pPr>
      <w:hyperlink r:id="rId234" w:history="1">
        <w:r w:rsidR="008501D9" w:rsidRPr="00F147E2">
          <w:rPr>
            <w:rStyle w:val="Hyperlink"/>
            <w:rFonts w:eastAsia="Times New Roman"/>
            <w:sz w:val="22"/>
            <w:szCs w:val="22"/>
          </w:rPr>
          <w:t>HB 150, Failure to Pay Tolls</w:t>
        </w:r>
      </w:hyperlink>
      <w:r w:rsidR="008501D9" w:rsidRPr="00F147E2">
        <w:rPr>
          <w:rFonts w:eastAsia="Times New Roman"/>
          <w:color w:val="000000" w:themeColor="text1"/>
          <w:sz w:val="22"/>
          <w:szCs w:val="22"/>
        </w:rPr>
        <w:t>, (Rep. Alan Powell-R)</w:t>
      </w:r>
    </w:p>
    <w:p w14:paraId="16EC8D5E" w14:textId="77777777" w:rsidR="008501D9" w:rsidRPr="00F147E2" w:rsidRDefault="008501D9" w:rsidP="008501D9">
      <w:pPr>
        <w:tabs>
          <w:tab w:val="left" w:pos="7170"/>
        </w:tabs>
        <w:jc w:val="both"/>
        <w:rPr>
          <w:rFonts w:eastAsia="Times New Roman"/>
          <w:sz w:val="22"/>
          <w:szCs w:val="22"/>
        </w:rPr>
      </w:pPr>
      <w:r w:rsidRPr="00F147E2">
        <w:rPr>
          <w:rFonts w:eastAsia="Times New Roman"/>
          <w:color w:val="000000" w:themeColor="text1"/>
          <w:sz w:val="22"/>
          <w:szCs w:val="22"/>
        </w:rPr>
        <w:t xml:space="preserve">To provide for the placement of a hold on motor vehicle registration upon failure to pay tolls and administrative fees. </w:t>
      </w:r>
      <w:r w:rsidRPr="00F147E2">
        <w:rPr>
          <w:rFonts w:eastAsia="Times New Roman"/>
          <w:b/>
          <w:color w:val="000000" w:themeColor="text1"/>
          <w:sz w:val="22"/>
          <w:szCs w:val="22"/>
        </w:rPr>
        <w:t xml:space="preserve">Status: </w:t>
      </w:r>
      <w:r w:rsidRPr="00F147E2">
        <w:rPr>
          <w:rFonts w:eastAsia="Times New Roman"/>
          <w:color w:val="000000" w:themeColor="text1"/>
          <w:sz w:val="22"/>
          <w:szCs w:val="22"/>
        </w:rPr>
        <w:t xml:space="preserve">Referred to Transportation Cmte, Passed Cmte by Substitute, Passed House, </w:t>
      </w:r>
      <w:proofErr w:type="gramStart"/>
      <w:r w:rsidRPr="00F147E2">
        <w:rPr>
          <w:rFonts w:eastAsia="Times New Roman"/>
          <w:color w:val="000000" w:themeColor="text1"/>
          <w:sz w:val="22"/>
          <w:szCs w:val="22"/>
        </w:rPr>
        <w:t>Sent</w:t>
      </w:r>
      <w:proofErr w:type="gramEnd"/>
      <w:r w:rsidRPr="00F147E2">
        <w:rPr>
          <w:rFonts w:eastAsia="Times New Roman"/>
          <w:color w:val="000000" w:themeColor="text1"/>
          <w:sz w:val="22"/>
          <w:szCs w:val="22"/>
        </w:rPr>
        <w:t xml:space="preserve"> to Senate, Referred to Transportation Cmte, Passed Cmte by Substitute, Pending Rules Cmte, Senate Calendar, Senate Tabled, Passed Senate by Substitute, Sent to the House, </w:t>
      </w:r>
      <w:r w:rsidRPr="00F147E2">
        <w:rPr>
          <w:rFonts w:eastAsia="Times New Roman"/>
          <w:sz w:val="22"/>
          <w:szCs w:val="22"/>
        </w:rPr>
        <w:t xml:space="preserve">House agrees to Senate Substitute, On to the Governor. </w:t>
      </w:r>
    </w:p>
    <w:p w14:paraId="0BF81EE0" w14:textId="77777777" w:rsidR="008501D9" w:rsidRPr="00F147E2" w:rsidRDefault="008501D9" w:rsidP="008501D9">
      <w:pPr>
        <w:tabs>
          <w:tab w:val="left" w:pos="7170"/>
        </w:tabs>
        <w:jc w:val="both"/>
        <w:rPr>
          <w:rFonts w:eastAsia="Times New Roman"/>
          <w:color w:val="000000" w:themeColor="text1"/>
          <w:sz w:val="22"/>
          <w:szCs w:val="22"/>
        </w:rPr>
      </w:pPr>
      <w:r w:rsidRPr="00F147E2">
        <w:rPr>
          <w:rFonts w:eastAsia="Times New Roman"/>
          <w:b/>
          <w:color w:val="000000" w:themeColor="text1"/>
          <w:sz w:val="22"/>
          <w:szCs w:val="22"/>
        </w:rPr>
        <w:t xml:space="preserve">Note: </w:t>
      </w:r>
      <w:r w:rsidRPr="00F147E2">
        <w:rPr>
          <w:rFonts w:eastAsia="Times New Roman"/>
          <w:color w:val="000000" w:themeColor="text1"/>
          <w:sz w:val="22"/>
          <w:szCs w:val="22"/>
        </w:rPr>
        <w:t>The Senate Substitute includes extending the sunset of the CPI tied to the gasoline excise tax rate to 2022.</w:t>
      </w:r>
    </w:p>
    <w:p w14:paraId="48C5350A" w14:textId="77777777" w:rsidR="008501D9" w:rsidRPr="00F147E2" w:rsidRDefault="008501D9" w:rsidP="008501D9">
      <w:pPr>
        <w:tabs>
          <w:tab w:val="left" w:pos="7170"/>
        </w:tabs>
        <w:jc w:val="both"/>
        <w:rPr>
          <w:rFonts w:eastAsia="Times New Roman"/>
          <w:color w:val="FF0000"/>
          <w:sz w:val="22"/>
          <w:szCs w:val="22"/>
        </w:rPr>
      </w:pPr>
    </w:p>
    <w:p w14:paraId="5090AD47" w14:textId="77777777" w:rsidR="008501D9" w:rsidRPr="00F147E2" w:rsidRDefault="008F4D2B" w:rsidP="008501D9">
      <w:pPr>
        <w:jc w:val="both"/>
        <w:rPr>
          <w:rFonts w:eastAsia="Times New Roman"/>
          <w:sz w:val="22"/>
          <w:szCs w:val="22"/>
        </w:rPr>
      </w:pPr>
      <w:hyperlink r:id="rId235" w:history="1">
        <w:r w:rsidR="008501D9" w:rsidRPr="00F147E2">
          <w:rPr>
            <w:rStyle w:val="Hyperlink"/>
            <w:rFonts w:eastAsia="Times New Roman"/>
            <w:sz w:val="22"/>
            <w:szCs w:val="22"/>
          </w:rPr>
          <w:t>HB 201, Exempt public mass transit vehicles from taxes on the sale of motor vehicle fuel</w:t>
        </w:r>
      </w:hyperlink>
      <w:r w:rsidR="008501D9" w:rsidRPr="00F147E2">
        <w:rPr>
          <w:rFonts w:eastAsia="Times New Roman"/>
          <w:sz w:val="22"/>
          <w:szCs w:val="22"/>
        </w:rPr>
        <w:t xml:space="preserve">, (Rep. Ron Stephens-R) </w:t>
      </w:r>
    </w:p>
    <w:p w14:paraId="5954652B" w14:textId="77777777" w:rsidR="008501D9" w:rsidRPr="00F147E2" w:rsidRDefault="008501D9" w:rsidP="008501D9">
      <w:pPr>
        <w:jc w:val="both"/>
        <w:rPr>
          <w:rFonts w:eastAsia="Times New Roman"/>
          <w:color w:val="00B050"/>
          <w:sz w:val="22"/>
          <w:szCs w:val="22"/>
        </w:rPr>
      </w:pPr>
      <w:r w:rsidRPr="00F147E2">
        <w:rPr>
          <w:rFonts w:eastAsia="Times New Roman"/>
          <w:sz w:val="22"/>
          <w:szCs w:val="22"/>
        </w:rPr>
        <w:t xml:space="preserve">Relating to an excise tax on motor fuels, so as to provide for an exemption from taxes on the sale of motor vehicle fuel for use by public mass transit vehicles, certain vehicles operated by public campus transportation systems. </w:t>
      </w:r>
      <w:r w:rsidRPr="00F147E2">
        <w:rPr>
          <w:rFonts w:eastAsia="Times New Roman"/>
          <w:b/>
          <w:sz w:val="22"/>
          <w:szCs w:val="22"/>
        </w:rPr>
        <w:t>Status:</w:t>
      </w:r>
      <w:r w:rsidRPr="00F147E2">
        <w:rPr>
          <w:rFonts w:eastAsia="Times New Roman"/>
          <w:sz w:val="22"/>
          <w:szCs w:val="22"/>
        </w:rPr>
        <w:t xml:space="preserve"> Referred Ways &amp; Means Cmte.</w:t>
      </w:r>
      <w:r>
        <w:rPr>
          <w:rFonts w:eastAsia="Times New Roman"/>
          <w:sz w:val="22"/>
          <w:szCs w:val="22"/>
        </w:rPr>
        <w:t xml:space="preserve"> </w:t>
      </w:r>
      <w:r w:rsidRPr="006E276D">
        <w:rPr>
          <w:b/>
          <w:color w:val="538135" w:themeColor="accent6" w:themeShade="BF"/>
          <w:sz w:val="22"/>
          <w:szCs w:val="22"/>
        </w:rPr>
        <w:t>DEAD</w:t>
      </w:r>
    </w:p>
    <w:p w14:paraId="15B9FD70" w14:textId="77777777" w:rsidR="008501D9" w:rsidRPr="00F147E2" w:rsidRDefault="008501D9" w:rsidP="008501D9">
      <w:pPr>
        <w:jc w:val="both"/>
        <w:rPr>
          <w:rFonts w:eastAsia="Times New Roman"/>
          <w:color w:val="FF0000"/>
          <w:sz w:val="22"/>
          <w:szCs w:val="22"/>
        </w:rPr>
      </w:pPr>
    </w:p>
    <w:p w14:paraId="1B3C6ADC" w14:textId="77777777" w:rsidR="008501D9" w:rsidRPr="00F147E2" w:rsidRDefault="008F4D2B" w:rsidP="008501D9">
      <w:pPr>
        <w:jc w:val="both"/>
        <w:rPr>
          <w:rFonts w:eastAsia="Times New Roman"/>
          <w:sz w:val="22"/>
          <w:szCs w:val="22"/>
        </w:rPr>
      </w:pPr>
      <w:hyperlink r:id="rId236" w:history="1">
        <w:r w:rsidR="008501D9" w:rsidRPr="00F147E2">
          <w:rPr>
            <w:rStyle w:val="Hyperlink"/>
            <w:rFonts w:eastAsia="Times New Roman"/>
            <w:sz w:val="22"/>
            <w:szCs w:val="22"/>
          </w:rPr>
          <w:t>HB 379, Georgia Public Road Authority</w:t>
        </w:r>
      </w:hyperlink>
      <w:r w:rsidR="008501D9" w:rsidRPr="00F147E2">
        <w:rPr>
          <w:rFonts w:eastAsia="Times New Roman"/>
          <w:sz w:val="22"/>
          <w:szCs w:val="22"/>
        </w:rPr>
        <w:t xml:space="preserve">, (Rep. Kevin Tanner-R) </w:t>
      </w:r>
    </w:p>
    <w:p w14:paraId="77DC4419" w14:textId="77777777" w:rsidR="008501D9" w:rsidRPr="00F147E2" w:rsidRDefault="008501D9" w:rsidP="008501D9">
      <w:pPr>
        <w:jc w:val="both"/>
        <w:rPr>
          <w:rFonts w:eastAsia="Times New Roman"/>
          <w:sz w:val="22"/>
          <w:szCs w:val="22"/>
        </w:rPr>
      </w:pPr>
      <w:r w:rsidRPr="00F147E2">
        <w:rPr>
          <w:rFonts w:eastAsia="Times New Roman"/>
          <w:sz w:val="22"/>
          <w:szCs w:val="22"/>
        </w:rPr>
        <w:t xml:space="preserve">Relating to state government, so as to create the Georgia Public Road Authority; to provide for liberal construction. </w:t>
      </w:r>
      <w:r w:rsidRPr="00F147E2">
        <w:rPr>
          <w:rFonts w:eastAsia="Times New Roman"/>
          <w:b/>
          <w:sz w:val="22"/>
          <w:szCs w:val="22"/>
        </w:rPr>
        <w:t>Status:</w:t>
      </w:r>
      <w:r w:rsidRPr="00F147E2">
        <w:rPr>
          <w:rFonts w:eastAsia="Times New Roman"/>
          <w:sz w:val="22"/>
          <w:szCs w:val="22"/>
        </w:rPr>
        <w:t xml:space="preserve"> Referred to Transportation Cmte.</w:t>
      </w:r>
      <w:r>
        <w:rPr>
          <w:rFonts w:eastAsia="Times New Roman"/>
          <w:sz w:val="22"/>
          <w:szCs w:val="22"/>
        </w:rPr>
        <w:t xml:space="preserve"> </w:t>
      </w:r>
      <w:r w:rsidRPr="006E276D">
        <w:rPr>
          <w:b/>
          <w:color w:val="538135" w:themeColor="accent6" w:themeShade="BF"/>
          <w:sz w:val="22"/>
          <w:szCs w:val="22"/>
        </w:rPr>
        <w:t>DEAD</w:t>
      </w:r>
    </w:p>
    <w:p w14:paraId="582D6C8A" w14:textId="77777777" w:rsidR="008501D9" w:rsidRPr="00F147E2" w:rsidRDefault="008501D9" w:rsidP="008501D9">
      <w:pPr>
        <w:jc w:val="both"/>
        <w:rPr>
          <w:rFonts w:eastAsia="Times New Roman"/>
          <w:sz w:val="22"/>
          <w:szCs w:val="22"/>
        </w:rPr>
      </w:pPr>
    </w:p>
    <w:p w14:paraId="61A9D4E7" w14:textId="77777777" w:rsidR="008501D9" w:rsidRPr="00F147E2" w:rsidRDefault="008F4D2B" w:rsidP="008501D9">
      <w:pPr>
        <w:jc w:val="both"/>
        <w:rPr>
          <w:rFonts w:eastAsia="Times New Roman"/>
          <w:sz w:val="22"/>
          <w:szCs w:val="22"/>
        </w:rPr>
      </w:pPr>
      <w:hyperlink r:id="rId237" w:history="1">
        <w:r w:rsidR="008501D9" w:rsidRPr="00F147E2">
          <w:rPr>
            <w:rStyle w:val="Hyperlink"/>
            <w:rFonts w:eastAsia="Times New Roman"/>
            <w:sz w:val="22"/>
            <w:szCs w:val="22"/>
          </w:rPr>
          <w:t>HB 796, Renew Holiday Sales Tax,</w:t>
        </w:r>
      </w:hyperlink>
      <w:r w:rsidR="008501D9" w:rsidRPr="00F147E2">
        <w:rPr>
          <w:rFonts w:eastAsia="Times New Roman"/>
          <w:sz w:val="22"/>
          <w:szCs w:val="22"/>
        </w:rPr>
        <w:t xml:space="preserve"> (Rep. John Corbett – R)</w:t>
      </w:r>
    </w:p>
    <w:p w14:paraId="4B599BE7" w14:textId="77777777" w:rsidR="008501D9" w:rsidRPr="00F147E2" w:rsidRDefault="008501D9" w:rsidP="008501D9">
      <w:pPr>
        <w:jc w:val="both"/>
        <w:rPr>
          <w:rFonts w:eastAsia="Times New Roman"/>
          <w:color w:val="FF0000"/>
          <w:sz w:val="22"/>
          <w:szCs w:val="22"/>
        </w:rPr>
      </w:pPr>
      <w:r w:rsidRPr="00F147E2">
        <w:rPr>
          <w:rFonts w:eastAsia="Times New Roman"/>
          <w:sz w:val="22"/>
          <w:szCs w:val="22"/>
        </w:rPr>
        <w:t xml:space="preserve">To renew the sales tax holiday. </w:t>
      </w:r>
      <w:r w:rsidRPr="00F147E2">
        <w:rPr>
          <w:rFonts w:eastAsia="Times New Roman"/>
          <w:b/>
          <w:sz w:val="22"/>
          <w:szCs w:val="22"/>
        </w:rPr>
        <w:t xml:space="preserve">Status: </w:t>
      </w:r>
      <w:r w:rsidRPr="00F147E2">
        <w:rPr>
          <w:rFonts w:eastAsia="Times New Roman"/>
          <w:sz w:val="22"/>
          <w:szCs w:val="22"/>
        </w:rPr>
        <w:t>Referred to Ways and Means Cmte.</w:t>
      </w:r>
      <w:r w:rsidRPr="00F147E2">
        <w:rPr>
          <w:rFonts w:eastAsia="Times New Roman"/>
          <w:color w:val="FF0000"/>
          <w:sz w:val="22"/>
          <w:szCs w:val="22"/>
        </w:rPr>
        <w:t xml:space="preserve"> </w:t>
      </w:r>
      <w:r w:rsidRPr="006E276D">
        <w:rPr>
          <w:b/>
          <w:color w:val="538135" w:themeColor="accent6" w:themeShade="BF"/>
          <w:sz w:val="22"/>
          <w:szCs w:val="22"/>
        </w:rPr>
        <w:t>DEAD</w:t>
      </w:r>
    </w:p>
    <w:p w14:paraId="47BEBBAB" w14:textId="77777777" w:rsidR="008501D9" w:rsidRDefault="008501D9" w:rsidP="008501D9">
      <w:pPr>
        <w:jc w:val="both"/>
        <w:rPr>
          <w:rFonts w:eastAsia="Times New Roman"/>
          <w:color w:val="FF0000"/>
          <w:sz w:val="22"/>
          <w:szCs w:val="22"/>
        </w:rPr>
      </w:pPr>
    </w:p>
    <w:p w14:paraId="7B326549" w14:textId="77777777" w:rsidR="008501D9" w:rsidRPr="00F147E2" w:rsidRDefault="008F4D2B" w:rsidP="008501D9">
      <w:pPr>
        <w:jc w:val="both"/>
        <w:rPr>
          <w:sz w:val="22"/>
          <w:szCs w:val="22"/>
        </w:rPr>
      </w:pPr>
      <w:hyperlink r:id="rId238" w:history="1">
        <w:r w:rsidR="008501D9" w:rsidRPr="00F147E2">
          <w:rPr>
            <w:rStyle w:val="Hyperlink"/>
            <w:sz w:val="22"/>
            <w:szCs w:val="22"/>
          </w:rPr>
          <w:t>HB 876, Use of Wood in Construction of Buildings</w:t>
        </w:r>
      </w:hyperlink>
      <w:r w:rsidR="008501D9" w:rsidRPr="00F147E2">
        <w:rPr>
          <w:sz w:val="22"/>
          <w:szCs w:val="22"/>
        </w:rPr>
        <w:t>, (Rep. John Corbett – R)</w:t>
      </w:r>
    </w:p>
    <w:p w14:paraId="57649D60" w14:textId="6027D997" w:rsidR="008501D9" w:rsidRPr="001E3D69" w:rsidRDefault="008501D9" w:rsidP="008501D9">
      <w:pPr>
        <w:jc w:val="both"/>
        <w:rPr>
          <w:color w:val="FF0000"/>
          <w:sz w:val="22"/>
          <w:szCs w:val="22"/>
        </w:rPr>
      </w:pPr>
      <w:r w:rsidRPr="00F147E2">
        <w:rPr>
          <w:sz w:val="22"/>
          <w:szCs w:val="22"/>
        </w:rPr>
        <w:lastRenderedPageBreak/>
        <w:t xml:space="preserve">Relating to state-wide application of minimum standard codes, adoption of more stringent requirements by local governments, adoption of standards for which state code does not exist, and exemptions for farm buildings and structures, so as to prohibit counties and municipalities from proscribing the use of wood in the construction of buildings when state minimum standard codes are otherwise met. </w:t>
      </w:r>
      <w:r w:rsidRPr="00F147E2">
        <w:rPr>
          <w:b/>
          <w:sz w:val="22"/>
          <w:szCs w:val="22"/>
        </w:rPr>
        <w:t xml:space="preserve">Status: </w:t>
      </w:r>
      <w:r w:rsidRPr="00F147E2">
        <w:rPr>
          <w:sz w:val="22"/>
          <w:szCs w:val="22"/>
        </w:rPr>
        <w:t xml:space="preserve">Referred to Agriculture Cmte, Passed Cmte by Substitute, Pending Rules Cmte, </w:t>
      </w:r>
      <w:r w:rsidRPr="000843C2">
        <w:rPr>
          <w:color w:val="000000" w:themeColor="text1"/>
          <w:sz w:val="22"/>
          <w:szCs w:val="22"/>
        </w:rPr>
        <w:t xml:space="preserve">Passed House, </w:t>
      </w:r>
      <w:proofErr w:type="gramStart"/>
      <w:r w:rsidRPr="000843C2">
        <w:rPr>
          <w:color w:val="000000" w:themeColor="text1"/>
          <w:sz w:val="22"/>
          <w:szCs w:val="22"/>
        </w:rPr>
        <w:t>Sent</w:t>
      </w:r>
      <w:proofErr w:type="gramEnd"/>
      <w:r w:rsidRPr="000843C2">
        <w:rPr>
          <w:color w:val="000000" w:themeColor="text1"/>
          <w:sz w:val="22"/>
          <w:szCs w:val="22"/>
        </w:rPr>
        <w:t xml:space="preserve"> to Senat</w:t>
      </w:r>
      <w:r w:rsidR="001C0F7D">
        <w:rPr>
          <w:color w:val="000000" w:themeColor="text1"/>
          <w:sz w:val="22"/>
          <w:szCs w:val="22"/>
        </w:rPr>
        <w:t>e, Referred to Agriculture Cmte</w:t>
      </w:r>
      <w:r w:rsidR="001E3D69">
        <w:rPr>
          <w:color w:val="000000" w:themeColor="text1"/>
          <w:sz w:val="22"/>
          <w:szCs w:val="22"/>
        </w:rPr>
        <w:t xml:space="preserve">, </w:t>
      </w:r>
      <w:r w:rsidR="001C0F7D">
        <w:rPr>
          <w:color w:val="FF0000"/>
          <w:sz w:val="22"/>
          <w:szCs w:val="22"/>
        </w:rPr>
        <w:t>Passed Cmte</w:t>
      </w:r>
      <w:r w:rsidR="001E3D69">
        <w:rPr>
          <w:color w:val="FF0000"/>
          <w:sz w:val="22"/>
          <w:szCs w:val="22"/>
        </w:rPr>
        <w:t xml:space="preserve">, Pending Rules Cmte. </w:t>
      </w:r>
    </w:p>
    <w:p w14:paraId="49F64F74" w14:textId="77777777" w:rsidR="008501D9" w:rsidRPr="00F147E2" w:rsidRDefault="008501D9" w:rsidP="008501D9">
      <w:pPr>
        <w:jc w:val="both"/>
        <w:rPr>
          <w:rFonts w:eastAsia="Times New Roman"/>
          <w:color w:val="FF0000"/>
          <w:sz w:val="22"/>
          <w:szCs w:val="22"/>
        </w:rPr>
      </w:pPr>
    </w:p>
    <w:p w14:paraId="0952FE58" w14:textId="77777777" w:rsidR="008501D9" w:rsidRPr="00F147E2" w:rsidRDefault="008F4D2B" w:rsidP="008501D9">
      <w:pPr>
        <w:jc w:val="both"/>
        <w:rPr>
          <w:rFonts w:eastAsia="Times New Roman"/>
          <w:sz w:val="22"/>
          <w:szCs w:val="22"/>
        </w:rPr>
      </w:pPr>
      <w:hyperlink r:id="rId239" w:history="1">
        <w:r w:rsidR="008501D9" w:rsidRPr="00F147E2">
          <w:rPr>
            <w:rStyle w:val="Hyperlink"/>
            <w:rFonts w:eastAsia="Times New Roman"/>
            <w:sz w:val="22"/>
            <w:szCs w:val="22"/>
          </w:rPr>
          <w:t>HB 929, Renew MOST Tax</w:t>
        </w:r>
      </w:hyperlink>
      <w:r w:rsidR="008501D9" w:rsidRPr="00F147E2">
        <w:rPr>
          <w:rFonts w:eastAsia="Times New Roman"/>
          <w:sz w:val="22"/>
          <w:szCs w:val="22"/>
        </w:rPr>
        <w:t>, (Rep. Chuck Efstration – R)</w:t>
      </w:r>
    </w:p>
    <w:p w14:paraId="4FF42A58" w14:textId="77777777" w:rsidR="008501D9" w:rsidRPr="0008680C" w:rsidRDefault="008501D9" w:rsidP="008501D9">
      <w:pPr>
        <w:jc w:val="both"/>
        <w:rPr>
          <w:rFonts w:eastAsia="Times New Roman"/>
          <w:sz w:val="22"/>
          <w:szCs w:val="22"/>
        </w:rPr>
      </w:pPr>
      <w:r w:rsidRPr="00F147E2">
        <w:rPr>
          <w:rFonts w:eastAsia="Times New Roman"/>
          <w:sz w:val="22"/>
          <w:szCs w:val="22"/>
        </w:rPr>
        <w:t xml:space="preserve">Relating to the water and sewer projects and costs tax (MOST), so as to allow for additional renewals of the tax. </w:t>
      </w:r>
      <w:r w:rsidRPr="00F147E2">
        <w:rPr>
          <w:rFonts w:eastAsia="Times New Roman"/>
          <w:b/>
          <w:sz w:val="22"/>
          <w:szCs w:val="22"/>
        </w:rPr>
        <w:t xml:space="preserve">Status: </w:t>
      </w:r>
      <w:r w:rsidRPr="00F147E2">
        <w:rPr>
          <w:rFonts w:eastAsia="Times New Roman"/>
          <w:sz w:val="22"/>
          <w:szCs w:val="22"/>
        </w:rPr>
        <w:t xml:space="preserve">Referred to Ways and Means Cmte, </w:t>
      </w:r>
      <w:r w:rsidRPr="000843C2">
        <w:rPr>
          <w:rFonts w:eastAsia="Times New Roman"/>
          <w:color w:val="000000" w:themeColor="text1"/>
          <w:sz w:val="22"/>
          <w:szCs w:val="22"/>
        </w:rPr>
        <w:t>Passed Cmte, Pending Rules Cmte</w:t>
      </w:r>
      <w:r>
        <w:rPr>
          <w:rFonts w:eastAsia="Times New Roman"/>
          <w:color w:val="000000" w:themeColor="text1"/>
          <w:sz w:val="22"/>
          <w:szCs w:val="22"/>
        </w:rPr>
        <w:t xml:space="preserve">, </w:t>
      </w:r>
      <w:r w:rsidRPr="0008680C">
        <w:rPr>
          <w:rFonts w:eastAsia="Times New Roman"/>
          <w:sz w:val="22"/>
          <w:szCs w:val="22"/>
        </w:rPr>
        <w:t xml:space="preserve">Passed House, </w:t>
      </w:r>
      <w:proofErr w:type="gramStart"/>
      <w:r w:rsidRPr="0008680C">
        <w:rPr>
          <w:rFonts w:eastAsia="Times New Roman"/>
          <w:sz w:val="22"/>
          <w:szCs w:val="22"/>
        </w:rPr>
        <w:t>Sent</w:t>
      </w:r>
      <w:proofErr w:type="gramEnd"/>
      <w:r w:rsidRPr="0008680C">
        <w:rPr>
          <w:rFonts w:eastAsia="Times New Roman"/>
          <w:sz w:val="22"/>
          <w:szCs w:val="22"/>
        </w:rPr>
        <w:t xml:space="preserve"> to Senate, Referred to Finance Cmte.</w:t>
      </w:r>
    </w:p>
    <w:p w14:paraId="65094A88" w14:textId="77777777" w:rsidR="008501D9" w:rsidRPr="00F147E2" w:rsidRDefault="008501D9" w:rsidP="008501D9">
      <w:pPr>
        <w:jc w:val="both"/>
        <w:rPr>
          <w:rFonts w:eastAsia="Times New Roman"/>
          <w:color w:val="FF0000"/>
          <w:sz w:val="22"/>
          <w:szCs w:val="22"/>
        </w:rPr>
      </w:pPr>
    </w:p>
    <w:p w14:paraId="307D3812" w14:textId="77777777" w:rsidR="008501D9" w:rsidRPr="00F147E2" w:rsidRDefault="008F4D2B" w:rsidP="008501D9">
      <w:pPr>
        <w:jc w:val="both"/>
        <w:rPr>
          <w:rFonts w:eastAsia="Times New Roman"/>
          <w:sz w:val="22"/>
          <w:szCs w:val="22"/>
        </w:rPr>
      </w:pPr>
      <w:hyperlink r:id="rId240" w:history="1">
        <w:r w:rsidR="008501D9" w:rsidRPr="00F147E2">
          <w:rPr>
            <w:rStyle w:val="Hyperlink"/>
            <w:rFonts w:eastAsia="Times New Roman"/>
            <w:sz w:val="22"/>
            <w:szCs w:val="22"/>
          </w:rPr>
          <w:t>HB 930, Georgia Regional Transportation Authority,</w:t>
        </w:r>
      </w:hyperlink>
      <w:r w:rsidR="008501D9" w:rsidRPr="00F147E2">
        <w:rPr>
          <w:rFonts w:eastAsia="Times New Roman"/>
          <w:sz w:val="22"/>
          <w:szCs w:val="22"/>
        </w:rPr>
        <w:t xml:space="preserve"> (Rep. Kevin Tanner – R)</w:t>
      </w:r>
    </w:p>
    <w:p w14:paraId="4EDCDD42" w14:textId="77777777" w:rsidR="008501D9" w:rsidRPr="0008680C" w:rsidRDefault="008501D9" w:rsidP="008501D9">
      <w:pPr>
        <w:jc w:val="both"/>
        <w:rPr>
          <w:rFonts w:eastAsia="Times New Roman"/>
          <w:sz w:val="22"/>
          <w:szCs w:val="22"/>
        </w:rPr>
      </w:pPr>
      <w:r w:rsidRPr="00F147E2">
        <w:rPr>
          <w:rFonts w:eastAsia="Times New Roman"/>
          <w:sz w:val="22"/>
          <w:szCs w:val="22"/>
        </w:rPr>
        <w:t xml:space="preserve">Relating to provisions applicable to counties, municipal corporations, and other governmental entities, revenue and taxation, and the Georgia Regional Transportation Authority; to create a special district in Cobb County for purposes of entering a rapid transit contract with the authority. </w:t>
      </w:r>
      <w:r w:rsidRPr="00F147E2">
        <w:rPr>
          <w:rFonts w:eastAsia="Times New Roman"/>
          <w:b/>
          <w:sz w:val="22"/>
          <w:szCs w:val="22"/>
        </w:rPr>
        <w:t xml:space="preserve">Status: </w:t>
      </w:r>
      <w:r w:rsidRPr="000843C2">
        <w:rPr>
          <w:rFonts w:eastAsia="Times New Roman"/>
          <w:color w:val="000000" w:themeColor="text1"/>
          <w:sz w:val="22"/>
          <w:szCs w:val="22"/>
        </w:rPr>
        <w:t>Referred to Transportation Cmte, Passed Cmte by Substitute, Pending Rules</w:t>
      </w:r>
      <w:r>
        <w:rPr>
          <w:rFonts w:eastAsia="Times New Roman"/>
          <w:color w:val="000000" w:themeColor="text1"/>
          <w:sz w:val="22"/>
          <w:szCs w:val="22"/>
        </w:rPr>
        <w:t xml:space="preserve"> Cmte, </w:t>
      </w:r>
      <w:r w:rsidRPr="0008680C">
        <w:rPr>
          <w:rFonts w:eastAsia="Times New Roman"/>
          <w:sz w:val="22"/>
          <w:szCs w:val="22"/>
        </w:rPr>
        <w:t xml:space="preserve">Passed House, </w:t>
      </w:r>
      <w:proofErr w:type="gramStart"/>
      <w:r w:rsidRPr="0008680C">
        <w:rPr>
          <w:rFonts w:eastAsia="Times New Roman"/>
          <w:sz w:val="22"/>
          <w:szCs w:val="22"/>
        </w:rPr>
        <w:t>Sent</w:t>
      </w:r>
      <w:proofErr w:type="gramEnd"/>
      <w:r w:rsidRPr="0008680C">
        <w:rPr>
          <w:rFonts w:eastAsia="Times New Roman"/>
          <w:sz w:val="22"/>
          <w:szCs w:val="22"/>
        </w:rPr>
        <w:t xml:space="preserve"> to Senate, Referred to Transportation Cmte.</w:t>
      </w:r>
    </w:p>
    <w:p w14:paraId="0A211B33" w14:textId="77777777" w:rsidR="008501D9" w:rsidRPr="00F147E2" w:rsidRDefault="008501D9" w:rsidP="008501D9">
      <w:pPr>
        <w:jc w:val="both"/>
        <w:rPr>
          <w:rFonts w:eastAsia="Times New Roman"/>
          <w:color w:val="FF0000"/>
          <w:sz w:val="22"/>
          <w:szCs w:val="22"/>
        </w:rPr>
      </w:pPr>
    </w:p>
    <w:p w14:paraId="331D2E6C" w14:textId="77777777" w:rsidR="008501D9" w:rsidRPr="00F147E2" w:rsidRDefault="008F4D2B" w:rsidP="008501D9">
      <w:pPr>
        <w:tabs>
          <w:tab w:val="left" w:pos="7170"/>
        </w:tabs>
        <w:jc w:val="both"/>
        <w:rPr>
          <w:rFonts w:eastAsia="Times New Roman"/>
          <w:color w:val="00B050"/>
          <w:sz w:val="22"/>
          <w:szCs w:val="22"/>
        </w:rPr>
      </w:pPr>
      <w:hyperlink r:id="rId241" w:history="1">
        <w:r w:rsidR="008501D9" w:rsidRPr="00F147E2">
          <w:rPr>
            <w:rStyle w:val="Hyperlink"/>
            <w:rFonts w:eastAsia="Times New Roman"/>
            <w:sz w:val="22"/>
            <w:szCs w:val="22"/>
          </w:rPr>
          <w:t>SB 58, Repeal the excise tax on hotel and motel room rentals</w:t>
        </w:r>
      </w:hyperlink>
      <w:r w:rsidR="008501D9" w:rsidRPr="00F147E2">
        <w:rPr>
          <w:rFonts w:eastAsia="Times New Roman"/>
          <w:sz w:val="22"/>
          <w:szCs w:val="22"/>
        </w:rPr>
        <w:t xml:space="preserve">, (Sen. Joshua McKoon-R) Relating to an excise tax on hotel and motel room rentals, so as to repeal such provision; to provide for an effective date. </w:t>
      </w:r>
      <w:r w:rsidR="008501D9" w:rsidRPr="00F147E2">
        <w:rPr>
          <w:rFonts w:eastAsia="Times New Roman"/>
          <w:b/>
          <w:sz w:val="22"/>
          <w:szCs w:val="22"/>
        </w:rPr>
        <w:t>Status:</w:t>
      </w:r>
      <w:r w:rsidR="008501D9" w:rsidRPr="00F147E2">
        <w:rPr>
          <w:rFonts w:eastAsia="Times New Roman"/>
          <w:sz w:val="22"/>
          <w:szCs w:val="22"/>
        </w:rPr>
        <w:t xml:space="preserve"> Referred to Finance Cmte.</w:t>
      </w:r>
      <w:r w:rsidR="008501D9">
        <w:rPr>
          <w:rFonts w:eastAsia="Times New Roman"/>
          <w:sz w:val="22"/>
          <w:szCs w:val="22"/>
        </w:rPr>
        <w:t xml:space="preserve"> </w:t>
      </w:r>
      <w:r w:rsidR="008501D9" w:rsidRPr="006E276D">
        <w:rPr>
          <w:b/>
          <w:color w:val="538135" w:themeColor="accent6" w:themeShade="BF"/>
          <w:sz w:val="22"/>
          <w:szCs w:val="22"/>
        </w:rPr>
        <w:t>DEAD</w:t>
      </w:r>
    </w:p>
    <w:p w14:paraId="018AB63C" w14:textId="77777777" w:rsidR="008501D9" w:rsidRPr="00F147E2" w:rsidRDefault="008501D9" w:rsidP="008501D9">
      <w:pPr>
        <w:tabs>
          <w:tab w:val="left" w:pos="7170"/>
        </w:tabs>
        <w:jc w:val="both"/>
        <w:rPr>
          <w:rFonts w:eastAsia="Times New Roman"/>
          <w:color w:val="FF0000"/>
          <w:sz w:val="22"/>
          <w:szCs w:val="22"/>
        </w:rPr>
      </w:pPr>
    </w:p>
    <w:p w14:paraId="417DDCD6" w14:textId="77777777" w:rsidR="008501D9" w:rsidRPr="00F147E2" w:rsidRDefault="008F4D2B" w:rsidP="008501D9">
      <w:pPr>
        <w:tabs>
          <w:tab w:val="left" w:pos="7170"/>
        </w:tabs>
        <w:jc w:val="both"/>
        <w:rPr>
          <w:rFonts w:eastAsia="Times New Roman"/>
          <w:sz w:val="22"/>
          <w:szCs w:val="22"/>
        </w:rPr>
      </w:pPr>
      <w:hyperlink r:id="rId242" w:history="1">
        <w:r w:rsidR="008501D9" w:rsidRPr="00F147E2">
          <w:rPr>
            <w:rStyle w:val="Hyperlink"/>
            <w:rFonts w:eastAsia="Times New Roman"/>
            <w:sz w:val="22"/>
            <w:szCs w:val="22"/>
          </w:rPr>
          <w:t>SB 89, Provide for state investment in railways, railroad facilities, and equipment</w:t>
        </w:r>
      </w:hyperlink>
      <w:r w:rsidR="008501D9" w:rsidRPr="00F147E2">
        <w:rPr>
          <w:rFonts w:eastAsia="Times New Roman"/>
          <w:sz w:val="22"/>
          <w:szCs w:val="22"/>
        </w:rPr>
        <w:t xml:space="preserve">, (Sen. David Shafer-R) </w:t>
      </w:r>
    </w:p>
    <w:p w14:paraId="148DCAB3" w14:textId="77777777" w:rsidR="008501D9" w:rsidRPr="00F147E2" w:rsidRDefault="008501D9" w:rsidP="008501D9">
      <w:pPr>
        <w:tabs>
          <w:tab w:val="left" w:pos="7170"/>
        </w:tabs>
        <w:jc w:val="both"/>
        <w:rPr>
          <w:sz w:val="22"/>
          <w:szCs w:val="22"/>
        </w:rPr>
      </w:pPr>
      <w:r w:rsidRPr="00F147E2">
        <w:rPr>
          <w:rFonts w:eastAsia="Times New Roman"/>
          <w:sz w:val="22"/>
          <w:szCs w:val="22"/>
        </w:rPr>
        <w:t xml:space="preserve">Relating to officers in the Department of Transportation, so as to provide for state investment in railways and railroad facilities and equipment; to provide that the commissioner of transportation may administer a Georgia Freight Railroad Program. </w:t>
      </w:r>
      <w:r w:rsidRPr="00F147E2">
        <w:rPr>
          <w:rFonts w:eastAsia="Times New Roman"/>
          <w:b/>
          <w:sz w:val="22"/>
          <w:szCs w:val="22"/>
        </w:rPr>
        <w:t>Status:</w:t>
      </w:r>
      <w:r w:rsidRPr="00F147E2">
        <w:rPr>
          <w:rFonts w:eastAsia="Times New Roman"/>
          <w:sz w:val="22"/>
          <w:szCs w:val="22"/>
        </w:rPr>
        <w:t xml:space="preserve"> Referred to Transportation Cmte, </w:t>
      </w:r>
      <w:r w:rsidRPr="00F147E2">
        <w:rPr>
          <w:sz w:val="22"/>
          <w:szCs w:val="22"/>
        </w:rPr>
        <w:t xml:space="preserve">Cmte Favorably Reported by Substitute, Pending Rules Cmte, Passed Senate by Substitute, </w:t>
      </w:r>
      <w:proofErr w:type="gramStart"/>
      <w:r w:rsidRPr="00F147E2">
        <w:rPr>
          <w:sz w:val="22"/>
          <w:szCs w:val="22"/>
        </w:rPr>
        <w:t>Sent</w:t>
      </w:r>
      <w:proofErr w:type="gramEnd"/>
      <w:r w:rsidRPr="00F147E2">
        <w:rPr>
          <w:sz w:val="22"/>
          <w:szCs w:val="22"/>
        </w:rPr>
        <w:t xml:space="preserve"> to the House, Referred to Transportation Cmte.</w:t>
      </w:r>
    </w:p>
    <w:p w14:paraId="1EA5E283" w14:textId="77777777" w:rsidR="008501D9" w:rsidRPr="00F147E2" w:rsidRDefault="008501D9" w:rsidP="008501D9">
      <w:pPr>
        <w:tabs>
          <w:tab w:val="left" w:pos="7170"/>
        </w:tabs>
        <w:jc w:val="both"/>
        <w:rPr>
          <w:sz w:val="22"/>
          <w:szCs w:val="22"/>
        </w:rPr>
      </w:pPr>
    </w:p>
    <w:p w14:paraId="5CEF78E1" w14:textId="77777777" w:rsidR="008501D9" w:rsidRPr="00F147E2" w:rsidRDefault="008F4D2B" w:rsidP="008501D9">
      <w:pPr>
        <w:tabs>
          <w:tab w:val="left" w:pos="7170"/>
        </w:tabs>
        <w:jc w:val="both"/>
        <w:rPr>
          <w:sz w:val="22"/>
          <w:szCs w:val="22"/>
        </w:rPr>
      </w:pPr>
      <w:hyperlink r:id="rId243" w:history="1">
        <w:r w:rsidR="008501D9" w:rsidRPr="00F147E2">
          <w:rPr>
            <w:rStyle w:val="Hyperlink"/>
            <w:sz w:val="22"/>
            <w:szCs w:val="22"/>
          </w:rPr>
          <w:t>SB 386, Exception to Ceiling on Local Sales &amp; Use Tax, T-SPLOST for ATL,</w:t>
        </w:r>
      </w:hyperlink>
      <w:r w:rsidR="008501D9" w:rsidRPr="00F147E2">
        <w:rPr>
          <w:sz w:val="22"/>
          <w:szCs w:val="22"/>
        </w:rPr>
        <w:t xml:space="preserve"> (Sen. Brandon Beach – R) </w:t>
      </w:r>
    </w:p>
    <w:p w14:paraId="69FD3FE7" w14:textId="7FF208B0" w:rsidR="008501D9" w:rsidRPr="00103E91" w:rsidRDefault="008501D9" w:rsidP="008501D9">
      <w:pPr>
        <w:tabs>
          <w:tab w:val="left" w:pos="7170"/>
        </w:tabs>
        <w:jc w:val="both"/>
        <w:rPr>
          <w:color w:val="FF0000"/>
          <w:sz w:val="22"/>
          <w:szCs w:val="22"/>
        </w:rPr>
      </w:pPr>
      <w:r w:rsidRPr="00F147E2">
        <w:rPr>
          <w:sz w:val="22"/>
          <w:szCs w:val="22"/>
        </w:rPr>
        <w:t xml:space="preserve">to provide for an exception to the ceiling on local sales and use taxes; to provide for the imposition of a transit special purpose local option sales and use tax within special districts; relating to the Georgia Regional Transportation Authority, so as to create the Atlanta-region Transit Link "ATL" Commission to serve as a division within such authority. </w:t>
      </w:r>
      <w:r w:rsidRPr="00F147E2">
        <w:rPr>
          <w:b/>
          <w:sz w:val="22"/>
          <w:szCs w:val="22"/>
        </w:rPr>
        <w:t xml:space="preserve">Status: </w:t>
      </w:r>
      <w:r w:rsidRPr="00F147E2">
        <w:rPr>
          <w:sz w:val="22"/>
          <w:szCs w:val="22"/>
        </w:rPr>
        <w:t xml:space="preserve">Referred to Transportation Cmte, </w:t>
      </w:r>
      <w:r w:rsidRPr="000843C2">
        <w:rPr>
          <w:color w:val="000000" w:themeColor="text1"/>
          <w:sz w:val="22"/>
          <w:szCs w:val="22"/>
        </w:rPr>
        <w:t>Passed Cmte by Substitute, Pending Rules Cmte</w:t>
      </w:r>
      <w:r>
        <w:rPr>
          <w:color w:val="000000" w:themeColor="text1"/>
          <w:sz w:val="22"/>
          <w:szCs w:val="22"/>
        </w:rPr>
        <w:t xml:space="preserv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Transportation Cmte</w:t>
      </w:r>
      <w:r w:rsidR="00103E91">
        <w:rPr>
          <w:sz w:val="22"/>
          <w:szCs w:val="22"/>
        </w:rPr>
        <w:t xml:space="preserve">, </w:t>
      </w:r>
      <w:r w:rsidR="00103E91">
        <w:rPr>
          <w:color w:val="FF0000"/>
          <w:sz w:val="22"/>
          <w:szCs w:val="22"/>
        </w:rPr>
        <w:t>Passed Cmte by Substitute, Pending Rules Cmte.</w:t>
      </w:r>
    </w:p>
    <w:p w14:paraId="33897DE6" w14:textId="77777777" w:rsidR="008501D9" w:rsidRPr="0008680C" w:rsidRDefault="008501D9" w:rsidP="008501D9">
      <w:pPr>
        <w:tabs>
          <w:tab w:val="left" w:pos="7170"/>
        </w:tabs>
        <w:jc w:val="both"/>
        <w:rPr>
          <w:sz w:val="22"/>
          <w:szCs w:val="22"/>
        </w:rPr>
      </w:pPr>
    </w:p>
    <w:p w14:paraId="3CAFB97F" w14:textId="77777777" w:rsidR="008501D9" w:rsidRPr="00F147E2" w:rsidRDefault="008F4D2B" w:rsidP="008501D9">
      <w:pPr>
        <w:tabs>
          <w:tab w:val="left" w:pos="7170"/>
        </w:tabs>
        <w:jc w:val="both"/>
        <w:rPr>
          <w:sz w:val="22"/>
          <w:szCs w:val="22"/>
        </w:rPr>
      </w:pPr>
      <w:hyperlink r:id="rId244" w:history="1">
        <w:r w:rsidR="008501D9" w:rsidRPr="00F147E2">
          <w:rPr>
            <w:rStyle w:val="Hyperlink"/>
            <w:sz w:val="22"/>
            <w:szCs w:val="22"/>
          </w:rPr>
          <w:t>SB 391, Exempt Transit Vehicles from ID requirements,</w:t>
        </w:r>
      </w:hyperlink>
      <w:r w:rsidR="008501D9" w:rsidRPr="00F147E2">
        <w:rPr>
          <w:sz w:val="22"/>
          <w:szCs w:val="22"/>
        </w:rPr>
        <w:t xml:space="preserve"> (Sen. Brandon Beach – R) </w:t>
      </w:r>
    </w:p>
    <w:p w14:paraId="3C6C07EA" w14:textId="1E910AD6" w:rsidR="008501D9" w:rsidRPr="00AD38DD" w:rsidRDefault="008501D9" w:rsidP="008501D9">
      <w:pPr>
        <w:tabs>
          <w:tab w:val="left" w:pos="7170"/>
        </w:tabs>
        <w:jc w:val="both"/>
        <w:rPr>
          <w:color w:val="FF0000"/>
          <w:sz w:val="22"/>
          <w:szCs w:val="22"/>
        </w:rPr>
      </w:pPr>
      <w:r w:rsidRPr="00F147E2">
        <w:rPr>
          <w:sz w:val="22"/>
          <w:szCs w:val="22"/>
        </w:rPr>
        <w:t xml:space="preserve">To exempt transit service buses, motor vehicles, and rapid rail systems from requirements relating to identification </w:t>
      </w:r>
      <w:r w:rsidRPr="0008680C">
        <w:rPr>
          <w:sz w:val="22"/>
          <w:szCs w:val="22"/>
        </w:rPr>
        <w:t xml:space="preserve">and regulation of motor vehicles. </w:t>
      </w:r>
      <w:r w:rsidRPr="0008680C">
        <w:rPr>
          <w:b/>
          <w:sz w:val="22"/>
          <w:szCs w:val="22"/>
        </w:rPr>
        <w:t xml:space="preserve">Status: </w:t>
      </w:r>
      <w:r w:rsidRPr="0008680C">
        <w:rPr>
          <w:sz w:val="22"/>
          <w:szCs w:val="22"/>
        </w:rPr>
        <w:t xml:space="preserve">Referred to Transportation Cmte, </w:t>
      </w:r>
      <w:r w:rsidR="00F72324">
        <w:rPr>
          <w:sz w:val="22"/>
          <w:szCs w:val="22"/>
        </w:rPr>
        <w:t>Passed Cmte, Pending Rules Cmte</w:t>
      </w:r>
      <w:r w:rsidRPr="0008680C">
        <w:rPr>
          <w:sz w:val="22"/>
          <w:szCs w:val="22"/>
        </w:rPr>
        <w:t xml:space="preserve">, Passed Senate, </w:t>
      </w:r>
      <w:proofErr w:type="gramStart"/>
      <w:r w:rsidRPr="0008680C">
        <w:rPr>
          <w:sz w:val="22"/>
          <w:szCs w:val="22"/>
        </w:rPr>
        <w:t>Sent</w:t>
      </w:r>
      <w:proofErr w:type="gramEnd"/>
      <w:r w:rsidRPr="0008680C">
        <w:rPr>
          <w:sz w:val="22"/>
          <w:szCs w:val="22"/>
        </w:rPr>
        <w:t xml:space="preserve"> to House, Referred to Transportation Cmte.</w:t>
      </w:r>
    </w:p>
    <w:p w14:paraId="1778807D" w14:textId="77777777" w:rsidR="008501D9" w:rsidRPr="00F147E2" w:rsidRDefault="008501D9" w:rsidP="008501D9">
      <w:pPr>
        <w:tabs>
          <w:tab w:val="left" w:pos="7170"/>
        </w:tabs>
        <w:jc w:val="both"/>
        <w:rPr>
          <w:sz w:val="22"/>
          <w:szCs w:val="22"/>
        </w:rPr>
      </w:pPr>
    </w:p>
    <w:p w14:paraId="04E60525" w14:textId="77777777" w:rsidR="008501D9" w:rsidRPr="00F147E2" w:rsidRDefault="008F4D2B" w:rsidP="008501D9">
      <w:pPr>
        <w:tabs>
          <w:tab w:val="left" w:pos="7170"/>
        </w:tabs>
        <w:jc w:val="both"/>
        <w:rPr>
          <w:sz w:val="22"/>
          <w:szCs w:val="22"/>
        </w:rPr>
      </w:pPr>
      <w:hyperlink r:id="rId245" w:history="1">
        <w:r w:rsidR="008501D9" w:rsidRPr="00F147E2">
          <w:rPr>
            <w:rStyle w:val="Hyperlink"/>
            <w:sz w:val="22"/>
            <w:szCs w:val="22"/>
          </w:rPr>
          <w:t>SB 445, Standards for Contracts for DOT,</w:t>
        </w:r>
      </w:hyperlink>
      <w:r w:rsidR="008501D9" w:rsidRPr="00F147E2">
        <w:rPr>
          <w:sz w:val="22"/>
          <w:szCs w:val="22"/>
        </w:rPr>
        <w:t xml:space="preserve"> (Sen. Steve Gooch – R)</w:t>
      </w:r>
    </w:p>
    <w:p w14:paraId="076005BB" w14:textId="77777777" w:rsidR="008501D9" w:rsidRPr="0008680C" w:rsidRDefault="008501D9" w:rsidP="008501D9">
      <w:pPr>
        <w:tabs>
          <w:tab w:val="left" w:pos="7170"/>
        </w:tabs>
        <w:jc w:val="both"/>
        <w:rPr>
          <w:sz w:val="22"/>
          <w:szCs w:val="22"/>
        </w:rPr>
      </w:pPr>
      <w:r w:rsidRPr="00F147E2">
        <w:rPr>
          <w:sz w:val="22"/>
          <w:szCs w:val="22"/>
        </w:rPr>
        <w:t xml:space="preserve">Relating to highways, bridges, and ferries, so as to provide for standards for contracts entered into by the Department of Transportation; to provide for a contract bidding process and award procedure; to prohibit camping on portions of the state highway system or property owned by the department. </w:t>
      </w:r>
      <w:r w:rsidRPr="00F147E2">
        <w:rPr>
          <w:b/>
          <w:sz w:val="22"/>
          <w:szCs w:val="22"/>
        </w:rPr>
        <w:t xml:space="preserve">Status: </w:t>
      </w:r>
      <w:r w:rsidRPr="000843C2">
        <w:rPr>
          <w:color w:val="000000" w:themeColor="text1"/>
          <w:sz w:val="22"/>
          <w:szCs w:val="22"/>
        </w:rPr>
        <w:t xml:space="preserve">Referred to Transportation Cmte, Passed Cmte by Substitute, Pending Rules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Transportation Cmte.</w:t>
      </w:r>
    </w:p>
    <w:p w14:paraId="09C88DA3" w14:textId="77777777" w:rsidR="008501D9" w:rsidRPr="000843C2" w:rsidRDefault="008501D9" w:rsidP="008501D9">
      <w:pPr>
        <w:tabs>
          <w:tab w:val="left" w:pos="7170"/>
        </w:tabs>
        <w:jc w:val="both"/>
        <w:rPr>
          <w:color w:val="000000" w:themeColor="text1"/>
          <w:sz w:val="22"/>
          <w:szCs w:val="22"/>
        </w:rPr>
      </w:pPr>
    </w:p>
    <w:p w14:paraId="6DEE4A41" w14:textId="77777777" w:rsidR="008501D9" w:rsidRPr="00F147E2" w:rsidRDefault="008F4D2B" w:rsidP="008501D9">
      <w:pPr>
        <w:tabs>
          <w:tab w:val="left" w:pos="7170"/>
        </w:tabs>
        <w:jc w:val="both"/>
        <w:rPr>
          <w:sz w:val="22"/>
          <w:szCs w:val="22"/>
        </w:rPr>
      </w:pPr>
      <w:hyperlink r:id="rId246" w:history="1">
        <w:r w:rsidR="008501D9" w:rsidRPr="00F147E2">
          <w:rPr>
            <w:rStyle w:val="Hyperlink"/>
            <w:sz w:val="22"/>
            <w:szCs w:val="22"/>
          </w:rPr>
          <w:t>SB 460, Integrate “ATL” Brand into MARTA</w:t>
        </w:r>
      </w:hyperlink>
      <w:r w:rsidR="008501D9" w:rsidRPr="00F147E2">
        <w:rPr>
          <w:sz w:val="22"/>
          <w:szCs w:val="22"/>
        </w:rPr>
        <w:t>, (Sen. Brandon Beach – R)</w:t>
      </w:r>
    </w:p>
    <w:p w14:paraId="69A3879D" w14:textId="77777777" w:rsidR="008501D9" w:rsidRPr="0008680C" w:rsidRDefault="008501D9" w:rsidP="008501D9">
      <w:pPr>
        <w:tabs>
          <w:tab w:val="left" w:pos="7170"/>
        </w:tabs>
        <w:jc w:val="both"/>
        <w:rPr>
          <w:sz w:val="22"/>
          <w:szCs w:val="22"/>
        </w:rPr>
      </w:pPr>
      <w:r w:rsidRPr="00F147E2">
        <w:rPr>
          <w:sz w:val="22"/>
          <w:szCs w:val="22"/>
        </w:rPr>
        <w:t xml:space="preserve">To provide for adoption of a logo and brand to include the term "ATL" by such Authority by a certain date; to remove a limitation on the amount of funds such Authority may receive from the state; to provide for the publishing of standards for bus service for a fiscal year; to provide for clarification on the responsible </w:t>
      </w:r>
      <w:r w:rsidRPr="00F147E2">
        <w:rPr>
          <w:sz w:val="22"/>
          <w:szCs w:val="22"/>
        </w:rPr>
        <w:lastRenderedPageBreak/>
        <w:t xml:space="preserve">parties for debt in relation to the issuance of certain revenue bonds; to amend requirements for transportation services contracts between the Authority and a local government. </w:t>
      </w:r>
      <w:r w:rsidRPr="00F147E2">
        <w:rPr>
          <w:b/>
          <w:sz w:val="22"/>
          <w:szCs w:val="22"/>
        </w:rPr>
        <w:t xml:space="preserve">Status: </w:t>
      </w:r>
      <w:r w:rsidRPr="000843C2">
        <w:rPr>
          <w:color w:val="000000" w:themeColor="text1"/>
          <w:sz w:val="22"/>
          <w:szCs w:val="22"/>
        </w:rPr>
        <w:t>Referred to Transportation Cmte, Passed Cmte by Substitute, Pending Rules</w:t>
      </w:r>
      <w:r>
        <w:rPr>
          <w:color w:val="000000" w:themeColor="text1"/>
          <w:sz w:val="22"/>
          <w:szCs w:val="22"/>
        </w:rPr>
        <w:t xml:space="preserve"> Cmte, </w:t>
      </w:r>
      <w:r w:rsidRPr="0008680C">
        <w:rPr>
          <w:sz w:val="22"/>
          <w:szCs w:val="22"/>
        </w:rPr>
        <w:t xml:space="preserve">Passed Senate, </w:t>
      </w:r>
      <w:proofErr w:type="gramStart"/>
      <w:r w:rsidRPr="0008680C">
        <w:rPr>
          <w:sz w:val="22"/>
          <w:szCs w:val="22"/>
        </w:rPr>
        <w:t>Sent</w:t>
      </w:r>
      <w:proofErr w:type="gramEnd"/>
      <w:r w:rsidRPr="0008680C">
        <w:rPr>
          <w:sz w:val="22"/>
          <w:szCs w:val="22"/>
        </w:rPr>
        <w:t xml:space="preserve"> to House, Referred to Transportation Cmte.</w:t>
      </w:r>
    </w:p>
    <w:p w14:paraId="4196705F" w14:textId="77777777" w:rsidR="008501D9" w:rsidRPr="0008680C" w:rsidRDefault="008501D9" w:rsidP="008501D9">
      <w:pPr>
        <w:tabs>
          <w:tab w:val="left" w:pos="7170"/>
        </w:tabs>
        <w:jc w:val="both"/>
        <w:rPr>
          <w:sz w:val="22"/>
          <w:szCs w:val="22"/>
        </w:rPr>
      </w:pPr>
    </w:p>
    <w:p w14:paraId="4361BA4A" w14:textId="77777777" w:rsidR="008501D9" w:rsidRPr="00F147E2" w:rsidRDefault="008501D9" w:rsidP="008501D9">
      <w:pPr>
        <w:tabs>
          <w:tab w:val="left" w:pos="7170"/>
        </w:tabs>
        <w:jc w:val="both"/>
        <w:rPr>
          <w:sz w:val="22"/>
          <w:szCs w:val="22"/>
        </w:rPr>
      </w:pPr>
    </w:p>
    <w:p w14:paraId="17347131" w14:textId="77777777" w:rsidR="008501D9" w:rsidRPr="00F147E2" w:rsidRDefault="008501D9" w:rsidP="008501D9">
      <w:pPr>
        <w:tabs>
          <w:tab w:val="left" w:pos="7170"/>
        </w:tabs>
        <w:jc w:val="both"/>
        <w:rPr>
          <w:sz w:val="22"/>
          <w:szCs w:val="22"/>
        </w:rPr>
      </w:pPr>
    </w:p>
    <w:p w14:paraId="51E72324" w14:textId="77777777" w:rsidR="008501D9" w:rsidRPr="00F147E2" w:rsidRDefault="008501D9" w:rsidP="008501D9">
      <w:pPr>
        <w:tabs>
          <w:tab w:val="left" w:pos="7170"/>
        </w:tabs>
        <w:jc w:val="both"/>
        <w:rPr>
          <w:sz w:val="22"/>
          <w:szCs w:val="22"/>
        </w:rPr>
      </w:pPr>
    </w:p>
    <w:p w14:paraId="2B3BFAB7" w14:textId="77777777" w:rsidR="008501D9" w:rsidRPr="00F147E2" w:rsidRDefault="008501D9" w:rsidP="008501D9">
      <w:pPr>
        <w:tabs>
          <w:tab w:val="left" w:pos="7170"/>
        </w:tabs>
        <w:jc w:val="both"/>
        <w:rPr>
          <w:sz w:val="22"/>
          <w:szCs w:val="22"/>
        </w:rPr>
      </w:pPr>
    </w:p>
    <w:p w14:paraId="370E01C4" w14:textId="77777777" w:rsidR="008501D9" w:rsidRPr="00F147E2" w:rsidRDefault="008501D9" w:rsidP="008501D9">
      <w:pPr>
        <w:tabs>
          <w:tab w:val="left" w:pos="7170"/>
        </w:tabs>
        <w:jc w:val="both"/>
        <w:rPr>
          <w:sz w:val="22"/>
          <w:szCs w:val="22"/>
        </w:rPr>
      </w:pPr>
    </w:p>
    <w:p w14:paraId="2F669A64" w14:textId="77777777" w:rsidR="008501D9" w:rsidRPr="00F147E2" w:rsidRDefault="008501D9" w:rsidP="008501D9">
      <w:pPr>
        <w:tabs>
          <w:tab w:val="left" w:pos="7170"/>
        </w:tabs>
        <w:jc w:val="both"/>
        <w:rPr>
          <w:rFonts w:eastAsia="Times New Roman"/>
          <w:color w:val="FF0000"/>
          <w:sz w:val="22"/>
          <w:szCs w:val="22"/>
        </w:rPr>
      </w:pPr>
    </w:p>
    <w:p w14:paraId="0E3DAE2C" w14:textId="77777777" w:rsidR="008501D9" w:rsidRPr="00F147E2" w:rsidRDefault="008501D9" w:rsidP="008501D9">
      <w:pPr>
        <w:tabs>
          <w:tab w:val="left" w:pos="7170"/>
        </w:tabs>
        <w:rPr>
          <w:rFonts w:eastAsia="Times New Roman"/>
          <w:color w:val="000000" w:themeColor="text1"/>
          <w:sz w:val="22"/>
          <w:szCs w:val="22"/>
        </w:rPr>
      </w:pPr>
    </w:p>
    <w:p w14:paraId="19D32265" w14:textId="548EE02F" w:rsidR="005E2691" w:rsidRPr="00F147E2" w:rsidRDefault="005E2691" w:rsidP="00F02B93">
      <w:pPr>
        <w:tabs>
          <w:tab w:val="left" w:pos="7170"/>
        </w:tabs>
        <w:rPr>
          <w:rFonts w:eastAsia="Times New Roman"/>
          <w:color w:val="000000" w:themeColor="text1"/>
          <w:sz w:val="22"/>
          <w:szCs w:val="22"/>
        </w:rPr>
      </w:pPr>
    </w:p>
    <w:sectPr w:rsidR="005E2691" w:rsidRPr="00F147E2" w:rsidSect="00444A47">
      <w:pgSz w:w="12240" w:h="15840"/>
      <w:pgMar w:top="1210" w:right="1260" w:bottom="8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A83303D" w14:textId="77777777" w:rsidR="008F4D2B" w:rsidRDefault="008F4D2B" w:rsidP="00AD0AE9">
      <w:r>
        <w:separator/>
      </w:r>
    </w:p>
  </w:endnote>
  <w:endnote w:type="continuationSeparator" w:id="0">
    <w:p w14:paraId="60DE4B4B" w14:textId="77777777" w:rsidR="008F4D2B" w:rsidRDefault="008F4D2B" w:rsidP="00AD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Georgia">
    <w:panose1 w:val="02040502050405020303"/>
    <w:charset w:val="00"/>
    <w:family w:val="auto"/>
    <w:pitch w:val="variable"/>
    <w:sig w:usb0="00000287" w:usb1="00000000" w:usb2="00000000" w:usb3="00000000" w:csb0="0000009F" w:csb1="00000000"/>
  </w:font>
  <w:font w:name="Centaur">
    <w:altName w:val="Copperplate"/>
    <w:charset w:val="00"/>
    <w:family w:val="roman"/>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1C359D0" w14:textId="77777777" w:rsidR="008F4D2B" w:rsidRDefault="008F4D2B" w:rsidP="00AD0AE9">
      <w:r>
        <w:separator/>
      </w:r>
    </w:p>
  </w:footnote>
  <w:footnote w:type="continuationSeparator" w:id="0">
    <w:p w14:paraId="20FA209D" w14:textId="77777777" w:rsidR="008F4D2B" w:rsidRDefault="008F4D2B" w:rsidP="00AD0A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863EB"/>
    <w:multiLevelType w:val="hybridMultilevel"/>
    <w:tmpl w:val="EF7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F4060"/>
    <w:multiLevelType w:val="multilevel"/>
    <w:tmpl w:val="AF96AC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652E0"/>
    <w:multiLevelType w:val="hybridMultilevel"/>
    <w:tmpl w:val="C73CE8A4"/>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73BCF"/>
    <w:multiLevelType w:val="hybridMultilevel"/>
    <w:tmpl w:val="8238F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80402B"/>
    <w:multiLevelType w:val="multilevel"/>
    <w:tmpl w:val="E88A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DA25D1"/>
    <w:multiLevelType w:val="hybridMultilevel"/>
    <w:tmpl w:val="DD6C356E"/>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7463B4"/>
    <w:multiLevelType w:val="hybridMultilevel"/>
    <w:tmpl w:val="65E21444"/>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43C6F"/>
    <w:multiLevelType w:val="hybridMultilevel"/>
    <w:tmpl w:val="68700D70"/>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CA48B9"/>
    <w:multiLevelType w:val="hybridMultilevel"/>
    <w:tmpl w:val="5B46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A16FF9"/>
    <w:multiLevelType w:val="hybridMultilevel"/>
    <w:tmpl w:val="EE6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23"/>
  </w:num>
  <w:num w:numId="6">
    <w:abstractNumId w:val="1"/>
  </w:num>
  <w:num w:numId="7">
    <w:abstractNumId w:val="8"/>
  </w:num>
  <w:num w:numId="8">
    <w:abstractNumId w:val="25"/>
  </w:num>
  <w:num w:numId="9">
    <w:abstractNumId w:val="20"/>
  </w:num>
  <w:num w:numId="10">
    <w:abstractNumId w:val="5"/>
  </w:num>
  <w:num w:numId="11">
    <w:abstractNumId w:val="13"/>
  </w:num>
  <w:num w:numId="12">
    <w:abstractNumId w:val="3"/>
  </w:num>
  <w:num w:numId="13">
    <w:abstractNumId w:val="4"/>
  </w:num>
  <w:num w:numId="14">
    <w:abstractNumId w:val="15"/>
  </w:num>
  <w:num w:numId="15">
    <w:abstractNumId w:val="11"/>
  </w:num>
  <w:num w:numId="16">
    <w:abstractNumId w:val="14"/>
  </w:num>
  <w:num w:numId="17">
    <w:abstractNumId w:val="17"/>
  </w:num>
  <w:num w:numId="18">
    <w:abstractNumId w:val="26"/>
  </w:num>
  <w:num w:numId="19">
    <w:abstractNumId w:val="12"/>
  </w:num>
  <w:num w:numId="20">
    <w:abstractNumId w:val="9"/>
  </w:num>
  <w:num w:numId="21">
    <w:abstractNumId w:val="16"/>
  </w:num>
  <w:num w:numId="22">
    <w:abstractNumId w:val="24"/>
  </w:num>
  <w:num w:numId="23">
    <w:abstractNumId w:val="10"/>
  </w:num>
  <w:num w:numId="24">
    <w:abstractNumId w:val="21"/>
  </w:num>
  <w:num w:numId="25">
    <w:abstractNumId w:val="22"/>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zMzM3NLK0MLG0tLBU0lEKTi0uzszPAykwt6wFAFVIgsstAAAA"/>
  </w:docVars>
  <w:rsids>
    <w:rsidRoot w:val="00237CDB"/>
    <w:rsid w:val="000009D9"/>
    <w:rsid w:val="00000C1E"/>
    <w:rsid w:val="00002C09"/>
    <w:rsid w:val="00002F9A"/>
    <w:rsid w:val="0000361B"/>
    <w:rsid w:val="000043AC"/>
    <w:rsid w:val="000044C7"/>
    <w:rsid w:val="000051DF"/>
    <w:rsid w:val="00006CCC"/>
    <w:rsid w:val="00006D6E"/>
    <w:rsid w:val="00007C00"/>
    <w:rsid w:val="00011177"/>
    <w:rsid w:val="0001133A"/>
    <w:rsid w:val="00011880"/>
    <w:rsid w:val="00011CA9"/>
    <w:rsid w:val="00011CD4"/>
    <w:rsid w:val="00012645"/>
    <w:rsid w:val="000137A1"/>
    <w:rsid w:val="00014C11"/>
    <w:rsid w:val="00015AC0"/>
    <w:rsid w:val="00015E95"/>
    <w:rsid w:val="0001645B"/>
    <w:rsid w:val="00016BA5"/>
    <w:rsid w:val="0001785B"/>
    <w:rsid w:val="00020B39"/>
    <w:rsid w:val="00020CD0"/>
    <w:rsid w:val="000214AA"/>
    <w:rsid w:val="000219C1"/>
    <w:rsid w:val="00025A75"/>
    <w:rsid w:val="00026050"/>
    <w:rsid w:val="00027307"/>
    <w:rsid w:val="00027836"/>
    <w:rsid w:val="000303C5"/>
    <w:rsid w:val="000310B3"/>
    <w:rsid w:val="00031224"/>
    <w:rsid w:val="0003175E"/>
    <w:rsid w:val="0003247D"/>
    <w:rsid w:val="000335A4"/>
    <w:rsid w:val="0003379A"/>
    <w:rsid w:val="00034FAA"/>
    <w:rsid w:val="00035D82"/>
    <w:rsid w:val="00036432"/>
    <w:rsid w:val="00036F6E"/>
    <w:rsid w:val="000376EB"/>
    <w:rsid w:val="00040BD7"/>
    <w:rsid w:val="000439A8"/>
    <w:rsid w:val="00044901"/>
    <w:rsid w:val="000449B1"/>
    <w:rsid w:val="00044BD0"/>
    <w:rsid w:val="00045AF8"/>
    <w:rsid w:val="000473C5"/>
    <w:rsid w:val="00047B44"/>
    <w:rsid w:val="000508B3"/>
    <w:rsid w:val="00050BF0"/>
    <w:rsid w:val="000513E4"/>
    <w:rsid w:val="000520B1"/>
    <w:rsid w:val="00052C0D"/>
    <w:rsid w:val="00053130"/>
    <w:rsid w:val="0005458A"/>
    <w:rsid w:val="000546C0"/>
    <w:rsid w:val="00054ADE"/>
    <w:rsid w:val="00054BEE"/>
    <w:rsid w:val="00054F3B"/>
    <w:rsid w:val="0005551A"/>
    <w:rsid w:val="00057D93"/>
    <w:rsid w:val="000604F7"/>
    <w:rsid w:val="00063AA8"/>
    <w:rsid w:val="00063D1D"/>
    <w:rsid w:val="000657C5"/>
    <w:rsid w:val="00066BFF"/>
    <w:rsid w:val="0006737C"/>
    <w:rsid w:val="000706E1"/>
    <w:rsid w:val="000712D3"/>
    <w:rsid w:val="00071496"/>
    <w:rsid w:val="0007219D"/>
    <w:rsid w:val="0007262A"/>
    <w:rsid w:val="000735B9"/>
    <w:rsid w:val="000743F5"/>
    <w:rsid w:val="00074C38"/>
    <w:rsid w:val="00075188"/>
    <w:rsid w:val="00075A57"/>
    <w:rsid w:val="00076041"/>
    <w:rsid w:val="000766D8"/>
    <w:rsid w:val="000768C2"/>
    <w:rsid w:val="00080327"/>
    <w:rsid w:val="00080CD6"/>
    <w:rsid w:val="00081940"/>
    <w:rsid w:val="000830E3"/>
    <w:rsid w:val="000843C2"/>
    <w:rsid w:val="00084D0D"/>
    <w:rsid w:val="00084F88"/>
    <w:rsid w:val="0008680C"/>
    <w:rsid w:val="0008787C"/>
    <w:rsid w:val="00093485"/>
    <w:rsid w:val="00095066"/>
    <w:rsid w:val="00096E55"/>
    <w:rsid w:val="000A0326"/>
    <w:rsid w:val="000A066D"/>
    <w:rsid w:val="000A06D6"/>
    <w:rsid w:val="000A2549"/>
    <w:rsid w:val="000A2D8F"/>
    <w:rsid w:val="000A3D40"/>
    <w:rsid w:val="000A4011"/>
    <w:rsid w:val="000A42A7"/>
    <w:rsid w:val="000A4C12"/>
    <w:rsid w:val="000A5E18"/>
    <w:rsid w:val="000A6C47"/>
    <w:rsid w:val="000B0FEB"/>
    <w:rsid w:val="000B2BD9"/>
    <w:rsid w:val="000B4EBB"/>
    <w:rsid w:val="000B53A8"/>
    <w:rsid w:val="000B5499"/>
    <w:rsid w:val="000B658C"/>
    <w:rsid w:val="000B708E"/>
    <w:rsid w:val="000C3715"/>
    <w:rsid w:val="000C4E29"/>
    <w:rsid w:val="000C4E95"/>
    <w:rsid w:val="000C59A3"/>
    <w:rsid w:val="000C635D"/>
    <w:rsid w:val="000C68E9"/>
    <w:rsid w:val="000D1F87"/>
    <w:rsid w:val="000D236F"/>
    <w:rsid w:val="000D24D1"/>
    <w:rsid w:val="000D2566"/>
    <w:rsid w:val="000D6115"/>
    <w:rsid w:val="000D6B55"/>
    <w:rsid w:val="000D71C5"/>
    <w:rsid w:val="000D73A2"/>
    <w:rsid w:val="000E05F8"/>
    <w:rsid w:val="000E2050"/>
    <w:rsid w:val="000E24F6"/>
    <w:rsid w:val="000E2B58"/>
    <w:rsid w:val="000E4B39"/>
    <w:rsid w:val="000E6C0C"/>
    <w:rsid w:val="000E6CF6"/>
    <w:rsid w:val="000F0B3D"/>
    <w:rsid w:val="000F0BAF"/>
    <w:rsid w:val="000F1383"/>
    <w:rsid w:val="000F177A"/>
    <w:rsid w:val="000F301B"/>
    <w:rsid w:val="000F376A"/>
    <w:rsid w:val="000F38EE"/>
    <w:rsid w:val="000F4501"/>
    <w:rsid w:val="000F4789"/>
    <w:rsid w:val="000F4EB0"/>
    <w:rsid w:val="000F58DE"/>
    <w:rsid w:val="000F6D08"/>
    <w:rsid w:val="00100C7A"/>
    <w:rsid w:val="0010361B"/>
    <w:rsid w:val="00103E91"/>
    <w:rsid w:val="00104400"/>
    <w:rsid w:val="00104F75"/>
    <w:rsid w:val="00106485"/>
    <w:rsid w:val="0010679B"/>
    <w:rsid w:val="0011007A"/>
    <w:rsid w:val="001102D3"/>
    <w:rsid w:val="001105FB"/>
    <w:rsid w:val="0011092A"/>
    <w:rsid w:val="00111040"/>
    <w:rsid w:val="00111CEC"/>
    <w:rsid w:val="00111EC7"/>
    <w:rsid w:val="0011698E"/>
    <w:rsid w:val="00117CE9"/>
    <w:rsid w:val="00120640"/>
    <w:rsid w:val="00121174"/>
    <w:rsid w:val="00121E7D"/>
    <w:rsid w:val="0012309E"/>
    <w:rsid w:val="0012577C"/>
    <w:rsid w:val="00126EAA"/>
    <w:rsid w:val="001277B0"/>
    <w:rsid w:val="001311D7"/>
    <w:rsid w:val="00131783"/>
    <w:rsid w:val="0013181B"/>
    <w:rsid w:val="00131D68"/>
    <w:rsid w:val="001327F0"/>
    <w:rsid w:val="001347B5"/>
    <w:rsid w:val="001348CA"/>
    <w:rsid w:val="00135A11"/>
    <w:rsid w:val="001367CF"/>
    <w:rsid w:val="00136D29"/>
    <w:rsid w:val="001370D9"/>
    <w:rsid w:val="0014081B"/>
    <w:rsid w:val="0014092F"/>
    <w:rsid w:val="00140F42"/>
    <w:rsid w:val="001413DC"/>
    <w:rsid w:val="00143B89"/>
    <w:rsid w:val="001445DD"/>
    <w:rsid w:val="00144F8B"/>
    <w:rsid w:val="001465CE"/>
    <w:rsid w:val="001467AC"/>
    <w:rsid w:val="00150798"/>
    <w:rsid w:val="00150C85"/>
    <w:rsid w:val="00150DF7"/>
    <w:rsid w:val="00151160"/>
    <w:rsid w:val="001519DD"/>
    <w:rsid w:val="00152F29"/>
    <w:rsid w:val="00155593"/>
    <w:rsid w:val="0015707D"/>
    <w:rsid w:val="001573F0"/>
    <w:rsid w:val="00157450"/>
    <w:rsid w:val="001602EF"/>
    <w:rsid w:val="001625B3"/>
    <w:rsid w:val="0016261E"/>
    <w:rsid w:val="00163849"/>
    <w:rsid w:val="00163C9A"/>
    <w:rsid w:val="00167A86"/>
    <w:rsid w:val="001710C6"/>
    <w:rsid w:val="0017169E"/>
    <w:rsid w:val="00175957"/>
    <w:rsid w:val="001775F1"/>
    <w:rsid w:val="00181270"/>
    <w:rsid w:val="00181AAB"/>
    <w:rsid w:val="00181C76"/>
    <w:rsid w:val="00181E38"/>
    <w:rsid w:val="00182044"/>
    <w:rsid w:val="00182155"/>
    <w:rsid w:val="00183D6E"/>
    <w:rsid w:val="00184E14"/>
    <w:rsid w:val="0018515E"/>
    <w:rsid w:val="0018703A"/>
    <w:rsid w:val="0018772B"/>
    <w:rsid w:val="00187F81"/>
    <w:rsid w:val="00190117"/>
    <w:rsid w:val="001915EC"/>
    <w:rsid w:val="00191754"/>
    <w:rsid w:val="001917A4"/>
    <w:rsid w:val="00193014"/>
    <w:rsid w:val="00194812"/>
    <w:rsid w:val="0019606A"/>
    <w:rsid w:val="001963BE"/>
    <w:rsid w:val="001A0297"/>
    <w:rsid w:val="001A13B4"/>
    <w:rsid w:val="001A2B04"/>
    <w:rsid w:val="001A451B"/>
    <w:rsid w:val="001A5B57"/>
    <w:rsid w:val="001A62B2"/>
    <w:rsid w:val="001A641B"/>
    <w:rsid w:val="001A7A86"/>
    <w:rsid w:val="001B0017"/>
    <w:rsid w:val="001B18E8"/>
    <w:rsid w:val="001B320B"/>
    <w:rsid w:val="001B35A6"/>
    <w:rsid w:val="001B3B60"/>
    <w:rsid w:val="001B40B2"/>
    <w:rsid w:val="001B4AFC"/>
    <w:rsid w:val="001B50F0"/>
    <w:rsid w:val="001B6011"/>
    <w:rsid w:val="001C0F7D"/>
    <w:rsid w:val="001C1403"/>
    <w:rsid w:val="001C24C2"/>
    <w:rsid w:val="001C2E62"/>
    <w:rsid w:val="001C488F"/>
    <w:rsid w:val="001C565E"/>
    <w:rsid w:val="001C739A"/>
    <w:rsid w:val="001C770D"/>
    <w:rsid w:val="001D107F"/>
    <w:rsid w:val="001D1FED"/>
    <w:rsid w:val="001D247F"/>
    <w:rsid w:val="001D2F86"/>
    <w:rsid w:val="001D2FE5"/>
    <w:rsid w:val="001D53CA"/>
    <w:rsid w:val="001D6418"/>
    <w:rsid w:val="001D761F"/>
    <w:rsid w:val="001D777D"/>
    <w:rsid w:val="001D7A5D"/>
    <w:rsid w:val="001E3D69"/>
    <w:rsid w:val="001F057D"/>
    <w:rsid w:val="001F1366"/>
    <w:rsid w:val="001F1545"/>
    <w:rsid w:val="001F23C8"/>
    <w:rsid w:val="001F2743"/>
    <w:rsid w:val="001F34BF"/>
    <w:rsid w:val="001F5091"/>
    <w:rsid w:val="001F6E53"/>
    <w:rsid w:val="0020021C"/>
    <w:rsid w:val="00200224"/>
    <w:rsid w:val="002011D6"/>
    <w:rsid w:val="0020140F"/>
    <w:rsid w:val="002021CA"/>
    <w:rsid w:val="0020611C"/>
    <w:rsid w:val="002066B3"/>
    <w:rsid w:val="00206879"/>
    <w:rsid w:val="0020698C"/>
    <w:rsid w:val="00206BF6"/>
    <w:rsid w:val="00206DF8"/>
    <w:rsid w:val="00207311"/>
    <w:rsid w:val="00207CEE"/>
    <w:rsid w:val="00210A6D"/>
    <w:rsid w:val="00210F59"/>
    <w:rsid w:val="0021157C"/>
    <w:rsid w:val="0021271A"/>
    <w:rsid w:val="002140A1"/>
    <w:rsid w:val="002142ED"/>
    <w:rsid w:val="0022000D"/>
    <w:rsid w:val="002207CC"/>
    <w:rsid w:val="00222AEF"/>
    <w:rsid w:val="00224590"/>
    <w:rsid w:val="002253BD"/>
    <w:rsid w:val="0022545A"/>
    <w:rsid w:val="002259C6"/>
    <w:rsid w:val="00226005"/>
    <w:rsid w:val="002270E4"/>
    <w:rsid w:val="002275BE"/>
    <w:rsid w:val="002276E6"/>
    <w:rsid w:val="00227BC5"/>
    <w:rsid w:val="00231E10"/>
    <w:rsid w:val="00232776"/>
    <w:rsid w:val="00232D76"/>
    <w:rsid w:val="00233426"/>
    <w:rsid w:val="00234146"/>
    <w:rsid w:val="0023446E"/>
    <w:rsid w:val="002347F0"/>
    <w:rsid w:val="00236CAA"/>
    <w:rsid w:val="00237096"/>
    <w:rsid w:val="00237668"/>
    <w:rsid w:val="00237CDB"/>
    <w:rsid w:val="002429A3"/>
    <w:rsid w:val="0024385A"/>
    <w:rsid w:val="00245B9C"/>
    <w:rsid w:val="00247B14"/>
    <w:rsid w:val="002510E5"/>
    <w:rsid w:val="002512BF"/>
    <w:rsid w:val="00252548"/>
    <w:rsid w:val="00253C75"/>
    <w:rsid w:val="00253C80"/>
    <w:rsid w:val="00254162"/>
    <w:rsid w:val="00263ED8"/>
    <w:rsid w:val="002642DB"/>
    <w:rsid w:val="00264BF7"/>
    <w:rsid w:val="00267459"/>
    <w:rsid w:val="0027039F"/>
    <w:rsid w:val="00270A0D"/>
    <w:rsid w:val="00270B16"/>
    <w:rsid w:val="0027261E"/>
    <w:rsid w:val="002730ED"/>
    <w:rsid w:val="0027338F"/>
    <w:rsid w:val="0027369F"/>
    <w:rsid w:val="002752A4"/>
    <w:rsid w:val="00276858"/>
    <w:rsid w:val="00277441"/>
    <w:rsid w:val="00277AB6"/>
    <w:rsid w:val="00280A58"/>
    <w:rsid w:val="00280F8E"/>
    <w:rsid w:val="00282A4C"/>
    <w:rsid w:val="00282E91"/>
    <w:rsid w:val="002848F8"/>
    <w:rsid w:val="00284B2E"/>
    <w:rsid w:val="002856F4"/>
    <w:rsid w:val="00285710"/>
    <w:rsid w:val="002861A7"/>
    <w:rsid w:val="00286B6D"/>
    <w:rsid w:val="002879DB"/>
    <w:rsid w:val="00290A9E"/>
    <w:rsid w:val="00291593"/>
    <w:rsid w:val="00292180"/>
    <w:rsid w:val="002932FC"/>
    <w:rsid w:val="0029600E"/>
    <w:rsid w:val="0029637B"/>
    <w:rsid w:val="00297563"/>
    <w:rsid w:val="00297A80"/>
    <w:rsid w:val="00297E79"/>
    <w:rsid w:val="002A0713"/>
    <w:rsid w:val="002A0C5C"/>
    <w:rsid w:val="002A118F"/>
    <w:rsid w:val="002A176C"/>
    <w:rsid w:val="002A1B64"/>
    <w:rsid w:val="002A2607"/>
    <w:rsid w:val="002A4398"/>
    <w:rsid w:val="002A4D0D"/>
    <w:rsid w:val="002A6901"/>
    <w:rsid w:val="002A7918"/>
    <w:rsid w:val="002A7F14"/>
    <w:rsid w:val="002B148D"/>
    <w:rsid w:val="002B191A"/>
    <w:rsid w:val="002B2DD4"/>
    <w:rsid w:val="002B3760"/>
    <w:rsid w:val="002B5A3F"/>
    <w:rsid w:val="002B6774"/>
    <w:rsid w:val="002B7E79"/>
    <w:rsid w:val="002C0C26"/>
    <w:rsid w:val="002C19B4"/>
    <w:rsid w:val="002C34D2"/>
    <w:rsid w:val="002C47E4"/>
    <w:rsid w:val="002C4F9B"/>
    <w:rsid w:val="002C5D42"/>
    <w:rsid w:val="002C707C"/>
    <w:rsid w:val="002C765D"/>
    <w:rsid w:val="002C7C5E"/>
    <w:rsid w:val="002D0085"/>
    <w:rsid w:val="002D0194"/>
    <w:rsid w:val="002D0ADF"/>
    <w:rsid w:val="002D23BF"/>
    <w:rsid w:val="002D28B6"/>
    <w:rsid w:val="002D2B51"/>
    <w:rsid w:val="002D362C"/>
    <w:rsid w:val="002D4ABC"/>
    <w:rsid w:val="002D4F9A"/>
    <w:rsid w:val="002D5079"/>
    <w:rsid w:val="002D59BC"/>
    <w:rsid w:val="002D5B1F"/>
    <w:rsid w:val="002D5D02"/>
    <w:rsid w:val="002D6CC6"/>
    <w:rsid w:val="002D79BD"/>
    <w:rsid w:val="002E042B"/>
    <w:rsid w:val="002E0713"/>
    <w:rsid w:val="002E0912"/>
    <w:rsid w:val="002E23A3"/>
    <w:rsid w:val="002E26A9"/>
    <w:rsid w:val="002E4281"/>
    <w:rsid w:val="002E6BBD"/>
    <w:rsid w:val="002E6D73"/>
    <w:rsid w:val="002E6FB3"/>
    <w:rsid w:val="002E7B13"/>
    <w:rsid w:val="002F1052"/>
    <w:rsid w:val="002F116A"/>
    <w:rsid w:val="002F16C0"/>
    <w:rsid w:val="002F1DB7"/>
    <w:rsid w:val="002F3003"/>
    <w:rsid w:val="002F3A40"/>
    <w:rsid w:val="002F4642"/>
    <w:rsid w:val="002F66C3"/>
    <w:rsid w:val="002F7BAB"/>
    <w:rsid w:val="0030067F"/>
    <w:rsid w:val="00301723"/>
    <w:rsid w:val="00301935"/>
    <w:rsid w:val="00301C2C"/>
    <w:rsid w:val="00303AB5"/>
    <w:rsid w:val="00304D8D"/>
    <w:rsid w:val="00305B6E"/>
    <w:rsid w:val="00307688"/>
    <w:rsid w:val="003077CD"/>
    <w:rsid w:val="003077ED"/>
    <w:rsid w:val="003078DC"/>
    <w:rsid w:val="00307A37"/>
    <w:rsid w:val="00307BCA"/>
    <w:rsid w:val="003101ED"/>
    <w:rsid w:val="003104D2"/>
    <w:rsid w:val="0031166B"/>
    <w:rsid w:val="00313334"/>
    <w:rsid w:val="0031471C"/>
    <w:rsid w:val="003162DF"/>
    <w:rsid w:val="0031727E"/>
    <w:rsid w:val="00320A42"/>
    <w:rsid w:val="00321571"/>
    <w:rsid w:val="003227EC"/>
    <w:rsid w:val="00323347"/>
    <w:rsid w:val="00323945"/>
    <w:rsid w:val="00323A22"/>
    <w:rsid w:val="00323EAD"/>
    <w:rsid w:val="0032429D"/>
    <w:rsid w:val="00324380"/>
    <w:rsid w:val="00324BF4"/>
    <w:rsid w:val="00324C4D"/>
    <w:rsid w:val="00325289"/>
    <w:rsid w:val="00326A56"/>
    <w:rsid w:val="00326CDB"/>
    <w:rsid w:val="00330081"/>
    <w:rsid w:val="00331BDF"/>
    <w:rsid w:val="0033357F"/>
    <w:rsid w:val="00333D6B"/>
    <w:rsid w:val="0033440E"/>
    <w:rsid w:val="00334801"/>
    <w:rsid w:val="00334C8B"/>
    <w:rsid w:val="00336055"/>
    <w:rsid w:val="00336708"/>
    <w:rsid w:val="0033715F"/>
    <w:rsid w:val="003371F3"/>
    <w:rsid w:val="003415C5"/>
    <w:rsid w:val="0034225A"/>
    <w:rsid w:val="00342DEC"/>
    <w:rsid w:val="0034409E"/>
    <w:rsid w:val="00345940"/>
    <w:rsid w:val="00345E93"/>
    <w:rsid w:val="00345EEA"/>
    <w:rsid w:val="00347657"/>
    <w:rsid w:val="00350FD1"/>
    <w:rsid w:val="00352009"/>
    <w:rsid w:val="00352AAD"/>
    <w:rsid w:val="00352FC0"/>
    <w:rsid w:val="003543C0"/>
    <w:rsid w:val="00355448"/>
    <w:rsid w:val="003568B1"/>
    <w:rsid w:val="003576FC"/>
    <w:rsid w:val="00360439"/>
    <w:rsid w:val="00360884"/>
    <w:rsid w:val="00360B1B"/>
    <w:rsid w:val="00360D6C"/>
    <w:rsid w:val="003614ED"/>
    <w:rsid w:val="00361528"/>
    <w:rsid w:val="00362FC6"/>
    <w:rsid w:val="00370809"/>
    <w:rsid w:val="00370AC9"/>
    <w:rsid w:val="00373D4F"/>
    <w:rsid w:val="003751A9"/>
    <w:rsid w:val="00375F18"/>
    <w:rsid w:val="00376D20"/>
    <w:rsid w:val="00377E4D"/>
    <w:rsid w:val="00380EC2"/>
    <w:rsid w:val="00381DD8"/>
    <w:rsid w:val="00382C6D"/>
    <w:rsid w:val="00382EC5"/>
    <w:rsid w:val="0038306E"/>
    <w:rsid w:val="0038593F"/>
    <w:rsid w:val="003861B6"/>
    <w:rsid w:val="00386C45"/>
    <w:rsid w:val="00386F60"/>
    <w:rsid w:val="0038758D"/>
    <w:rsid w:val="003876D0"/>
    <w:rsid w:val="00390A6C"/>
    <w:rsid w:val="00390D30"/>
    <w:rsid w:val="003918E0"/>
    <w:rsid w:val="00391F09"/>
    <w:rsid w:val="00392671"/>
    <w:rsid w:val="00393C23"/>
    <w:rsid w:val="00393D75"/>
    <w:rsid w:val="0039404C"/>
    <w:rsid w:val="0039435B"/>
    <w:rsid w:val="003965D0"/>
    <w:rsid w:val="003A0583"/>
    <w:rsid w:val="003A1ACE"/>
    <w:rsid w:val="003A2388"/>
    <w:rsid w:val="003A2CEE"/>
    <w:rsid w:val="003A3E9C"/>
    <w:rsid w:val="003A61EB"/>
    <w:rsid w:val="003A74A4"/>
    <w:rsid w:val="003A7783"/>
    <w:rsid w:val="003B0161"/>
    <w:rsid w:val="003B0DDE"/>
    <w:rsid w:val="003B1FCE"/>
    <w:rsid w:val="003B35B6"/>
    <w:rsid w:val="003B3D20"/>
    <w:rsid w:val="003B44B6"/>
    <w:rsid w:val="003B4FBD"/>
    <w:rsid w:val="003B7BBC"/>
    <w:rsid w:val="003C0466"/>
    <w:rsid w:val="003C27B3"/>
    <w:rsid w:val="003C54BE"/>
    <w:rsid w:val="003C5B8E"/>
    <w:rsid w:val="003C63D6"/>
    <w:rsid w:val="003C7262"/>
    <w:rsid w:val="003C7601"/>
    <w:rsid w:val="003D1A6B"/>
    <w:rsid w:val="003D298C"/>
    <w:rsid w:val="003D36D8"/>
    <w:rsid w:val="003D3A0A"/>
    <w:rsid w:val="003D548C"/>
    <w:rsid w:val="003D5CBE"/>
    <w:rsid w:val="003D7257"/>
    <w:rsid w:val="003D7489"/>
    <w:rsid w:val="003D7503"/>
    <w:rsid w:val="003D77C5"/>
    <w:rsid w:val="003E056F"/>
    <w:rsid w:val="003E253D"/>
    <w:rsid w:val="003E293B"/>
    <w:rsid w:val="003E2AB0"/>
    <w:rsid w:val="003E33E5"/>
    <w:rsid w:val="003E353C"/>
    <w:rsid w:val="003E37D4"/>
    <w:rsid w:val="003E39E4"/>
    <w:rsid w:val="003E3BBD"/>
    <w:rsid w:val="003E455D"/>
    <w:rsid w:val="003E4629"/>
    <w:rsid w:val="003E501B"/>
    <w:rsid w:val="003E7BD5"/>
    <w:rsid w:val="003E7CED"/>
    <w:rsid w:val="003F15EA"/>
    <w:rsid w:val="003F45B9"/>
    <w:rsid w:val="003F77C4"/>
    <w:rsid w:val="00401B0B"/>
    <w:rsid w:val="00402DD9"/>
    <w:rsid w:val="00403379"/>
    <w:rsid w:val="004041EA"/>
    <w:rsid w:val="00404D3E"/>
    <w:rsid w:val="00405B40"/>
    <w:rsid w:val="00406CFF"/>
    <w:rsid w:val="00410678"/>
    <w:rsid w:val="00411741"/>
    <w:rsid w:val="00411FAF"/>
    <w:rsid w:val="00412DA8"/>
    <w:rsid w:val="00414885"/>
    <w:rsid w:val="00415023"/>
    <w:rsid w:val="004170F6"/>
    <w:rsid w:val="00417797"/>
    <w:rsid w:val="004200C2"/>
    <w:rsid w:val="00420DA5"/>
    <w:rsid w:val="00421CE7"/>
    <w:rsid w:val="00421D18"/>
    <w:rsid w:val="00422993"/>
    <w:rsid w:val="00424314"/>
    <w:rsid w:val="00424A07"/>
    <w:rsid w:val="00424C59"/>
    <w:rsid w:val="00425EFC"/>
    <w:rsid w:val="00426D3A"/>
    <w:rsid w:val="0042796D"/>
    <w:rsid w:val="00427E0B"/>
    <w:rsid w:val="0043025D"/>
    <w:rsid w:val="004315AD"/>
    <w:rsid w:val="00434433"/>
    <w:rsid w:val="004357FD"/>
    <w:rsid w:val="004371B7"/>
    <w:rsid w:val="004401E5"/>
    <w:rsid w:val="00441042"/>
    <w:rsid w:val="004418BA"/>
    <w:rsid w:val="00441F85"/>
    <w:rsid w:val="00442F56"/>
    <w:rsid w:val="004434D4"/>
    <w:rsid w:val="00444A47"/>
    <w:rsid w:val="004466C3"/>
    <w:rsid w:val="00447F2F"/>
    <w:rsid w:val="004500B3"/>
    <w:rsid w:val="00450C08"/>
    <w:rsid w:val="004511A6"/>
    <w:rsid w:val="004512DB"/>
    <w:rsid w:val="00454480"/>
    <w:rsid w:val="00454AC5"/>
    <w:rsid w:val="00456661"/>
    <w:rsid w:val="004572F8"/>
    <w:rsid w:val="00457340"/>
    <w:rsid w:val="00460A2B"/>
    <w:rsid w:val="0046238D"/>
    <w:rsid w:val="004636BC"/>
    <w:rsid w:val="00464B85"/>
    <w:rsid w:val="00464D5E"/>
    <w:rsid w:val="0046539F"/>
    <w:rsid w:val="00465976"/>
    <w:rsid w:val="00465992"/>
    <w:rsid w:val="00465A89"/>
    <w:rsid w:val="00466B95"/>
    <w:rsid w:val="00467A82"/>
    <w:rsid w:val="0047197D"/>
    <w:rsid w:val="00472412"/>
    <w:rsid w:val="004749A8"/>
    <w:rsid w:val="00474F89"/>
    <w:rsid w:val="00476E80"/>
    <w:rsid w:val="004809EC"/>
    <w:rsid w:val="004823F3"/>
    <w:rsid w:val="00484A81"/>
    <w:rsid w:val="00484C3A"/>
    <w:rsid w:val="0048525E"/>
    <w:rsid w:val="00487BF3"/>
    <w:rsid w:val="00490383"/>
    <w:rsid w:val="00490A1E"/>
    <w:rsid w:val="0049100C"/>
    <w:rsid w:val="00491C76"/>
    <w:rsid w:val="00491D66"/>
    <w:rsid w:val="00492117"/>
    <w:rsid w:val="004924F7"/>
    <w:rsid w:val="00494650"/>
    <w:rsid w:val="004958D8"/>
    <w:rsid w:val="00495D72"/>
    <w:rsid w:val="00496500"/>
    <w:rsid w:val="004967D0"/>
    <w:rsid w:val="0049687A"/>
    <w:rsid w:val="00496D2B"/>
    <w:rsid w:val="00497D8D"/>
    <w:rsid w:val="004A14A6"/>
    <w:rsid w:val="004A326E"/>
    <w:rsid w:val="004A42DB"/>
    <w:rsid w:val="004A4FEF"/>
    <w:rsid w:val="004A53AB"/>
    <w:rsid w:val="004A6D15"/>
    <w:rsid w:val="004A7917"/>
    <w:rsid w:val="004B1354"/>
    <w:rsid w:val="004B2FB8"/>
    <w:rsid w:val="004B39BC"/>
    <w:rsid w:val="004B3B1D"/>
    <w:rsid w:val="004B3BC6"/>
    <w:rsid w:val="004B55FF"/>
    <w:rsid w:val="004B6CBA"/>
    <w:rsid w:val="004B722E"/>
    <w:rsid w:val="004B7A8A"/>
    <w:rsid w:val="004B7EB7"/>
    <w:rsid w:val="004C4D14"/>
    <w:rsid w:val="004C5407"/>
    <w:rsid w:val="004C5EF5"/>
    <w:rsid w:val="004C60E5"/>
    <w:rsid w:val="004D055B"/>
    <w:rsid w:val="004D16F9"/>
    <w:rsid w:val="004D181D"/>
    <w:rsid w:val="004D1CDE"/>
    <w:rsid w:val="004D2438"/>
    <w:rsid w:val="004D2AD2"/>
    <w:rsid w:val="004D3353"/>
    <w:rsid w:val="004D4743"/>
    <w:rsid w:val="004D5D48"/>
    <w:rsid w:val="004D6F0E"/>
    <w:rsid w:val="004D726C"/>
    <w:rsid w:val="004E0D5A"/>
    <w:rsid w:val="004E10BF"/>
    <w:rsid w:val="004E36EF"/>
    <w:rsid w:val="004E57E3"/>
    <w:rsid w:val="004E5F70"/>
    <w:rsid w:val="004E6853"/>
    <w:rsid w:val="004E6982"/>
    <w:rsid w:val="004E74C1"/>
    <w:rsid w:val="004F2582"/>
    <w:rsid w:val="004F3798"/>
    <w:rsid w:val="004F472F"/>
    <w:rsid w:val="004F518B"/>
    <w:rsid w:val="004F52BA"/>
    <w:rsid w:val="004F6043"/>
    <w:rsid w:val="004F6CA1"/>
    <w:rsid w:val="004F72CC"/>
    <w:rsid w:val="00501A4E"/>
    <w:rsid w:val="00501B57"/>
    <w:rsid w:val="00501D3D"/>
    <w:rsid w:val="0050343E"/>
    <w:rsid w:val="00503EF6"/>
    <w:rsid w:val="00505538"/>
    <w:rsid w:val="005127E9"/>
    <w:rsid w:val="00512953"/>
    <w:rsid w:val="00513C55"/>
    <w:rsid w:val="00513C69"/>
    <w:rsid w:val="00514220"/>
    <w:rsid w:val="0051573C"/>
    <w:rsid w:val="00515D11"/>
    <w:rsid w:val="0052031C"/>
    <w:rsid w:val="00521441"/>
    <w:rsid w:val="00521E2A"/>
    <w:rsid w:val="005221E6"/>
    <w:rsid w:val="00522246"/>
    <w:rsid w:val="00523908"/>
    <w:rsid w:val="005261A6"/>
    <w:rsid w:val="00531109"/>
    <w:rsid w:val="0053140B"/>
    <w:rsid w:val="00532B45"/>
    <w:rsid w:val="00533E47"/>
    <w:rsid w:val="00534074"/>
    <w:rsid w:val="00534D4B"/>
    <w:rsid w:val="00535BB8"/>
    <w:rsid w:val="00535C8C"/>
    <w:rsid w:val="0053613B"/>
    <w:rsid w:val="0053790A"/>
    <w:rsid w:val="0054126D"/>
    <w:rsid w:val="005419F7"/>
    <w:rsid w:val="0054202B"/>
    <w:rsid w:val="00542921"/>
    <w:rsid w:val="0054316B"/>
    <w:rsid w:val="0054335B"/>
    <w:rsid w:val="00543FD9"/>
    <w:rsid w:val="0054424F"/>
    <w:rsid w:val="0054479D"/>
    <w:rsid w:val="00545F55"/>
    <w:rsid w:val="00546991"/>
    <w:rsid w:val="00550180"/>
    <w:rsid w:val="0055151F"/>
    <w:rsid w:val="00551BEC"/>
    <w:rsid w:val="00551EC1"/>
    <w:rsid w:val="00552C0B"/>
    <w:rsid w:val="00552FAD"/>
    <w:rsid w:val="005533D7"/>
    <w:rsid w:val="00553869"/>
    <w:rsid w:val="00554E5D"/>
    <w:rsid w:val="005557D0"/>
    <w:rsid w:val="00555AF8"/>
    <w:rsid w:val="00555B3A"/>
    <w:rsid w:val="00555CDD"/>
    <w:rsid w:val="0055660F"/>
    <w:rsid w:val="00556BB5"/>
    <w:rsid w:val="00557008"/>
    <w:rsid w:val="005570BA"/>
    <w:rsid w:val="0055732B"/>
    <w:rsid w:val="0055743C"/>
    <w:rsid w:val="00561884"/>
    <w:rsid w:val="00561CE9"/>
    <w:rsid w:val="005622D6"/>
    <w:rsid w:val="0056330E"/>
    <w:rsid w:val="0056371E"/>
    <w:rsid w:val="00563A29"/>
    <w:rsid w:val="00564652"/>
    <w:rsid w:val="005650E4"/>
    <w:rsid w:val="0056533D"/>
    <w:rsid w:val="00565C59"/>
    <w:rsid w:val="00567A34"/>
    <w:rsid w:val="00567CA7"/>
    <w:rsid w:val="00571B11"/>
    <w:rsid w:val="00573E2F"/>
    <w:rsid w:val="00574703"/>
    <w:rsid w:val="00574713"/>
    <w:rsid w:val="00575218"/>
    <w:rsid w:val="00575B8B"/>
    <w:rsid w:val="00575C1F"/>
    <w:rsid w:val="00575FE6"/>
    <w:rsid w:val="00576D9A"/>
    <w:rsid w:val="00577634"/>
    <w:rsid w:val="0058140D"/>
    <w:rsid w:val="005820B4"/>
    <w:rsid w:val="005840C8"/>
    <w:rsid w:val="00584F70"/>
    <w:rsid w:val="0058510B"/>
    <w:rsid w:val="0058715A"/>
    <w:rsid w:val="0058792A"/>
    <w:rsid w:val="00587B77"/>
    <w:rsid w:val="005900D3"/>
    <w:rsid w:val="00590B5D"/>
    <w:rsid w:val="005920F0"/>
    <w:rsid w:val="0059230C"/>
    <w:rsid w:val="00594598"/>
    <w:rsid w:val="00595762"/>
    <w:rsid w:val="00596523"/>
    <w:rsid w:val="00596B1E"/>
    <w:rsid w:val="005970F9"/>
    <w:rsid w:val="0059714C"/>
    <w:rsid w:val="005974B8"/>
    <w:rsid w:val="005A1C64"/>
    <w:rsid w:val="005A2735"/>
    <w:rsid w:val="005A455D"/>
    <w:rsid w:val="005A6981"/>
    <w:rsid w:val="005A7129"/>
    <w:rsid w:val="005A7801"/>
    <w:rsid w:val="005B0B55"/>
    <w:rsid w:val="005B3D86"/>
    <w:rsid w:val="005B3FB9"/>
    <w:rsid w:val="005B46DA"/>
    <w:rsid w:val="005B70BD"/>
    <w:rsid w:val="005C13C7"/>
    <w:rsid w:val="005C149B"/>
    <w:rsid w:val="005C1BED"/>
    <w:rsid w:val="005C2F68"/>
    <w:rsid w:val="005C30D2"/>
    <w:rsid w:val="005C3838"/>
    <w:rsid w:val="005C6911"/>
    <w:rsid w:val="005C7F56"/>
    <w:rsid w:val="005D0F0D"/>
    <w:rsid w:val="005D1810"/>
    <w:rsid w:val="005D357E"/>
    <w:rsid w:val="005D4228"/>
    <w:rsid w:val="005D5F28"/>
    <w:rsid w:val="005D6226"/>
    <w:rsid w:val="005D6A01"/>
    <w:rsid w:val="005D756E"/>
    <w:rsid w:val="005D7748"/>
    <w:rsid w:val="005D795D"/>
    <w:rsid w:val="005E0711"/>
    <w:rsid w:val="005E1A2B"/>
    <w:rsid w:val="005E2691"/>
    <w:rsid w:val="005E28A2"/>
    <w:rsid w:val="005E2CEC"/>
    <w:rsid w:val="005E3662"/>
    <w:rsid w:val="005E3D09"/>
    <w:rsid w:val="005E4A59"/>
    <w:rsid w:val="005E4B48"/>
    <w:rsid w:val="005E4CF0"/>
    <w:rsid w:val="005E50D6"/>
    <w:rsid w:val="005E60BA"/>
    <w:rsid w:val="005E6510"/>
    <w:rsid w:val="005F0264"/>
    <w:rsid w:val="005F0456"/>
    <w:rsid w:val="005F06BE"/>
    <w:rsid w:val="005F1060"/>
    <w:rsid w:val="005F2576"/>
    <w:rsid w:val="005F27E0"/>
    <w:rsid w:val="005F4593"/>
    <w:rsid w:val="005F5CE4"/>
    <w:rsid w:val="005F6C7C"/>
    <w:rsid w:val="005F70C7"/>
    <w:rsid w:val="00601F66"/>
    <w:rsid w:val="0060249A"/>
    <w:rsid w:val="00603DB4"/>
    <w:rsid w:val="00604541"/>
    <w:rsid w:val="00605120"/>
    <w:rsid w:val="00606AD4"/>
    <w:rsid w:val="00607051"/>
    <w:rsid w:val="0060728D"/>
    <w:rsid w:val="00607F43"/>
    <w:rsid w:val="006105A8"/>
    <w:rsid w:val="00610A84"/>
    <w:rsid w:val="00610FA2"/>
    <w:rsid w:val="00611448"/>
    <w:rsid w:val="00611BE7"/>
    <w:rsid w:val="0061466C"/>
    <w:rsid w:val="006155D3"/>
    <w:rsid w:val="00622013"/>
    <w:rsid w:val="006252E2"/>
    <w:rsid w:val="00627DB2"/>
    <w:rsid w:val="0063148D"/>
    <w:rsid w:val="00631C5A"/>
    <w:rsid w:val="00631D3E"/>
    <w:rsid w:val="00632326"/>
    <w:rsid w:val="00632A28"/>
    <w:rsid w:val="00634426"/>
    <w:rsid w:val="006354A2"/>
    <w:rsid w:val="00636A2C"/>
    <w:rsid w:val="0063742D"/>
    <w:rsid w:val="00640E2B"/>
    <w:rsid w:val="00641D07"/>
    <w:rsid w:val="00642E9C"/>
    <w:rsid w:val="0064330A"/>
    <w:rsid w:val="006433A0"/>
    <w:rsid w:val="0064367A"/>
    <w:rsid w:val="006439DA"/>
    <w:rsid w:val="00644A14"/>
    <w:rsid w:val="00644DE4"/>
    <w:rsid w:val="006474A7"/>
    <w:rsid w:val="00650072"/>
    <w:rsid w:val="00651EF8"/>
    <w:rsid w:val="006540D0"/>
    <w:rsid w:val="0065446D"/>
    <w:rsid w:val="0065480C"/>
    <w:rsid w:val="0065580B"/>
    <w:rsid w:val="00656B4B"/>
    <w:rsid w:val="006570BD"/>
    <w:rsid w:val="006574F6"/>
    <w:rsid w:val="006579EF"/>
    <w:rsid w:val="00660113"/>
    <w:rsid w:val="00660AA6"/>
    <w:rsid w:val="00660DF4"/>
    <w:rsid w:val="00660EA8"/>
    <w:rsid w:val="006619C3"/>
    <w:rsid w:val="00661AAF"/>
    <w:rsid w:val="00661C7D"/>
    <w:rsid w:val="00662659"/>
    <w:rsid w:val="00664B49"/>
    <w:rsid w:val="00664D16"/>
    <w:rsid w:val="00666054"/>
    <w:rsid w:val="006666F4"/>
    <w:rsid w:val="00667808"/>
    <w:rsid w:val="00667F3C"/>
    <w:rsid w:val="00670D90"/>
    <w:rsid w:val="00672572"/>
    <w:rsid w:val="00672A7F"/>
    <w:rsid w:val="00673F1B"/>
    <w:rsid w:val="006749D5"/>
    <w:rsid w:val="0067557A"/>
    <w:rsid w:val="00677604"/>
    <w:rsid w:val="00677DAF"/>
    <w:rsid w:val="00680C20"/>
    <w:rsid w:val="00680EA0"/>
    <w:rsid w:val="0068155A"/>
    <w:rsid w:val="00683B19"/>
    <w:rsid w:val="00683BC1"/>
    <w:rsid w:val="00687129"/>
    <w:rsid w:val="00687675"/>
    <w:rsid w:val="006901F4"/>
    <w:rsid w:val="006920AB"/>
    <w:rsid w:val="00692FAE"/>
    <w:rsid w:val="00696115"/>
    <w:rsid w:val="00696C6D"/>
    <w:rsid w:val="00696FE2"/>
    <w:rsid w:val="00697218"/>
    <w:rsid w:val="006A0BF8"/>
    <w:rsid w:val="006A0D8E"/>
    <w:rsid w:val="006A1481"/>
    <w:rsid w:val="006A30F6"/>
    <w:rsid w:val="006A546D"/>
    <w:rsid w:val="006A5920"/>
    <w:rsid w:val="006A7B23"/>
    <w:rsid w:val="006B03E1"/>
    <w:rsid w:val="006B1B04"/>
    <w:rsid w:val="006B2829"/>
    <w:rsid w:val="006B2CB9"/>
    <w:rsid w:val="006B3AAC"/>
    <w:rsid w:val="006B47EF"/>
    <w:rsid w:val="006B6D9A"/>
    <w:rsid w:val="006B75D6"/>
    <w:rsid w:val="006B7FD9"/>
    <w:rsid w:val="006C123F"/>
    <w:rsid w:val="006C3577"/>
    <w:rsid w:val="006C35BE"/>
    <w:rsid w:val="006C4074"/>
    <w:rsid w:val="006C45AE"/>
    <w:rsid w:val="006C6567"/>
    <w:rsid w:val="006D0614"/>
    <w:rsid w:val="006D0B56"/>
    <w:rsid w:val="006D1871"/>
    <w:rsid w:val="006D1A70"/>
    <w:rsid w:val="006D1E0F"/>
    <w:rsid w:val="006D1E69"/>
    <w:rsid w:val="006D27E1"/>
    <w:rsid w:val="006D2F0F"/>
    <w:rsid w:val="006D3E30"/>
    <w:rsid w:val="006D57CC"/>
    <w:rsid w:val="006D5AF3"/>
    <w:rsid w:val="006E0858"/>
    <w:rsid w:val="006E1F3F"/>
    <w:rsid w:val="006E2062"/>
    <w:rsid w:val="006E2202"/>
    <w:rsid w:val="006E37AB"/>
    <w:rsid w:val="006E4170"/>
    <w:rsid w:val="006E6514"/>
    <w:rsid w:val="006E6C77"/>
    <w:rsid w:val="006E76D9"/>
    <w:rsid w:val="006F0454"/>
    <w:rsid w:val="006F20A8"/>
    <w:rsid w:val="006F3382"/>
    <w:rsid w:val="006F4A92"/>
    <w:rsid w:val="006F4D47"/>
    <w:rsid w:val="006F5335"/>
    <w:rsid w:val="006F5FE0"/>
    <w:rsid w:val="00701D80"/>
    <w:rsid w:val="00701DEC"/>
    <w:rsid w:val="00702FFC"/>
    <w:rsid w:val="00703F50"/>
    <w:rsid w:val="00704A2F"/>
    <w:rsid w:val="007075C7"/>
    <w:rsid w:val="00710566"/>
    <w:rsid w:val="00711E12"/>
    <w:rsid w:val="00714512"/>
    <w:rsid w:val="00715227"/>
    <w:rsid w:val="0071522B"/>
    <w:rsid w:val="00716615"/>
    <w:rsid w:val="00716BE6"/>
    <w:rsid w:val="0071702C"/>
    <w:rsid w:val="00717915"/>
    <w:rsid w:val="00717EFC"/>
    <w:rsid w:val="00720504"/>
    <w:rsid w:val="0072100A"/>
    <w:rsid w:val="00722412"/>
    <w:rsid w:val="007224FA"/>
    <w:rsid w:val="00722E79"/>
    <w:rsid w:val="00723057"/>
    <w:rsid w:val="0072470B"/>
    <w:rsid w:val="007252D3"/>
    <w:rsid w:val="00725B8B"/>
    <w:rsid w:val="007273FA"/>
    <w:rsid w:val="0072757E"/>
    <w:rsid w:val="0073095E"/>
    <w:rsid w:val="007311D7"/>
    <w:rsid w:val="00732933"/>
    <w:rsid w:val="0073606B"/>
    <w:rsid w:val="00737721"/>
    <w:rsid w:val="007409C9"/>
    <w:rsid w:val="007419D3"/>
    <w:rsid w:val="0074229A"/>
    <w:rsid w:val="00742B34"/>
    <w:rsid w:val="00742CEA"/>
    <w:rsid w:val="00744072"/>
    <w:rsid w:val="00746048"/>
    <w:rsid w:val="007474FC"/>
    <w:rsid w:val="00747C43"/>
    <w:rsid w:val="00753F82"/>
    <w:rsid w:val="00755A3B"/>
    <w:rsid w:val="00757A91"/>
    <w:rsid w:val="007602C5"/>
    <w:rsid w:val="00760400"/>
    <w:rsid w:val="00760EED"/>
    <w:rsid w:val="00761786"/>
    <w:rsid w:val="00761D64"/>
    <w:rsid w:val="0076224C"/>
    <w:rsid w:val="00762582"/>
    <w:rsid w:val="00762ED4"/>
    <w:rsid w:val="0076324D"/>
    <w:rsid w:val="00765262"/>
    <w:rsid w:val="007657C4"/>
    <w:rsid w:val="007667B4"/>
    <w:rsid w:val="00766F29"/>
    <w:rsid w:val="00767DA5"/>
    <w:rsid w:val="00767ECD"/>
    <w:rsid w:val="00774054"/>
    <w:rsid w:val="007740C1"/>
    <w:rsid w:val="00776099"/>
    <w:rsid w:val="00776AA5"/>
    <w:rsid w:val="00776CDC"/>
    <w:rsid w:val="00777C24"/>
    <w:rsid w:val="007804EF"/>
    <w:rsid w:val="00782270"/>
    <w:rsid w:val="00790506"/>
    <w:rsid w:val="00790ED2"/>
    <w:rsid w:val="00791103"/>
    <w:rsid w:val="00791B40"/>
    <w:rsid w:val="00791C4F"/>
    <w:rsid w:val="007920B1"/>
    <w:rsid w:val="0079271A"/>
    <w:rsid w:val="0079370A"/>
    <w:rsid w:val="0079484E"/>
    <w:rsid w:val="007949D2"/>
    <w:rsid w:val="00795213"/>
    <w:rsid w:val="0079662D"/>
    <w:rsid w:val="007972FA"/>
    <w:rsid w:val="007974E8"/>
    <w:rsid w:val="007A27D7"/>
    <w:rsid w:val="007A27F3"/>
    <w:rsid w:val="007A2F97"/>
    <w:rsid w:val="007A3841"/>
    <w:rsid w:val="007A4E86"/>
    <w:rsid w:val="007A55FE"/>
    <w:rsid w:val="007A5A24"/>
    <w:rsid w:val="007B03D8"/>
    <w:rsid w:val="007B3317"/>
    <w:rsid w:val="007B383F"/>
    <w:rsid w:val="007B40DB"/>
    <w:rsid w:val="007B60F7"/>
    <w:rsid w:val="007B7A9B"/>
    <w:rsid w:val="007B7D13"/>
    <w:rsid w:val="007C0536"/>
    <w:rsid w:val="007C12E3"/>
    <w:rsid w:val="007C13EF"/>
    <w:rsid w:val="007C16BF"/>
    <w:rsid w:val="007C33B4"/>
    <w:rsid w:val="007C3EEC"/>
    <w:rsid w:val="007C3FCA"/>
    <w:rsid w:val="007C419B"/>
    <w:rsid w:val="007C434F"/>
    <w:rsid w:val="007C6F1B"/>
    <w:rsid w:val="007C7F5F"/>
    <w:rsid w:val="007D2101"/>
    <w:rsid w:val="007D2225"/>
    <w:rsid w:val="007D2570"/>
    <w:rsid w:val="007D421C"/>
    <w:rsid w:val="007D614F"/>
    <w:rsid w:val="007D7B67"/>
    <w:rsid w:val="007D7E9D"/>
    <w:rsid w:val="007E0373"/>
    <w:rsid w:val="007E067A"/>
    <w:rsid w:val="007E18FD"/>
    <w:rsid w:val="007E1F3C"/>
    <w:rsid w:val="007E1F75"/>
    <w:rsid w:val="007E4720"/>
    <w:rsid w:val="007E4856"/>
    <w:rsid w:val="007E508A"/>
    <w:rsid w:val="007E5C5D"/>
    <w:rsid w:val="007E7A04"/>
    <w:rsid w:val="007F0B19"/>
    <w:rsid w:val="007F331A"/>
    <w:rsid w:val="007F4041"/>
    <w:rsid w:val="007F42A6"/>
    <w:rsid w:val="007F4FF2"/>
    <w:rsid w:val="007F5ABD"/>
    <w:rsid w:val="007F64E5"/>
    <w:rsid w:val="007F6885"/>
    <w:rsid w:val="007F7393"/>
    <w:rsid w:val="008031F0"/>
    <w:rsid w:val="0080364F"/>
    <w:rsid w:val="0080396C"/>
    <w:rsid w:val="00803A63"/>
    <w:rsid w:val="00804737"/>
    <w:rsid w:val="00810673"/>
    <w:rsid w:val="008106BF"/>
    <w:rsid w:val="0081089D"/>
    <w:rsid w:val="00810ACA"/>
    <w:rsid w:val="00810E95"/>
    <w:rsid w:val="008118D3"/>
    <w:rsid w:val="00814413"/>
    <w:rsid w:val="00814970"/>
    <w:rsid w:val="00815CDE"/>
    <w:rsid w:val="00816084"/>
    <w:rsid w:val="008174D9"/>
    <w:rsid w:val="00820940"/>
    <w:rsid w:val="008215A2"/>
    <w:rsid w:val="00821638"/>
    <w:rsid w:val="00821727"/>
    <w:rsid w:val="00822038"/>
    <w:rsid w:val="00822BA2"/>
    <w:rsid w:val="00822E2A"/>
    <w:rsid w:val="008235A8"/>
    <w:rsid w:val="00824793"/>
    <w:rsid w:val="00825A4B"/>
    <w:rsid w:val="008261B2"/>
    <w:rsid w:val="0082716A"/>
    <w:rsid w:val="00827986"/>
    <w:rsid w:val="00827B81"/>
    <w:rsid w:val="00831B72"/>
    <w:rsid w:val="008320F7"/>
    <w:rsid w:val="00837021"/>
    <w:rsid w:val="008370CD"/>
    <w:rsid w:val="00837B5F"/>
    <w:rsid w:val="008400AF"/>
    <w:rsid w:val="00840A06"/>
    <w:rsid w:val="00841412"/>
    <w:rsid w:val="00841640"/>
    <w:rsid w:val="00841679"/>
    <w:rsid w:val="00841A93"/>
    <w:rsid w:val="0084219F"/>
    <w:rsid w:val="00843335"/>
    <w:rsid w:val="00843D55"/>
    <w:rsid w:val="008479F1"/>
    <w:rsid w:val="008501D9"/>
    <w:rsid w:val="00851BF0"/>
    <w:rsid w:val="0085252B"/>
    <w:rsid w:val="00852E3B"/>
    <w:rsid w:val="00854792"/>
    <w:rsid w:val="00854F16"/>
    <w:rsid w:val="008559F7"/>
    <w:rsid w:val="00855B7C"/>
    <w:rsid w:val="00856EAB"/>
    <w:rsid w:val="00857EBB"/>
    <w:rsid w:val="00860AE1"/>
    <w:rsid w:val="00862F90"/>
    <w:rsid w:val="0086472B"/>
    <w:rsid w:val="00864A85"/>
    <w:rsid w:val="008654B3"/>
    <w:rsid w:val="0086654B"/>
    <w:rsid w:val="008675A8"/>
    <w:rsid w:val="0086777C"/>
    <w:rsid w:val="00867B92"/>
    <w:rsid w:val="00867FAF"/>
    <w:rsid w:val="00871082"/>
    <w:rsid w:val="00872DDE"/>
    <w:rsid w:val="00873923"/>
    <w:rsid w:val="008749CA"/>
    <w:rsid w:val="00874B2A"/>
    <w:rsid w:val="0087517C"/>
    <w:rsid w:val="00876A3D"/>
    <w:rsid w:val="00877206"/>
    <w:rsid w:val="00880384"/>
    <w:rsid w:val="0088081E"/>
    <w:rsid w:val="00881BE4"/>
    <w:rsid w:val="0088412E"/>
    <w:rsid w:val="00885FE4"/>
    <w:rsid w:val="008900FE"/>
    <w:rsid w:val="008901FC"/>
    <w:rsid w:val="008905E3"/>
    <w:rsid w:val="00890860"/>
    <w:rsid w:val="008942F2"/>
    <w:rsid w:val="00894BA7"/>
    <w:rsid w:val="0089506D"/>
    <w:rsid w:val="00895129"/>
    <w:rsid w:val="008953A4"/>
    <w:rsid w:val="00895FFC"/>
    <w:rsid w:val="00896DC9"/>
    <w:rsid w:val="008971C8"/>
    <w:rsid w:val="008A0154"/>
    <w:rsid w:val="008A0B28"/>
    <w:rsid w:val="008A2282"/>
    <w:rsid w:val="008A2FC8"/>
    <w:rsid w:val="008A39CD"/>
    <w:rsid w:val="008A3A75"/>
    <w:rsid w:val="008A6600"/>
    <w:rsid w:val="008B015B"/>
    <w:rsid w:val="008B041B"/>
    <w:rsid w:val="008B0E32"/>
    <w:rsid w:val="008B3BDD"/>
    <w:rsid w:val="008B3ECD"/>
    <w:rsid w:val="008B5097"/>
    <w:rsid w:val="008B59FC"/>
    <w:rsid w:val="008B5BC0"/>
    <w:rsid w:val="008B63E2"/>
    <w:rsid w:val="008B68A7"/>
    <w:rsid w:val="008B7794"/>
    <w:rsid w:val="008B7926"/>
    <w:rsid w:val="008C2085"/>
    <w:rsid w:val="008C29C8"/>
    <w:rsid w:val="008C303F"/>
    <w:rsid w:val="008C3678"/>
    <w:rsid w:val="008C4C0B"/>
    <w:rsid w:val="008C57F5"/>
    <w:rsid w:val="008C5BE5"/>
    <w:rsid w:val="008D08D1"/>
    <w:rsid w:val="008D32C6"/>
    <w:rsid w:val="008D4711"/>
    <w:rsid w:val="008D5FA4"/>
    <w:rsid w:val="008D720D"/>
    <w:rsid w:val="008D743E"/>
    <w:rsid w:val="008D76AB"/>
    <w:rsid w:val="008E0315"/>
    <w:rsid w:val="008E26AA"/>
    <w:rsid w:val="008E2870"/>
    <w:rsid w:val="008E397B"/>
    <w:rsid w:val="008E6137"/>
    <w:rsid w:val="008E64AD"/>
    <w:rsid w:val="008F0726"/>
    <w:rsid w:val="008F0C77"/>
    <w:rsid w:val="008F15FD"/>
    <w:rsid w:val="008F16A3"/>
    <w:rsid w:val="008F20D7"/>
    <w:rsid w:val="008F276C"/>
    <w:rsid w:val="008F3360"/>
    <w:rsid w:val="008F4842"/>
    <w:rsid w:val="008F4D2B"/>
    <w:rsid w:val="008F658F"/>
    <w:rsid w:val="008F6970"/>
    <w:rsid w:val="009006E5"/>
    <w:rsid w:val="00900BC0"/>
    <w:rsid w:val="00901597"/>
    <w:rsid w:val="00901B6A"/>
    <w:rsid w:val="00904551"/>
    <w:rsid w:val="00906DA0"/>
    <w:rsid w:val="009074C4"/>
    <w:rsid w:val="00913018"/>
    <w:rsid w:val="00914309"/>
    <w:rsid w:val="00914C39"/>
    <w:rsid w:val="00915586"/>
    <w:rsid w:val="00917F66"/>
    <w:rsid w:val="009209CE"/>
    <w:rsid w:val="00920A9D"/>
    <w:rsid w:val="00920AA5"/>
    <w:rsid w:val="00921C89"/>
    <w:rsid w:val="00924E93"/>
    <w:rsid w:val="00925FAE"/>
    <w:rsid w:val="009260B8"/>
    <w:rsid w:val="00926C05"/>
    <w:rsid w:val="00927183"/>
    <w:rsid w:val="00931A34"/>
    <w:rsid w:val="009328B8"/>
    <w:rsid w:val="0093306F"/>
    <w:rsid w:val="0093332E"/>
    <w:rsid w:val="00934A2F"/>
    <w:rsid w:val="00934D15"/>
    <w:rsid w:val="00935197"/>
    <w:rsid w:val="009369E5"/>
    <w:rsid w:val="0093734A"/>
    <w:rsid w:val="00937ED1"/>
    <w:rsid w:val="00940C99"/>
    <w:rsid w:val="009427BE"/>
    <w:rsid w:val="009429F2"/>
    <w:rsid w:val="00944221"/>
    <w:rsid w:val="00944471"/>
    <w:rsid w:val="0094497E"/>
    <w:rsid w:val="00945196"/>
    <w:rsid w:val="00946900"/>
    <w:rsid w:val="00946965"/>
    <w:rsid w:val="00946F50"/>
    <w:rsid w:val="00950574"/>
    <w:rsid w:val="0095074C"/>
    <w:rsid w:val="009529BE"/>
    <w:rsid w:val="009533F9"/>
    <w:rsid w:val="0095387D"/>
    <w:rsid w:val="0095393A"/>
    <w:rsid w:val="009539BC"/>
    <w:rsid w:val="00955A47"/>
    <w:rsid w:val="00956027"/>
    <w:rsid w:val="00957A87"/>
    <w:rsid w:val="00960A9F"/>
    <w:rsid w:val="00961281"/>
    <w:rsid w:val="00963CC2"/>
    <w:rsid w:val="00964615"/>
    <w:rsid w:val="00965BF4"/>
    <w:rsid w:val="009663F3"/>
    <w:rsid w:val="00966B45"/>
    <w:rsid w:val="00970903"/>
    <w:rsid w:val="00971E17"/>
    <w:rsid w:val="00972BF2"/>
    <w:rsid w:val="009740C6"/>
    <w:rsid w:val="00975623"/>
    <w:rsid w:val="009773E2"/>
    <w:rsid w:val="0098081D"/>
    <w:rsid w:val="00981759"/>
    <w:rsid w:val="0098192B"/>
    <w:rsid w:val="00981CC9"/>
    <w:rsid w:val="00985433"/>
    <w:rsid w:val="009857A2"/>
    <w:rsid w:val="00990396"/>
    <w:rsid w:val="0099109D"/>
    <w:rsid w:val="00993338"/>
    <w:rsid w:val="00994F34"/>
    <w:rsid w:val="00995607"/>
    <w:rsid w:val="00995D73"/>
    <w:rsid w:val="00995E18"/>
    <w:rsid w:val="009968EC"/>
    <w:rsid w:val="00996B12"/>
    <w:rsid w:val="00996D73"/>
    <w:rsid w:val="009A0479"/>
    <w:rsid w:val="009A06B6"/>
    <w:rsid w:val="009A1FC4"/>
    <w:rsid w:val="009A482E"/>
    <w:rsid w:val="009A4FAF"/>
    <w:rsid w:val="009A5F33"/>
    <w:rsid w:val="009A6144"/>
    <w:rsid w:val="009A6B03"/>
    <w:rsid w:val="009A7B49"/>
    <w:rsid w:val="009B1154"/>
    <w:rsid w:val="009B176E"/>
    <w:rsid w:val="009B325D"/>
    <w:rsid w:val="009B386D"/>
    <w:rsid w:val="009B4E05"/>
    <w:rsid w:val="009B5895"/>
    <w:rsid w:val="009B6272"/>
    <w:rsid w:val="009B6A66"/>
    <w:rsid w:val="009B7F62"/>
    <w:rsid w:val="009C0E1D"/>
    <w:rsid w:val="009C385C"/>
    <w:rsid w:val="009C462F"/>
    <w:rsid w:val="009C48A5"/>
    <w:rsid w:val="009C61FD"/>
    <w:rsid w:val="009C71E2"/>
    <w:rsid w:val="009C73E3"/>
    <w:rsid w:val="009D01C3"/>
    <w:rsid w:val="009D16A5"/>
    <w:rsid w:val="009D2E32"/>
    <w:rsid w:val="009D2FEF"/>
    <w:rsid w:val="009D385C"/>
    <w:rsid w:val="009D3E87"/>
    <w:rsid w:val="009D456D"/>
    <w:rsid w:val="009D4698"/>
    <w:rsid w:val="009D5F48"/>
    <w:rsid w:val="009D714F"/>
    <w:rsid w:val="009D736F"/>
    <w:rsid w:val="009D7460"/>
    <w:rsid w:val="009D779E"/>
    <w:rsid w:val="009E2C10"/>
    <w:rsid w:val="009E2F0A"/>
    <w:rsid w:val="009E34C2"/>
    <w:rsid w:val="009F1D14"/>
    <w:rsid w:val="009F232F"/>
    <w:rsid w:val="009F374A"/>
    <w:rsid w:val="009F37A9"/>
    <w:rsid w:val="009F4E50"/>
    <w:rsid w:val="009F688D"/>
    <w:rsid w:val="009F7BE3"/>
    <w:rsid w:val="00A01219"/>
    <w:rsid w:val="00A03420"/>
    <w:rsid w:val="00A0394B"/>
    <w:rsid w:val="00A0641B"/>
    <w:rsid w:val="00A111E5"/>
    <w:rsid w:val="00A126ED"/>
    <w:rsid w:val="00A131CB"/>
    <w:rsid w:val="00A14572"/>
    <w:rsid w:val="00A146B3"/>
    <w:rsid w:val="00A1519A"/>
    <w:rsid w:val="00A15334"/>
    <w:rsid w:val="00A17AC3"/>
    <w:rsid w:val="00A2335B"/>
    <w:rsid w:val="00A23C53"/>
    <w:rsid w:val="00A23F50"/>
    <w:rsid w:val="00A26587"/>
    <w:rsid w:val="00A31F5F"/>
    <w:rsid w:val="00A33711"/>
    <w:rsid w:val="00A33CB0"/>
    <w:rsid w:val="00A34094"/>
    <w:rsid w:val="00A34353"/>
    <w:rsid w:val="00A3586B"/>
    <w:rsid w:val="00A359DE"/>
    <w:rsid w:val="00A36ADB"/>
    <w:rsid w:val="00A37975"/>
    <w:rsid w:val="00A4118C"/>
    <w:rsid w:val="00A4121C"/>
    <w:rsid w:val="00A4130A"/>
    <w:rsid w:val="00A41377"/>
    <w:rsid w:val="00A42368"/>
    <w:rsid w:val="00A427B7"/>
    <w:rsid w:val="00A4359A"/>
    <w:rsid w:val="00A4387E"/>
    <w:rsid w:val="00A43A37"/>
    <w:rsid w:val="00A44A98"/>
    <w:rsid w:val="00A46720"/>
    <w:rsid w:val="00A478C0"/>
    <w:rsid w:val="00A47C0B"/>
    <w:rsid w:val="00A508B0"/>
    <w:rsid w:val="00A50D9A"/>
    <w:rsid w:val="00A5199B"/>
    <w:rsid w:val="00A522F7"/>
    <w:rsid w:val="00A53B0A"/>
    <w:rsid w:val="00A57298"/>
    <w:rsid w:val="00A61E9D"/>
    <w:rsid w:val="00A62165"/>
    <w:rsid w:val="00A628B8"/>
    <w:rsid w:val="00A6338C"/>
    <w:rsid w:val="00A63A5A"/>
    <w:rsid w:val="00A648B7"/>
    <w:rsid w:val="00A66491"/>
    <w:rsid w:val="00A67FB0"/>
    <w:rsid w:val="00A7094B"/>
    <w:rsid w:val="00A72481"/>
    <w:rsid w:val="00A7386C"/>
    <w:rsid w:val="00A7445C"/>
    <w:rsid w:val="00A7682F"/>
    <w:rsid w:val="00A76D76"/>
    <w:rsid w:val="00A80201"/>
    <w:rsid w:val="00A81B7F"/>
    <w:rsid w:val="00A82211"/>
    <w:rsid w:val="00A86CB2"/>
    <w:rsid w:val="00A87EDC"/>
    <w:rsid w:val="00A90F73"/>
    <w:rsid w:val="00A91174"/>
    <w:rsid w:val="00A9233B"/>
    <w:rsid w:val="00A92B71"/>
    <w:rsid w:val="00A93D3B"/>
    <w:rsid w:val="00A9436B"/>
    <w:rsid w:val="00A96063"/>
    <w:rsid w:val="00A965F2"/>
    <w:rsid w:val="00A96C0E"/>
    <w:rsid w:val="00A97635"/>
    <w:rsid w:val="00A979F3"/>
    <w:rsid w:val="00AA02F0"/>
    <w:rsid w:val="00AA050B"/>
    <w:rsid w:val="00AA0517"/>
    <w:rsid w:val="00AA0C4E"/>
    <w:rsid w:val="00AA1EB8"/>
    <w:rsid w:val="00AA34F1"/>
    <w:rsid w:val="00AA58B3"/>
    <w:rsid w:val="00AA616D"/>
    <w:rsid w:val="00AA6E21"/>
    <w:rsid w:val="00AB02DE"/>
    <w:rsid w:val="00AB036C"/>
    <w:rsid w:val="00AB0DD8"/>
    <w:rsid w:val="00AB18C9"/>
    <w:rsid w:val="00AB19A9"/>
    <w:rsid w:val="00AB250D"/>
    <w:rsid w:val="00AB2B32"/>
    <w:rsid w:val="00AB36E0"/>
    <w:rsid w:val="00AB4078"/>
    <w:rsid w:val="00AB4575"/>
    <w:rsid w:val="00AB51A9"/>
    <w:rsid w:val="00AB58B2"/>
    <w:rsid w:val="00AB66C5"/>
    <w:rsid w:val="00AC03DF"/>
    <w:rsid w:val="00AC03FD"/>
    <w:rsid w:val="00AC276C"/>
    <w:rsid w:val="00AC30E3"/>
    <w:rsid w:val="00AC5734"/>
    <w:rsid w:val="00AC5B50"/>
    <w:rsid w:val="00AC7295"/>
    <w:rsid w:val="00AC7CA7"/>
    <w:rsid w:val="00AD05EB"/>
    <w:rsid w:val="00AD0765"/>
    <w:rsid w:val="00AD0AE9"/>
    <w:rsid w:val="00AD2BBD"/>
    <w:rsid w:val="00AD38DD"/>
    <w:rsid w:val="00AD3C63"/>
    <w:rsid w:val="00AD429C"/>
    <w:rsid w:val="00AD54BB"/>
    <w:rsid w:val="00AD60FC"/>
    <w:rsid w:val="00AE0D7D"/>
    <w:rsid w:val="00AE2292"/>
    <w:rsid w:val="00AE2D4D"/>
    <w:rsid w:val="00AF144C"/>
    <w:rsid w:val="00AF3964"/>
    <w:rsid w:val="00AF3C5E"/>
    <w:rsid w:val="00AF5592"/>
    <w:rsid w:val="00AF6660"/>
    <w:rsid w:val="00AF6FBF"/>
    <w:rsid w:val="00AF75C8"/>
    <w:rsid w:val="00B0021A"/>
    <w:rsid w:val="00B01149"/>
    <w:rsid w:val="00B014EA"/>
    <w:rsid w:val="00B023A9"/>
    <w:rsid w:val="00B03148"/>
    <w:rsid w:val="00B03368"/>
    <w:rsid w:val="00B03E5E"/>
    <w:rsid w:val="00B040EB"/>
    <w:rsid w:val="00B053FC"/>
    <w:rsid w:val="00B06987"/>
    <w:rsid w:val="00B06B5E"/>
    <w:rsid w:val="00B07836"/>
    <w:rsid w:val="00B10418"/>
    <w:rsid w:val="00B10425"/>
    <w:rsid w:val="00B10475"/>
    <w:rsid w:val="00B10AC9"/>
    <w:rsid w:val="00B11150"/>
    <w:rsid w:val="00B11988"/>
    <w:rsid w:val="00B11B0F"/>
    <w:rsid w:val="00B12538"/>
    <w:rsid w:val="00B13F9D"/>
    <w:rsid w:val="00B14EAC"/>
    <w:rsid w:val="00B164CE"/>
    <w:rsid w:val="00B16DC6"/>
    <w:rsid w:val="00B173A1"/>
    <w:rsid w:val="00B2049E"/>
    <w:rsid w:val="00B20AB9"/>
    <w:rsid w:val="00B221C9"/>
    <w:rsid w:val="00B222DE"/>
    <w:rsid w:val="00B23413"/>
    <w:rsid w:val="00B2343D"/>
    <w:rsid w:val="00B247EB"/>
    <w:rsid w:val="00B2482D"/>
    <w:rsid w:val="00B26539"/>
    <w:rsid w:val="00B27A48"/>
    <w:rsid w:val="00B27AF4"/>
    <w:rsid w:val="00B31005"/>
    <w:rsid w:val="00B310F2"/>
    <w:rsid w:val="00B31D62"/>
    <w:rsid w:val="00B31F0A"/>
    <w:rsid w:val="00B369A7"/>
    <w:rsid w:val="00B3724A"/>
    <w:rsid w:val="00B37592"/>
    <w:rsid w:val="00B40E58"/>
    <w:rsid w:val="00B417C9"/>
    <w:rsid w:val="00B42BD7"/>
    <w:rsid w:val="00B4438F"/>
    <w:rsid w:val="00B45BF0"/>
    <w:rsid w:val="00B469D4"/>
    <w:rsid w:val="00B47CBE"/>
    <w:rsid w:val="00B508F1"/>
    <w:rsid w:val="00B512BC"/>
    <w:rsid w:val="00B52D5E"/>
    <w:rsid w:val="00B531BB"/>
    <w:rsid w:val="00B53B44"/>
    <w:rsid w:val="00B552EE"/>
    <w:rsid w:val="00B574D3"/>
    <w:rsid w:val="00B60C40"/>
    <w:rsid w:val="00B60DFD"/>
    <w:rsid w:val="00B618E9"/>
    <w:rsid w:val="00B63CA9"/>
    <w:rsid w:val="00B63F11"/>
    <w:rsid w:val="00B6463A"/>
    <w:rsid w:val="00B64835"/>
    <w:rsid w:val="00B64DB7"/>
    <w:rsid w:val="00B65769"/>
    <w:rsid w:val="00B715D8"/>
    <w:rsid w:val="00B718CE"/>
    <w:rsid w:val="00B71C71"/>
    <w:rsid w:val="00B72918"/>
    <w:rsid w:val="00B7469C"/>
    <w:rsid w:val="00B748C5"/>
    <w:rsid w:val="00B75497"/>
    <w:rsid w:val="00B761DF"/>
    <w:rsid w:val="00B76B40"/>
    <w:rsid w:val="00B77633"/>
    <w:rsid w:val="00B77AA8"/>
    <w:rsid w:val="00B84323"/>
    <w:rsid w:val="00B84A60"/>
    <w:rsid w:val="00B856C9"/>
    <w:rsid w:val="00B863D7"/>
    <w:rsid w:val="00B867A8"/>
    <w:rsid w:val="00B87954"/>
    <w:rsid w:val="00B87B18"/>
    <w:rsid w:val="00B90EC4"/>
    <w:rsid w:val="00B92693"/>
    <w:rsid w:val="00B95661"/>
    <w:rsid w:val="00B957D1"/>
    <w:rsid w:val="00B976CA"/>
    <w:rsid w:val="00BA6011"/>
    <w:rsid w:val="00BA61CF"/>
    <w:rsid w:val="00BA6FD4"/>
    <w:rsid w:val="00BB093C"/>
    <w:rsid w:val="00BB0DE7"/>
    <w:rsid w:val="00BB0E04"/>
    <w:rsid w:val="00BB111D"/>
    <w:rsid w:val="00BB1C69"/>
    <w:rsid w:val="00BB3219"/>
    <w:rsid w:val="00BB549B"/>
    <w:rsid w:val="00BB5F1F"/>
    <w:rsid w:val="00BB72B8"/>
    <w:rsid w:val="00BB7734"/>
    <w:rsid w:val="00BC09BD"/>
    <w:rsid w:val="00BC1164"/>
    <w:rsid w:val="00BC1409"/>
    <w:rsid w:val="00BC3333"/>
    <w:rsid w:val="00BC4923"/>
    <w:rsid w:val="00BC54C9"/>
    <w:rsid w:val="00BC60D9"/>
    <w:rsid w:val="00BC6800"/>
    <w:rsid w:val="00BC6AE2"/>
    <w:rsid w:val="00BC6F4B"/>
    <w:rsid w:val="00BC73DD"/>
    <w:rsid w:val="00BD02AB"/>
    <w:rsid w:val="00BD05C5"/>
    <w:rsid w:val="00BD09C7"/>
    <w:rsid w:val="00BD42F1"/>
    <w:rsid w:val="00BD4E6E"/>
    <w:rsid w:val="00BD622D"/>
    <w:rsid w:val="00BE273C"/>
    <w:rsid w:val="00BE4F4C"/>
    <w:rsid w:val="00BE5F25"/>
    <w:rsid w:val="00BE74F8"/>
    <w:rsid w:val="00BE768E"/>
    <w:rsid w:val="00BE7BDA"/>
    <w:rsid w:val="00BF0063"/>
    <w:rsid w:val="00BF2A56"/>
    <w:rsid w:val="00BF37CB"/>
    <w:rsid w:val="00BF4A3C"/>
    <w:rsid w:val="00BF4E22"/>
    <w:rsid w:val="00BF6179"/>
    <w:rsid w:val="00BF6D16"/>
    <w:rsid w:val="00BF6D9F"/>
    <w:rsid w:val="00C00B79"/>
    <w:rsid w:val="00C0131F"/>
    <w:rsid w:val="00C01711"/>
    <w:rsid w:val="00C0187B"/>
    <w:rsid w:val="00C02A0B"/>
    <w:rsid w:val="00C03BC8"/>
    <w:rsid w:val="00C043FA"/>
    <w:rsid w:val="00C060BA"/>
    <w:rsid w:val="00C10994"/>
    <w:rsid w:val="00C10DE2"/>
    <w:rsid w:val="00C111E2"/>
    <w:rsid w:val="00C13CA0"/>
    <w:rsid w:val="00C1403C"/>
    <w:rsid w:val="00C1573D"/>
    <w:rsid w:val="00C157D9"/>
    <w:rsid w:val="00C1620D"/>
    <w:rsid w:val="00C16708"/>
    <w:rsid w:val="00C1678D"/>
    <w:rsid w:val="00C16BEE"/>
    <w:rsid w:val="00C17E2B"/>
    <w:rsid w:val="00C20436"/>
    <w:rsid w:val="00C210DE"/>
    <w:rsid w:val="00C212A3"/>
    <w:rsid w:val="00C214B8"/>
    <w:rsid w:val="00C2383A"/>
    <w:rsid w:val="00C25BA0"/>
    <w:rsid w:val="00C265AF"/>
    <w:rsid w:val="00C26716"/>
    <w:rsid w:val="00C30C3B"/>
    <w:rsid w:val="00C329D9"/>
    <w:rsid w:val="00C32AF6"/>
    <w:rsid w:val="00C32E47"/>
    <w:rsid w:val="00C332D0"/>
    <w:rsid w:val="00C3469F"/>
    <w:rsid w:val="00C347B8"/>
    <w:rsid w:val="00C36932"/>
    <w:rsid w:val="00C3730B"/>
    <w:rsid w:val="00C40948"/>
    <w:rsid w:val="00C40DC6"/>
    <w:rsid w:val="00C41B85"/>
    <w:rsid w:val="00C42241"/>
    <w:rsid w:val="00C4414C"/>
    <w:rsid w:val="00C44A77"/>
    <w:rsid w:val="00C44B21"/>
    <w:rsid w:val="00C451A5"/>
    <w:rsid w:val="00C46872"/>
    <w:rsid w:val="00C47072"/>
    <w:rsid w:val="00C4733F"/>
    <w:rsid w:val="00C4780D"/>
    <w:rsid w:val="00C5297B"/>
    <w:rsid w:val="00C5395A"/>
    <w:rsid w:val="00C5541C"/>
    <w:rsid w:val="00C55844"/>
    <w:rsid w:val="00C571A6"/>
    <w:rsid w:val="00C60842"/>
    <w:rsid w:val="00C60B4E"/>
    <w:rsid w:val="00C61B5D"/>
    <w:rsid w:val="00C6208A"/>
    <w:rsid w:val="00C62ADD"/>
    <w:rsid w:val="00C6321E"/>
    <w:rsid w:val="00C6613F"/>
    <w:rsid w:val="00C7057C"/>
    <w:rsid w:val="00C72954"/>
    <w:rsid w:val="00C744A5"/>
    <w:rsid w:val="00C74EDA"/>
    <w:rsid w:val="00C751A4"/>
    <w:rsid w:val="00C756E8"/>
    <w:rsid w:val="00C77466"/>
    <w:rsid w:val="00C80266"/>
    <w:rsid w:val="00C80329"/>
    <w:rsid w:val="00C851F9"/>
    <w:rsid w:val="00C852B3"/>
    <w:rsid w:val="00C854BF"/>
    <w:rsid w:val="00C86BEA"/>
    <w:rsid w:val="00C87FBA"/>
    <w:rsid w:val="00C91DCD"/>
    <w:rsid w:val="00C958A3"/>
    <w:rsid w:val="00C96CEA"/>
    <w:rsid w:val="00C96E71"/>
    <w:rsid w:val="00C9741C"/>
    <w:rsid w:val="00CA126D"/>
    <w:rsid w:val="00CA174B"/>
    <w:rsid w:val="00CA1801"/>
    <w:rsid w:val="00CA2A7A"/>
    <w:rsid w:val="00CA2EBE"/>
    <w:rsid w:val="00CA3C23"/>
    <w:rsid w:val="00CA5495"/>
    <w:rsid w:val="00CA5547"/>
    <w:rsid w:val="00CB06D9"/>
    <w:rsid w:val="00CB1B15"/>
    <w:rsid w:val="00CB2604"/>
    <w:rsid w:val="00CB2A2D"/>
    <w:rsid w:val="00CB39AF"/>
    <w:rsid w:val="00CB45EB"/>
    <w:rsid w:val="00CB5048"/>
    <w:rsid w:val="00CB73C1"/>
    <w:rsid w:val="00CC049E"/>
    <w:rsid w:val="00CC0AD9"/>
    <w:rsid w:val="00CC17ED"/>
    <w:rsid w:val="00CC224F"/>
    <w:rsid w:val="00CC27C9"/>
    <w:rsid w:val="00CC3C48"/>
    <w:rsid w:val="00CC47DB"/>
    <w:rsid w:val="00CC4BB1"/>
    <w:rsid w:val="00CC5ADA"/>
    <w:rsid w:val="00CC5CCF"/>
    <w:rsid w:val="00CC60D8"/>
    <w:rsid w:val="00CC6BDA"/>
    <w:rsid w:val="00CD387B"/>
    <w:rsid w:val="00CD43EE"/>
    <w:rsid w:val="00CD5E63"/>
    <w:rsid w:val="00CD7E55"/>
    <w:rsid w:val="00CE106E"/>
    <w:rsid w:val="00CE10EF"/>
    <w:rsid w:val="00CE15A2"/>
    <w:rsid w:val="00CE1C04"/>
    <w:rsid w:val="00CE267E"/>
    <w:rsid w:val="00CE3566"/>
    <w:rsid w:val="00CE6AD8"/>
    <w:rsid w:val="00CE7BA1"/>
    <w:rsid w:val="00CF02A0"/>
    <w:rsid w:val="00CF1270"/>
    <w:rsid w:val="00CF1376"/>
    <w:rsid w:val="00CF141B"/>
    <w:rsid w:val="00CF14A5"/>
    <w:rsid w:val="00CF15B3"/>
    <w:rsid w:val="00CF1732"/>
    <w:rsid w:val="00CF1849"/>
    <w:rsid w:val="00CF1997"/>
    <w:rsid w:val="00CF3A06"/>
    <w:rsid w:val="00CF4E1B"/>
    <w:rsid w:val="00CF6045"/>
    <w:rsid w:val="00CF60DD"/>
    <w:rsid w:val="00CF7F79"/>
    <w:rsid w:val="00D00149"/>
    <w:rsid w:val="00D00C13"/>
    <w:rsid w:val="00D0162B"/>
    <w:rsid w:val="00D01993"/>
    <w:rsid w:val="00D0271F"/>
    <w:rsid w:val="00D02A01"/>
    <w:rsid w:val="00D02E56"/>
    <w:rsid w:val="00D04E45"/>
    <w:rsid w:val="00D0600F"/>
    <w:rsid w:val="00D06C6C"/>
    <w:rsid w:val="00D073EF"/>
    <w:rsid w:val="00D07689"/>
    <w:rsid w:val="00D10690"/>
    <w:rsid w:val="00D11841"/>
    <w:rsid w:val="00D12752"/>
    <w:rsid w:val="00D146B1"/>
    <w:rsid w:val="00D157C3"/>
    <w:rsid w:val="00D15E0A"/>
    <w:rsid w:val="00D16474"/>
    <w:rsid w:val="00D16EA5"/>
    <w:rsid w:val="00D173EA"/>
    <w:rsid w:val="00D17F2C"/>
    <w:rsid w:val="00D17FB7"/>
    <w:rsid w:val="00D203C6"/>
    <w:rsid w:val="00D20C27"/>
    <w:rsid w:val="00D226DB"/>
    <w:rsid w:val="00D2276A"/>
    <w:rsid w:val="00D22FA7"/>
    <w:rsid w:val="00D234D9"/>
    <w:rsid w:val="00D23E1F"/>
    <w:rsid w:val="00D24368"/>
    <w:rsid w:val="00D24494"/>
    <w:rsid w:val="00D24883"/>
    <w:rsid w:val="00D25CC2"/>
    <w:rsid w:val="00D265AE"/>
    <w:rsid w:val="00D266D8"/>
    <w:rsid w:val="00D30007"/>
    <w:rsid w:val="00D3098F"/>
    <w:rsid w:val="00D32506"/>
    <w:rsid w:val="00D32960"/>
    <w:rsid w:val="00D340DB"/>
    <w:rsid w:val="00D3481F"/>
    <w:rsid w:val="00D3621F"/>
    <w:rsid w:val="00D3695D"/>
    <w:rsid w:val="00D369E7"/>
    <w:rsid w:val="00D4082A"/>
    <w:rsid w:val="00D4423C"/>
    <w:rsid w:val="00D4520A"/>
    <w:rsid w:val="00D45635"/>
    <w:rsid w:val="00D45A13"/>
    <w:rsid w:val="00D464C0"/>
    <w:rsid w:val="00D5276A"/>
    <w:rsid w:val="00D52BA8"/>
    <w:rsid w:val="00D53371"/>
    <w:rsid w:val="00D5391D"/>
    <w:rsid w:val="00D53D9D"/>
    <w:rsid w:val="00D5410A"/>
    <w:rsid w:val="00D542AB"/>
    <w:rsid w:val="00D54926"/>
    <w:rsid w:val="00D562A4"/>
    <w:rsid w:val="00D56978"/>
    <w:rsid w:val="00D5704E"/>
    <w:rsid w:val="00D60B7F"/>
    <w:rsid w:val="00D62E64"/>
    <w:rsid w:val="00D65050"/>
    <w:rsid w:val="00D67055"/>
    <w:rsid w:val="00D67415"/>
    <w:rsid w:val="00D67E4E"/>
    <w:rsid w:val="00D71170"/>
    <w:rsid w:val="00D71C70"/>
    <w:rsid w:val="00D71CE7"/>
    <w:rsid w:val="00D72E4A"/>
    <w:rsid w:val="00D7435D"/>
    <w:rsid w:val="00D74ACF"/>
    <w:rsid w:val="00D757EA"/>
    <w:rsid w:val="00D75B61"/>
    <w:rsid w:val="00D76EDD"/>
    <w:rsid w:val="00D836A0"/>
    <w:rsid w:val="00D8411F"/>
    <w:rsid w:val="00D84DE5"/>
    <w:rsid w:val="00D85569"/>
    <w:rsid w:val="00D85B9F"/>
    <w:rsid w:val="00D86F60"/>
    <w:rsid w:val="00D873C5"/>
    <w:rsid w:val="00D909FA"/>
    <w:rsid w:val="00D934E6"/>
    <w:rsid w:val="00D9508F"/>
    <w:rsid w:val="00D9571D"/>
    <w:rsid w:val="00D9687B"/>
    <w:rsid w:val="00D96A85"/>
    <w:rsid w:val="00D97614"/>
    <w:rsid w:val="00DA15CC"/>
    <w:rsid w:val="00DA19FF"/>
    <w:rsid w:val="00DA21C4"/>
    <w:rsid w:val="00DA2C16"/>
    <w:rsid w:val="00DA5841"/>
    <w:rsid w:val="00DB17DE"/>
    <w:rsid w:val="00DB201C"/>
    <w:rsid w:val="00DB21CC"/>
    <w:rsid w:val="00DB2C07"/>
    <w:rsid w:val="00DB33C8"/>
    <w:rsid w:val="00DB396F"/>
    <w:rsid w:val="00DB3DA6"/>
    <w:rsid w:val="00DB5284"/>
    <w:rsid w:val="00DB784C"/>
    <w:rsid w:val="00DB7C1D"/>
    <w:rsid w:val="00DC02EA"/>
    <w:rsid w:val="00DC0DAC"/>
    <w:rsid w:val="00DC0E01"/>
    <w:rsid w:val="00DC15A4"/>
    <w:rsid w:val="00DC23B9"/>
    <w:rsid w:val="00DC3CDE"/>
    <w:rsid w:val="00DC5A53"/>
    <w:rsid w:val="00DC6411"/>
    <w:rsid w:val="00DC7D76"/>
    <w:rsid w:val="00DD0C1B"/>
    <w:rsid w:val="00DD11A8"/>
    <w:rsid w:val="00DD1AE2"/>
    <w:rsid w:val="00DD2778"/>
    <w:rsid w:val="00DD2B0A"/>
    <w:rsid w:val="00DD3C90"/>
    <w:rsid w:val="00DD5010"/>
    <w:rsid w:val="00DD5064"/>
    <w:rsid w:val="00DD5BF1"/>
    <w:rsid w:val="00DD6332"/>
    <w:rsid w:val="00DD7A74"/>
    <w:rsid w:val="00DE0F2B"/>
    <w:rsid w:val="00DE1354"/>
    <w:rsid w:val="00DE176D"/>
    <w:rsid w:val="00DE2538"/>
    <w:rsid w:val="00DE2822"/>
    <w:rsid w:val="00DE3B25"/>
    <w:rsid w:val="00DE3C47"/>
    <w:rsid w:val="00DE4E25"/>
    <w:rsid w:val="00DE5C9D"/>
    <w:rsid w:val="00DE68EF"/>
    <w:rsid w:val="00DE6C03"/>
    <w:rsid w:val="00DE6DC9"/>
    <w:rsid w:val="00DE737C"/>
    <w:rsid w:val="00DE781C"/>
    <w:rsid w:val="00DE79C1"/>
    <w:rsid w:val="00DF0CAB"/>
    <w:rsid w:val="00DF1911"/>
    <w:rsid w:val="00DF28DA"/>
    <w:rsid w:val="00DF4E83"/>
    <w:rsid w:val="00DF579D"/>
    <w:rsid w:val="00DF69BA"/>
    <w:rsid w:val="00DF6CA7"/>
    <w:rsid w:val="00DF7C81"/>
    <w:rsid w:val="00DF7D56"/>
    <w:rsid w:val="00E009B0"/>
    <w:rsid w:val="00E00F19"/>
    <w:rsid w:val="00E00F33"/>
    <w:rsid w:val="00E04335"/>
    <w:rsid w:val="00E0547A"/>
    <w:rsid w:val="00E06DB4"/>
    <w:rsid w:val="00E109BC"/>
    <w:rsid w:val="00E10A37"/>
    <w:rsid w:val="00E10C07"/>
    <w:rsid w:val="00E11C05"/>
    <w:rsid w:val="00E12F01"/>
    <w:rsid w:val="00E13320"/>
    <w:rsid w:val="00E13550"/>
    <w:rsid w:val="00E144A9"/>
    <w:rsid w:val="00E1533B"/>
    <w:rsid w:val="00E15FDB"/>
    <w:rsid w:val="00E16FD0"/>
    <w:rsid w:val="00E17642"/>
    <w:rsid w:val="00E17E20"/>
    <w:rsid w:val="00E20774"/>
    <w:rsid w:val="00E21007"/>
    <w:rsid w:val="00E2205D"/>
    <w:rsid w:val="00E224BE"/>
    <w:rsid w:val="00E22D9A"/>
    <w:rsid w:val="00E269D9"/>
    <w:rsid w:val="00E26B5E"/>
    <w:rsid w:val="00E27D8C"/>
    <w:rsid w:val="00E300F2"/>
    <w:rsid w:val="00E30586"/>
    <w:rsid w:val="00E3151B"/>
    <w:rsid w:val="00E3170F"/>
    <w:rsid w:val="00E327FE"/>
    <w:rsid w:val="00E32E11"/>
    <w:rsid w:val="00E32E66"/>
    <w:rsid w:val="00E3444B"/>
    <w:rsid w:val="00E356E3"/>
    <w:rsid w:val="00E36DBB"/>
    <w:rsid w:val="00E36E1C"/>
    <w:rsid w:val="00E373C6"/>
    <w:rsid w:val="00E375ED"/>
    <w:rsid w:val="00E37E41"/>
    <w:rsid w:val="00E4087E"/>
    <w:rsid w:val="00E40A78"/>
    <w:rsid w:val="00E40F4E"/>
    <w:rsid w:val="00E41036"/>
    <w:rsid w:val="00E415DE"/>
    <w:rsid w:val="00E41902"/>
    <w:rsid w:val="00E41D52"/>
    <w:rsid w:val="00E4240E"/>
    <w:rsid w:val="00E43079"/>
    <w:rsid w:val="00E43C0A"/>
    <w:rsid w:val="00E4525D"/>
    <w:rsid w:val="00E4677E"/>
    <w:rsid w:val="00E50C26"/>
    <w:rsid w:val="00E521DA"/>
    <w:rsid w:val="00E52331"/>
    <w:rsid w:val="00E52460"/>
    <w:rsid w:val="00E5290A"/>
    <w:rsid w:val="00E5384D"/>
    <w:rsid w:val="00E53D51"/>
    <w:rsid w:val="00E54B16"/>
    <w:rsid w:val="00E55AD6"/>
    <w:rsid w:val="00E56C45"/>
    <w:rsid w:val="00E56C7B"/>
    <w:rsid w:val="00E609BA"/>
    <w:rsid w:val="00E60ACC"/>
    <w:rsid w:val="00E64506"/>
    <w:rsid w:val="00E66465"/>
    <w:rsid w:val="00E66741"/>
    <w:rsid w:val="00E66CD3"/>
    <w:rsid w:val="00E67372"/>
    <w:rsid w:val="00E6755C"/>
    <w:rsid w:val="00E67C9A"/>
    <w:rsid w:val="00E70728"/>
    <w:rsid w:val="00E70991"/>
    <w:rsid w:val="00E7111D"/>
    <w:rsid w:val="00E73531"/>
    <w:rsid w:val="00E73BD8"/>
    <w:rsid w:val="00E74F8E"/>
    <w:rsid w:val="00E75044"/>
    <w:rsid w:val="00E754ED"/>
    <w:rsid w:val="00E75C7C"/>
    <w:rsid w:val="00E76A19"/>
    <w:rsid w:val="00E77FE5"/>
    <w:rsid w:val="00E821BF"/>
    <w:rsid w:val="00E825A6"/>
    <w:rsid w:val="00E825D7"/>
    <w:rsid w:val="00E84C0D"/>
    <w:rsid w:val="00E850B5"/>
    <w:rsid w:val="00E858E1"/>
    <w:rsid w:val="00E86678"/>
    <w:rsid w:val="00E86735"/>
    <w:rsid w:val="00E86C24"/>
    <w:rsid w:val="00E876A3"/>
    <w:rsid w:val="00E90160"/>
    <w:rsid w:val="00E91C0E"/>
    <w:rsid w:val="00E92116"/>
    <w:rsid w:val="00E927FD"/>
    <w:rsid w:val="00E9490B"/>
    <w:rsid w:val="00E95E7B"/>
    <w:rsid w:val="00E963FF"/>
    <w:rsid w:val="00E96651"/>
    <w:rsid w:val="00E96762"/>
    <w:rsid w:val="00E967B7"/>
    <w:rsid w:val="00E9684B"/>
    <w:rsid w:val="00EA1493"/>
    <w:rsid w:val="00EA2888"/>
    <w:rsid w:val="00EA35F7"/>
    <w:rsid w:val="00EA366D"/>
    <w:rsid w:val="00EA3BFB"/>
    <w:rsid w:val="00EA4CC2"/>
    <w:rsid w:val="00EA575A"/>
    <w:rsid w:val="00EA5C85"/>
    <w:rsid w:val="00EA5CC3"/>
    <w:rsid w:val="00EA6823"/>
    <w:rsid w:val="00EA6E8B"/>
    <w:rsid w:val="00EA7754"/>
    <w:rsid w:val="00EA7F32"/>
    <w:rsid w:val="00EB0A5B"/>
    <w:rsid w:val="00EB2B4C"/>
    <w:rsid w:val="00EB361B"/>
    <w:rsid w:val="00EB42AB"/>
    <w:rsid w:val="00EB4675"/>
    <w:rsid w:val="00EB5574"/>
    <w:rsid w:val="00EB62F4"/>
    <w:rsid w:val="00EB6461"/>
    <w:rsid w:val="00EB6534"/>
    <w:rsid w:val="00EB779E"/>
    <w:rsid w:val="00EC0E7F"/>
    <w:rsid w:val="00EC127D"/>
    <w:rsid w:val="00EC18A8"/>
    <w:rsid w:val="00EC1C37"/>
    <w:rsid w:val="00EC1F9B"/>
    <w:rsid w:val="00EC2985"/>
    <w:rsid w:val="00EC59DA"/>
    <w:rsid w:val="00EC5EB3"/>
    <w:rsid w:val="00EC7348"/>
    <w:rsid w:val="00EC78CD"/>
    <w:rsid w:val="00ED0C53"/>
    <w:rsid w:val="00ED3CEA"/>
    <w:rsid w:val="00ED5F05"/>
    <w:rsid w:val="00ED6735"/>
    <w:rsid w:val="00ED6A87"/>
    <w:rsid w:val="00ED70BB"/>
    <w:rsid w:val="00ED7540"/>
    <w:rsid w:val="00EE0427"/>
    <w:rsid w:val="00EE106F"/>
    <w:rsid w:val="00EE1C55"/>
    <w:rsid w:val="00EE2510"/>
    <w:rsid w:val="00EE286C"/>
    <w:rsid w:val="00EE6451"/>
    <w:rsid w:val="00EE662E"/>
    <w:rsid w:val="00EF0838"/>
    <w:rsid w:val="00EF0C20"/>
    <w:rsid w:val="00EF1FFE"/>
    <w:rsid w:val="00EF2D8C"/>
    <w:rsid w:val="00EF3B76"/>
    <w:rsid w:val="00EF48E6"/>
    <w:rsid w:val="00EF4DF1"/>
    <w:rsid w:val="00EF50A9"/>
    <w:rsid w:val="00EF5267"/>
    <w:rsid w:val="00EF5B37"/>
    <w:rsid w:val="00EF68F2"/>
    <w:rsid w:val="00F0005A"/>
    <w:rsid w:val="00F00B03"/>
    <w:rsid w:val="00F00E1F"/>
    <w:rsid w:val="00F01D2B"/>
    <w:rsid w:val="00F024E7"/>
    <w:rsid w:val="00F02B93"/>
    <w:rsid w:val="00F03149"/>
    <w:rsid w:val="00F05B05"/>
    <w:rsid w:val="00F05E6E"/>
    <w:rsid w:val="00F06283"/>
    <w:rsid w:val="00F07448"/>
    <w:rsid w:val="00F113D5"/>
    <w:rsid w:val="00F11AA5"/>
    <w:rsid w:val="00F122FF"/>
    <w:rsid w:val="00F127FB"/>
    <w:rsid w:val="00F13F5A"/>
    <w:rsid w:val="00F145E8"/>
    <w:rsid w:val="00F147E2"/>
    <w:rsid w:val="00F17B76"/>
    <w:rsid w:val="00F20426"/>
    <w:rsid w:val="00F21EFB"/>
    <w:rsid w:val="00F22063"/>
    <w:rsid w:val="00F2220C"/>
    <w:rsid w:val="00F227D5"/>
    <w:rsid w:val="00F23D89"/>
    <w:rsid w:val="00F25F58"/>
    <w:rsid w:val="00F26BAF"/>
    <w:rsid w:val="00F275CB"/>
    <w:rsid w:val="00F3232A"/>
    <w:rsid w:val="00F32B7A"/>
    <w:rsid w:val="00F332D3"/>
    <w:rsid w:val="00F3350D"/>
    <w:rsid w:val="00F35502"/>
    <w:rsid w:val="00F361BC"/>
    <w:rsid w:val="00F365E8"/>
    <w:rsid w:val="00F36BC0"/>
    <w:rsid w:val="00F42701"/>
    <w:rsid w:val="00F439C6"/>
    <w:rsid w:val="00F47508"/>
    <w:rsid w:val="00F47674"/>
    <w:rsid w:val="00F50573"/>
    <w:rsid w:val="00F5129E"/>
    <w:rsid w:val="00F554C5"/>
    <w:rsid w:val="00F56323"/>
    <w:rsid w:val="00F56D72"/>
    <w:rsid w:val="00F57F49"/>
    <w:rsid w:val="00F6128F"/>
    <w:rsid w:val="00F6395A"/>
    <w:rsid w:val="00F655A6"/>
    <w:rsid w:val="00F6786F"/>
    <w:rsid w:val="00F707BC"/>
    <w:rsid w:val="00F70F96"/>
    <w:rsid w:val="00F72324"/>
    <w:rsid w:val="00F72AA6"/>
    <w:rsid w:val="00F72FDF"/>
    <w:rsid w:val="00F73301"/>
    <w:rsid w:val="00F73657"/>
    <w:rsid w:val="00F73783"/>
    <w:rsid w:val="00F80FF7"/>
    <w:rsid w:val="00F8152E"/>
    <w:rsid w:val="00F81E01"/>
    <w:rsid w:val="00F82BE7"/>
    <w:rsid w:val="00F83119"/>
    <w:rsid w:val="00F83B15"/>
    <w:rsid w:val="00F86E8E"/>
    <w:rsid w:val="00F87595"/>
    <w:rsid w:val="00F87D68"/>
    <w:rsid w:val="00F90A47"/>
    <w:rsid w:val="00F91086"/>
    <w:rsid w:val="00F923C6"/>
    <w:rsid w:val="00F94884"/>
    <w:rsid w:val="00F95896"/>
    <w:rsid w:val="00F95A98"/>
    <w:rsid w:val="00F963DC"/>
    <w:rsid w:val="00FA05C3"/>
    <w:rsid w:val="00FA0C07"/>
    <w:rsid w:val="00FA1BCA"/>
    <w:rsid w:val="00FA282C"/>
    <w:rsid w:val="00FA2CBE"/>
    <w:rsid w:val="00FA3A4A"/>
    <w:rsid w:val="00FA3DBB"/>
    <w:rsid w:val="00FA4D02"/>
    <w:rsid w:val="00FA50A2"/>
    <w:rsid w:val="00FA61BA"/>
    <w:rsid w:val="00FA67F5"/>
    <w:rsid w:val="00FA7DF0"/>
    <w:rsid w:val="00FA7EBE"/>
    <w:rsid w:val="00FB1F34"/>
    <w:rsid w:val="00FB2AFE"/>
    <w:rsid w:val="00FB4DDA"/>
    <w:rsid w:val="00FB4FD1"/>
    <w:rsid w:val="00FB5188"/>
    <w:rsid w:val="00FB5725"/>
    <w:rsid w:val="00FB7B77"/>
    <w:rsid w:val="00FC13BC"/>
    <w:rsid w:val="00FC14E2"/>
    <w:rsid w:val="00FC2245"/>
    <w:rsid w:val="00FC2E66"/>
    <w:rsid w:val="00FC3973"/>
    <w:rsid w:val="00FC420F"/>
    <w:rsid w:val="00FC5726"/>
    <w:rsid w:val="00FC686E"/>
    <w:rsid w:val="00FC68A2"/>
    <w:rsid w:val="00FC75AE"/>
    <w:rsid w:val="00FC75DC"/>
    <w:rsid w:val="00FC7D6A"/>
    <w:rsid w:val="00FD0780"/>
    <w:rsid w:val="00FD0A79"/>
    <w:rsid w:val="00FD347B"/>
    <w:rsid w:val="00FD374F"/>
    <w:rsid w:val="00FD3B50"/>
    <w:rsid w:val="00FD455E"/>
    <w:rsid w:val="00FD4971"/>
    <w:rsid w:val="00FD530B"/>
    <w:rsid w:val="00FD5810"/>
    <w:rsid w:val="00FD5939"/>
    <w:rsid w:val="00FD5AA1"/>
    <w:rsid w:val="00FD6E5B"/>
    <w:rsid w:val="00FD7069"/>
    <w:rsid w:val="00FD761A"/>
    <w:rsid w:val="00FE043A"/>
    <w:rsid w:val="00FE07ED"/>
    <w:rsid w:val="00FE249C"/>
    <w:rsid w:val="00FE25B3"/>
    <w:rsid w:val="00FE4AC8"/>
    <w:rsid w:val="00FE57F4"/>
    <w:rsid w:val="00FE5A23"/>
    <w:rsid w:val="00FE728F"/>
    <w:rsid w:val="00FE7B2A"/>
    <w:rsid w:val="00FE7E0F"/>
    <w:rsid w:val="00FF0893"/>
    <w:rsid w:val="00FF0ABC"/>
    <w:rsid w:val="00FF0B81"/>
    <w:rsid w:val="00FF1296"/>
    <w:rsid w:val="00FF1BA7"/>
    <w:rsid w:val="00FF1FD4"/>
    <w:rsid w:val="00FF3155"/>
    <w:rsid w:val="00FF34C2"/>
    <w:rsid w:val="00FF3658"/>
    <w:rsid w:val="00FF4490"/>
    <w:rsid w:val="00FF4A86"/>
    <w:rsid w:val="00FF6733"/>
    <w:rsid w:val="00FF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2EB9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3320"/>
    <w:rPr>
      <w:rFonts w:ascii="Times New Roman" w:hAnsi="Times New Roman" w:cs="Times New Roman"/>
    </w:rPr>
  </w:style>
  <w:style w:type="paragraph" w:styleId="Heading1">
    <w:name w:val="heading 1"/>
    <w:basedOn w:val="Normal"/>
    <w:link w:val="Heading1Char"/>
    <w:uiPriority w:val="9"/>
    <w:qFormat/>
    <w:rsid w:val="00FC572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B015B"/>
    <w:pPr>
      <w:framePr w:w="7920" w:h="1980" w:hRule="exact" w:hSpace="180" w:wrap="auto" w:hAnchor="page" w:xAlign="center" w:yAlign="bottom"/>
      <w:ind w:left="2880"/>
    </w:pPr>
    <w:rPr>
      <w:rFonts w:eastAsiaTheme="majorEastAsia" w:cstheme="majorBidi"/>
      <w:color w:val="000000"/>
    </w:rPr>
  </w:style>
  <w:style w:type="character" w:styleId="Hyperlink">
    <w:name w:val="Hyperlink"/>
    <w:basedOn w:val="DefaultParagraphFont"/>
    <w:uiPriority w:val="99"/>
    <w:unhideWhenUsed/>
    <w:rsid w:val="00237CDB"/>
    <w:rPr>
      <w:color w:val="0563C1" w:themeColor="hyperlink"/>
      <w:u w:val="single"/>
    </w:rPr>
  </w:style>
  <w:style w:type="paragraph" w:customStyle="1" w:styleId="FreeFormA">
    <w:name w:val="Free Form A"/>
    <w:uiPriority w:val="99"/>
    <w:rsid w:val="0018703A"/>
    <w:rPr>
      <w:rFonts w:ascii="Times New Roman" w:eastAsia="ヒラギノ角ゴ Pro W3" w:hAnsi="Times New Roman" w:cs="Times New Roman"/>
      <w:color w:val="000000"/>
      <w:sz w:val="20"/>
      <w:szCs w:val="20"/>
    </w:rPr>
  </w:style>
  <w:style w:type="paragraph" w:styleId="Footer">
    <w:name w:val="footer"/>
    <w:basedOn w:val="Normal"/>
    <w:link w:val="FooterChar"/>
    <w:uiPriority w:val="99"/>
    <w:rsid w:val="0018703A"/>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rsid w:val="0018703A"/>
    <w:rPr>
      <w:rFonts w:ascii="Times New Roman" w:eastAsia="ヒラギノ角ゴ Pro W3" w:hAnsi="Times New Roman" w:cs="Times New Roman"/>
      <w:color w:val="000000"/>
    </w:rPr>
  </w:style>
  <w:style w:type="character" w:styleId="PageNumber">
    <w:name w:val="page number"/>
    <w:basedOn w:val="DefaultParagraphFont"/>
    <w:uiPriority w:val="99"/>
    <w:rsid w:val="0018703A"/>
    <w:rPr>
      <w:rFonts w:cs="Times New Roman"/>
    </w:rPr>
  </w:style>
  <w:style w:type="character" w:styleId="FollowedHyperlink">
    <w:name w:val="FollowedHyperlink"/>
    <w:basedOn w:val="DefaultParagraphFont"/>
    <w:uiPriority w:val="99"/>
    <w:semiHidden/>
    <w:rsid w:val="0018703A"/>
    <w:rPr>
      <w:rFonts w:cs="Times New Roman"/>
      <w:color w:val="800080"/>
      <w:u w:val="single"/>
    </w:rPr>
  </w:style>
  <w:style w:type="character" w:customStyle="1" w:styleId="apple-converted-space">
    <w:name w:val="apple-converted-space"/>
    <w:basedOn w:val="DefaultParagraphFont"/>
    <w:rsid w:val="0018703A"/>
    <w:rPr>
      <w:rFonts w:cs="Times New Roman"/>
    </w:rPr>
  </w:style>
  <w:style w:type="paragraph" w:styleId="BalloonText">
    <w:name w:val="Balloon Text"/>
    <w:basedOn w:val="Normal"/>
    <w:link w:val="BalloonTextChar"/>
    <w:uiPriority w:val="99"/>
    <w:semiHidden/>
    <w:rsid w:val="0018703A"/>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rsid w:val="0018703A"/>
    <w:rPr>
      <w:rFonts w:ascii="Lucida Grande" w:eastAsia="MS ??" w:hAnsi="Lucida Grande" w:cs="Lucida Grande"/>
      <w:sz w:val="18"/>
      <w:szCs w:val="18"/>
    </w:rPr>
  </w:style>
  <w:style w:type="paragraph" w:styleId="ListParagraph">
    <w:name w:val="List Paragraph"/>
    <w:basedOn w:val="Normal"/>
    <w:uiPriority w:val="34"/>
    <w:qFormat/>
    <w:rsid w:val="0018703A"/>
    <w:pPr>
      <w:ind w:left="720"/>
      <w:contextualSpacing/>
    </w:pPr>
    <w:rPr>
      <w:rFonts w:ascii="Cambria" w:eastAsia="MS ??" w:hAnsi="Cambria"/>
    </w:rPr>
  </w:style>
  <w:style w:type="paragraph" w:customStyle="1" w:styleId="NormalWeb1">
    <w:name w:val="Normal (Web)1"/>
    <w:rsid w:val="0018703A"/>
    <w:pPr>
      <w:spacing w:before="100" w:after="100"/>
    </w:pPr>
    <w:rPr>
      <w:rFonts w:ascii="Arial" w:eastAsia="ヒラギノ角ゴ Pro W3" w:hAnsi="Arial" w:cs="Times New Roman"/>
      <w:color w:val="00000B"/>
      <w:sz w:val="20"/>
      <w:szCs w:val="20"/>
    </w:rPr>
  </w:style>
  <w:style w:type="paragraph" w:styleId="NormalWeb">
    <w:name w:val="Normal (Web)"/>
    <w:basedOn w:val="Normal"/>
    <w:uiPriority w:val="99"/>
    <w:rsid w:val="0018703A"/>
    <w:pPr>
      <w:spacing w:before="100" w:beforeAutospacing="1" w:after="100" w:afterAutospacing="1"/>
    </w:pPr>
    <w:rPr>
      <w:rFonts w:ascii="Arial" w:eastAsia="MS ??" w:hAnsi="Arial" w:cs="Arial"/>
      <w:color w:val="00008B"/>
      <w:sz w:val="20"/>
      <w:szCs w:val="20"/>
    </w:rPr>
  </w:style>
  <w:style w:type="paragraph" w:customStyle="1" w:styleId="Default">
    <w:name w:val="Default"/>
    <w:rsid w:val="0018703A"/>
    <w:pPr>
      <w:widowControl w:val="0"/>
      <w:autoSpaceDE w:val="0"/>
      <w:autoSpaceDN w:val="0"/>
      <w:adjustRightInd w:val="0"/>
    </w:pPr>
    <w:rPr>
      <w:rFonts w:ascii="Arial" w:eastAsiaTheme="minorEastAsia" w:hAnsi="Arial" w:cs="Arial"/>
      <w:color w:val="000000"/>
    </w:rPr>
  </w:style>
  <w:style w:type="character" w:styleId="Strong">
    <w:name w:val="Strong"/>
    <w:basedOn w:val="DefaultParagraphFont"/>
    <w:uiPriority w:val="22"/>
    <w:qFormat/>
    <w:rsid w:val="0018703A"/>
    <w:rPr>
      <w:b/>
      <w:bCs/>
    </w:rPr>
  </w:style>
  <w:style w:type="paragraph" w:styleId="Header">
    <w:name w:val="header"/>
    <w:basedOn w:val="Normal"/>
    <w:link w:val="HeaderChar"/>
    <w:uiPriority w:val="99"/>
    <w:unhideWhenUsed/>
    <w:rsid w:val="0018703A"/>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18703A"/>
    <w:rPr>
      <w:rFonts w:ascii="Times New Roman" w:eastAsia="ヒラギノ角ゴ Pro W3" w:hAnsi="Times New Roman" w:cs="Times New Roman"/>
      <w:color w:val="000000"/>
    </w:rPr>
  </w:style>
  <w:style w:type="character" w:styleId="CommentReference">
    <w:name w:val="annotation reference"/>
    <w:basedOn w:val="DefaultParagraphFont"/>
    <w:uiPriority w:val="99"/>
    <w:semiHidden/>
    <w:unhideWhenUsed/>
    <w:rsid w:val="00822BA2"/>
    <w:rPr>
      <w:sz w:val="16"/>
      <w:szCs w:val="16"/>
    </w:rPr>
  </w:style>
  <w:style w:type="paragraph" w:styleId="CommentText">
    <w:name w:val="annotation text"/>
    <w:basedOn w:val="Normal"/>
    <w:link w:val="CommentTextChar"/>
    <w:uiPriority w:val="99"/>
    <w:semiHidden/>
    <w:unhideWhenUsed/>
    <w:rsid w:val="00822BA2"/>
    <w:rPr>
      <w:sz w:val="20"/>
      <w:szCs w:val="20"/>
    </w:rPr>
  </w:style>
  <w:style w:type="character" w:customStyle="1" w:styleId="CommentTextChar">
    <w:name w:val="Comment Text Char"/>
    <w:basedOn w:val="DefaultParagraphFont"/>
    <w:link w:val="CommentText"/>
    <w:uiPriority w:val="99"/>
    <w:semiHidden/>
    <w:rsid w:val="00822B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BA2"/>
    <w:rPr>
      <w:b/>
      <w:bCs/>
    </w:rPr>
  </w:style>
  <w:style w:type="character" w:customStyle="1" w:styleId="CommentSubjectChar">
    <w:name w:val="Comment Subject Char"/>
    <w:basedOn w:val="CommentTextChar"/>
    <w:link w:val="CommentSubject"/>
    <w:uiPriority w:val="99"/>
    <w:semiHidden/>
    <w:rsid w:val="00822BA2"/>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FC5726"/>
    <w:rPr>
      <w:rFonts w:ascii="Times New Roman" w:hAnsi="Times New Roman" w:cs="Times New Roman"/>
      <w:b/>
      <w:bCs/>
      <w:kern w:val="36"/>
      <w:sz w:val="48"/>
      <w:szCs w:val="48"/>
    </w:rPr>
  </w:style>
  <w:style w:type="character" w:customStyle="1" w:styleId="ymprivateaccess">
    <w:name w:val="ym_private_access"/>
    <w:basedOn w:val="DefaultParagraphFont"/>
    <w:rsid w:val="00FC5726"/>
  </w:style>
  <w:style w:type="character" w:customStyle="1" w:styleId="meta-prep">
    <w:name w:val="meta-prep"/>
    <w:basedOn w:val="DefaultParagraphFont"/>
    <w:rsid w:val="007C12E3"/>
  </w:style>
  <w:style w:type="character" w:customStyle="1" w:styleId="fn">
    <w:name w:val="fn"/>
    <w:basedOn w:val="DefaultParagraphFont"/>
    <w:rsid w:val="007C12E3"/>
  </w:style>
  <w:style w:type="character" w:customStyle="1" w:styleId="meta-sep">
    <w:name w:val="meta-sep"/>
    <w:basedOn w:val="DefaultParagraphFont"/>
    <w:rsid w:val="007C12E3"/>
  </w:style>
  <w:style w:type="character" w:customStyle="1" w:styleId="entry-date">
    <w:name w:val="entry-date"/>
    <w:basedOn w:val="DefaultParagraphFont"/>
    <w:rsid w:val="007C12E3"/>
  </w:style>
  <w:style w:type="character" w:customStyle="1" w:styleId="ngzsymsquarebullet">
    <w:name w:val="ng_z_sym_square_bullet"/>
    <w:basedOn w:val="DefaultParagraphFont"/>
    <w:rsid w:val="00F7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189">
      <w:bodyDiv w:val="1"/>
      <w:marLeft w:val="0"/>
      <w:marRight w:val="0"/>
      <w:marTop w:val="0"/>
      <w:marBottom w:val="0"/>
      <w:divBdr>
        <w:top w:val="none" w:sz="0" w:space="0" w:color="auto"/>
        <w:left w:val="none" w:sz="0" w:space="0" w:color="auto"/>
        <w:bottom w:val="none" w:sz="0" w:space="0" w:color="auto"/>
        <w:right w:val="none" w:sz="0" w:space="0" w:color="auto"/>
      </w:divBdr>
    </w:div>
    <w:div w:id="9381660">
      <w:bodyDiv w:val="1"/>
      <w:marLeft w:val="0"/>
      <w:marRight w:val="0"/>
      <w:marTop w:val="0"/>
      <w:marBottom w:val="0"/>
      <w:divBdr>
        <w:top w:val="none" w:sz="0" w:space="0" w:color="auto"/>
        <w:left w:val="none" w:sz="0" w:space="0" w:color="auto"/>
        <w:bottom w:val="none" w:sz="0" w:space="0" w:color="auto"/>
        <w:right w:val="none" w:sz="0" w:space="0" w:color="auto"/>
      </w:divBdr>
    </w:div>
    <w:div w:id="14889918">
      <w:bodyDiv w:val="1"/>
      <w:marLeft w:val="0"/>
      <w:marRight w:val="0"/>
      <w:marTop w:val="0"/>
      <w:marBottom w:val="0"/>
      <w:divBdr>
        <w:top w:val="none" w:sz="0" w:space="0" w:color="auto"/>
        <w:left w:val="none" w:sz="0" w:space="0" w:color="auto"/>
        <w:bottom w:val="none" w:sz="0" w:space="0" w:color="auto"/>
        <w:right w:val="none" w:sz="0" w:space="0" w:color="auto"/>
      </w:divBdr>
    </w:div>
    <w:div w:id="22708053">
      <w:bodyDiv w:val="1"/>
      <w:marLeft w:val="0"/>
      <w:marRight w:val="0"/>
      <w:marTop w:val="0"/>
      <w:marBottom w:val="0"/>
      <w:divBdr>
        <w:top w:val="none" w:sz="0" w:space="0" w:color="auto"/>
        <w:left w:val="none" w:sz="0" w:space="0" w:color="auto"/>
        <w:bottom w:val="none" w:sz="0" w:space="0" w:color="auto"/>
        <w:right w:val="none" w:sz="0" w:space="0" w:color="auto"/>
      </w:divBdr>
    </w:div>
    <w:div w:id="27994886">
      <w:bodyDiv w:val="1"/>
      <w:marLeft w:val="0"/>
      <w:marRight w:val="0"/>
      <w:marTop w:val="0"/>
      <w:marBottom w:val="0"/>
      <w:divBdr>
        <w:top w:val="none" w:sz="0" w:space="0" w:color="auto"/>
        <w:left w:val="none" w:sz="0" w:space="0" w:color="auto"/>
        <w:bottom w:val="none" w:sz="0" w:space="0" w:color="auto"/>
        <w:right w:val="none" w:sz="0" w:space="0" w:color="auto"/>
      </w:divBdr>
    </w:div>
    <w:div w:id="41710023">
      <w:bodyDiv w:val="1"/>
      <w:marLeft w:val="0"/>
      <w:marRight w:val="0"/>
      <w:marTop w:val="0"/>
      <w:marBottom w:val="0"/>
      <w:divBdr>
        <w:top w:val="none" w:sz="0" w:space="0" w:color="auto"/>
        <w:left w:val="none" w:sz="0" w:space="0" w:color="auto"/>
        <w:bottom w:val="none" w:sz="0" w:space="0" w:color="auto"/>
        <w:right w:val="none" w:sz="0" w:space="0" w:color="auto"/>
      </w:divBdr>
    </w:div>
    <w:div w:id="41712690">
      <w:bodyDiv w:val="1"/>
      <w:marLeft w:val="0"/>
      <w:marRight w:val="0"/>
      <w:marTop w:val="0"/>
      <w:marBottom w:val="0"/>
      <w:divBdr>
        <w:top w:val="none" w:sz="0" w:space="0" w:color="auto"/>
        <w:left w:val="none" w:sz="0" w:space="0" w:color="auto"/>
        <w:bottom w:val="none" w:sz="0" w:space="0" w:color="auto"/>
        <w:right w:val="none" w:sz="0" w:space="0" w:color="auto"/>
      </w:divBdr>
    </w:div>
    <w:div w:id="51539839">
      <w:bodyDiv w:val="1"/>
      <w:marLeft w:val="0"/>
      <w:marRight w:val="0"/>
      <w:marTop w:val="0"/>
      <w:marBottom w:val="0"/>
      <w:divBdr>
        <w:top w:val="none" w:sz="0" w:space="0" w:color="auto"/>
        <w:left w:val="none" w:sz="0" w:space="0" w:color="auto"/>
        <w:bottom w:val="none" w:sz="0" w:space="0" w:color="auto"/>
        <w:right w:val="none" w:sz="0" w:space="0" w:color="auto"/>
      </w:divBdr>
    </w:div>
    <w:div w:id="57170155">
      <w:bodyDiv w:val="1"/>
      <w:marLeft w:val="0"/>
      <w:marRight w:val="0"/>
      <w:marTop w:val="0"/>
      <w:marBottom w:val="0"/>
      <w:divBdr>
        <w:top w:val="none" w:sz="0" w:space="0" w:color="auto"/>
        <w:left w:val="none" w:sz="0" w:space="0" w:color="auto"/>
        <w:bottom w:val="none" w:sz="0" w:space="0" w:color="auto"/>
        <w:right w:val="none" w:sz="0" w:space="0" w:color="auto"/>
      </w:divBdr>
    </w:div>
    <w:div w:id="70350552">
      <w:bodyDiv w:val="1"/>
      <w:marLeft w:val="0"/>
      <w:marRight w:val="0"/>
      <w:marTop w:val="0"/>
      <w:marBottom w:val="0"/>
      <w:divBdr>
        <w:top w:val="none" w:sz="0" w:space="0" w:color="auto"/>
        <w:left w:val="none" w:sz="0" w:space="0" w:color="auto"/>
        <w:bottom w:val="none" w:sz="0" w:space="0" w:color="auto"/>
        <w:right w:val="none" w:sz="0" w:space="0" w:color="auto"/>
      </w:divBdr>
    </w:div>
    <w:div w:id="77604010">
      <w:bodyDiv w:val="1"/>
      <w:marLeft w:val="0"/>
      <w:marRight w:val="0"/>
      <w:marTop w:val="0"/>
      <w:marBottom w:val="0"/>
      <w:divBdr>
        <w:top w:val="none" w:sz="0" w:space="0" w:color="auto"/>
        <w:left w:val="none" w:sz="0" w:space="0" w:color="auto"/>
        <w:bottom w:val="none" w:sz="0" w:space="0" w:color="auto"/>
        <w:right w:val="none" w:sz="0" w:space="0" w:color="auto"/>
      </w:divBdr>
    </w:div>
    <w:div w:id="79451772">
      <w:bodyDiv w:val="1"/>
      <w:marLeft w:val="0"/>
      <w:marRight w:val="0"/>
      <w:marTop w:val="0"/>
      <w:marBottom w:val="0"/>
      <w:divBdr>
        <w:top w:val="none" w:sz="0" w:space="0" w:color="auto"/>
        <w:left w:val="none" w:sz="0" w:space="0" w:color="auto"/>
        <w:bottom w:val="none" w:sz="0" w:space="0" w:color="auto"/>
        <w:right w:val="none" w:sz="0" w:space="0" w:color="auto"/>
      </w:divBdr>
    </w:div>
    <w:div w:id="86657184">
      <w:bodyDiv w:val="1"/>
      <w:marLeft w:val="0"/>
      <w:marRight w:val="0"/>
      <w:marTop w:val="0"/>
      <w:marBottom w:val="0"/>
      <w:divBdr>
        <w:top w:val="none" w:sz="0" w:space="0" w:color="auto"/>
        <w:left w:val="none" w:sz="0" w:space="0" w:color="auto"/>
        <w:bottom w:val="none" w:sz="0" w:space="0" w:color="auto"/>
        <w:right w:val="none" w:sz="0" w:space="0" w:color="auto"/>
      </w:divBdr>
    </w:div>
    <w:div w:id="89785614">
      <w:bodyDiv w:val="1"/>
      <w:marLeft w:val="0"/>
      <w:marRight w:val="0"/>
      <w:marTop w:val="0"/>
      <w:marBottom w:val="0"/>
      <w:divBdr>
        <w:top w:val="none" w:sz="0" w:space="0" w:color="auto"/>
        <w:left w:val="none" w:sz="0" w:space="0" w:color="auto"/>
        <w:bottom w:val="none" w:sz="0" w:space="0" w:color="auto"/>
        <w:right w:val="none" w:sz="0" w:space="0" w:color="auto"/>
      </w:divBdr>
    </w:div>
    <w:div w:id="92165987">
      <w:bodyDiv w:val="1"/>
      <w:marLeft w:val="0"/>
      <w:marRight w:val="0"/>
      <w:marTop w:val="0"/>
      <w:marBottom w:val="0"/>
      <w:divBdr>
        <w:top w:val="none" w:sz="0" w:space="0" w:color="auto"/>
        <w:left w:val="none" w:sz="0" w:space="0" w:color="auto"/>
        <w:bottom w:val="none" w:sz="0" w:space="0" w:color="auto"/>
        <w:right w:val="none" w:sz="0" w:space="0" w:color="auto"/>
      </w:divBdr>
    </w:div>
    <w:div w:id="94713043">
      <w:bodyDiv w:val="1"/>
      <w:marLeft w:val="0"/>
      <w:marRight w:val="0"/>
      <w:marTop w:val="0"/>
      <w:marBottom w:val="0"/>
      <w:divBdr>
        <w:top w:val="none" w:sz="0" w:space="0" w:color="auto"/>
        <w:left w:val="none" w:sz="0" w:space="0" w:color="auto"/>
        <w:bottom w:val="none" w:sz="0" w:space="0" w:color="auto"/>
        <w:right w:val="none" w:sz="0" w:space="0" w:color="auto"/>
      </w:divBdr>
    </w:div>
    <w:div w:id="99224328">
      <w:bodyDiv w:val="1"/>
      <w:marLeft w:val="0"/>
      <w:marRight w:val="0"/>
      <w:marTop w:val="0"/>
      <w:marBottom w:val="0"/>
      <w:divBdr>
        <w:top w:val="none" w:sz="0" w:space="0" w:color="auto"/>
        <w:left w:val="none" w:sz="0" w:space="0" w:color="auto"/>
        <w:bottom w:val="none" w:sz="0" w:space="0" w:color="auto"/>
        <w:right w:val="none" w:sz="0" w:space="0" w:color="auto"/>
      </w:divBdr>
    </w:div>
    <w:div w:id="99376427">
      <w:bodyDiv w:val="1"/>
      <w:marLeft w:val="0"/>
      <w:marRight w:val="0"/>
      <w:marTop w:val="0"/>
      <w:marBottom w:val="0"/>
      <w:divBdr>
        <w:top w:val="none" w:sz="0" w:space="0" w:color="auto"/>
        <w:left w:val="none" w:sz="0" w:space="0" w:color="auto"/>
        <w:bottom w:val="none" w:sz="0" w:space="0" w:color="auto"/>
        <w:right w:val="none" w:sz="0" w:space="0" w:color="auto"/>
      </w:divBdr>
    </w:div>
    <w:div w:id="100420268">
      <w:bodyDiv w:val="1"/>
      <w:marLeft w:val="0"/>
      <w:marRight w:val="0"/>
      <w:marTop w:val="0"/>
      <w:marBottom w:val="0"/>
      <w:divBdr>
        <w:top w:val="none" w:sz="0" w:space="0" w:color="auto"/>
        <w:left w:val="none" w:sz="0" w:space="0" w:color="auto"/>
        <w:bottom w:val="none" w:sz="0" w:space="0" w:color="auto"/>
        <w:right w:val="none" w:sz="0" w:space="0" w:color="auto"/>
      </w:divBdr>
    </w:div>
    <w:div w:id="103960213">
      <w:bodyDiv w:val="1"/>
      <w:marLeft w:val="0"/>
      <w:marRight w:val="0"/>
      <w:marTop w:val="0"/>
      <w:marBottom w:val="0"/>
      <w:divBdr>
        <w:top w:val="none" w:sz="0" w:space="0" w:color="auto"/>
        <w:left w:val="none" w:sz="0" w:space="0" w:color="auto"/>
        <w:bottom w:val="none" w:sz="0" w:space="0" w:color="auto"/>
        <w:right w:val="none" w:sz="0" w:space="0" w:color="auto"/>
      </w:divBdr>
    </w:div>
    <w:div w:id="106200106">
      <w:bodyDiv w:val="1"/>
      <w:marLeft w:val="0"/>
      <w:marRight w:val="0"/>
      <w:marTop w:val="0"/>
      <w:marBottom w:val="0"/>
      <w:divBdr>
        <w:top w:val="none" w:sz="0" w:space="0" w:color="auto"/>
        <w:left w:val="none" w:sz="0" w:space="0" w:color="auto"/>
        <w:bottom w:val="none" w:sz="0" w:space="0" w:color="auto"/>
        <w:right w:val="none" w:sz="0" w:space="0" w:color="auto"/>
      </w:divBdr>
    </w:div>
    <w:div w:id="115029075">
      <w:bodyDiv w:val="1"/>
      <w:marLeft w:val="0"/>
      <w:marRight w:val="0"/>
      <w:marTop w:val="0"/>
      <w:marBottom w:val="0"/>
      <w:divBdr>
        <w:top w:val="none" w:sz="0" w:space="0" w:color="auto"/>
        <w:left w:val="none" w:sz="0" w:space="0" w:color="auto"/>
        <w:bottom w:val="none" w:sz="0" w:space="0" w:color="auto"/>
        <w:right w:val="none" w:sz="0" w:space="0" w:color="auto"/>
      </w:divBdr>
    </w:div>
    <w:div w:id="119806656">
      <w:bodyDiv w:val="1"/>
      <w:marLeft w:val="0"/>
      <w:marRight w:val="0"/>
      <w:marTop w:val="0"/>
      <w:marBottom w:val="0"/>
      <w:divBdr>
        <w:top w:val="none" w:sz="0" w:space="0" w:color="auto"/>
        <w:left w:val="none" w:sz="0" w:space="0" w:color="auto"/>
        <w:bottom w:val="none" w:sz="0" w:space="0" w:color="auto"/>
        <w:right w:val="none" w:sz="0" w:space="0" w:color="auto"/>
      </w:divBdr>
    </w:div>
    <w:div w:id="119880420">
      <w:bodyDiv w:val="1"/>
      <w:marLeft w:val="0"/>
      <w:marRight w:val="0"/>
      <w:marTop w:val="0"/>
      <w:marBottom w:val="0"/>
      <w:divBdr>
        <w:top w:val="none" w:sz="0" w:space="0" w:color="auto"/>
        <w:left w:val="none" w:sz="0" w:space="0" w:color="auto"/>
        <w:bottom w:val="none" w:sz="0" w:space="0" w:color="auto"/>
        <w:right w:val="none" w:sz="0" w:space="0" w:color="auto"/>
      </w:divBdr>
    </w:div>
    <w:div w:id="147749679">
      <w:bodyDiv w:val="1"/>
      <w:marLeft w:val="0"/>
      <w:marRight w:val="0"/>
      <w:marTop w:val="0"/>
      <w:marBottom w:val="0"/>
      <w:divBdr>
        <w:top w:val="none" w:sz="0" w:space="0" w:color="auto"/>
        <w:left w:val="none" w:sz="0" w:space="0" w:color="auto"/>
        <w:bottom w:val="none" w:sz="0" w:space="0" w:color="auto"/>
        <w:right w:val="none" w:sz="0" w:space="0" w:color="auto"/>
      </w:divBdr>
    </w:div>
    <w:div w:id="166672665">
      <w:bodyDiv w:val="1"/>
      <w:marLeft w:val="0"/>
      <w:marRight w:val="0"/>
      <w:marTop w:val="0"/>
      <w:marBottom w:val="0"/>
      <w:divBdr>
        <w:top w:val="none" w:sz="0" w:space="0" w:color="auto"/>
        <w:left w:val="none" w:sz="0" w:space="0" w:color="auto"/>
        <w:bottom w:val="none" w:sz="0" w:space="0" w:color="auto"/>
        <w:right w:val="none" w:sz="0" w:space="0" w:color="auto"/>
      </w:divBdr>
    </w:div>
    <w:div w:id="191380329">
      <w:bodyDiv w:val="1"/>
      <w:marLeft w:val="0"/>
      <w:marRight w:val="0"/>
      <w:marTop w:val="0"/>
      <w:marBottom w:val="0"/>
      <w:divBdr>
        <w:top w:val="none" w:sz="0" w:space="0" w:color="auto"/>
        <w:left w:val="none" w:sz="0" w:space="0" w:color="auto"/>
        <w:bottom w:val="none" w:sz="0" w:space="0" w:color="auto"/>
        <w:right w:val="none" w:sz="0" w:space="0" w:color="auto"/>
      </w:divBdr>
    </w:div>
    <w:div w:id="200823561">
      <w:bodyDiv w:val="1"/>
      <w:marLeft w:val="0"/>
      <w:marRight w:val="0"/>
      <w:marTop w:val="0"/>
      <w:marBottom w:val="0"/>
      <w:divBdr>
        <w:top w:val="none" w:sz="0" w:space="0" w:color="auto"/>
        <w:left w:val="none" w:sz="0" w:space="0" w:color="auto"/>
        <w:bottom w:val="none" w:sz="0" w:space="0" w:color="auto"/>
        <w:right w:val="none" w:sz="0" w:space="0" w:color="auto"/>
      </w:divBdr>
    </w:div>
    <w:div w:id="206601721">
      <w:bodyDiv w:val="1"/>
      <w:marLeft w:val="0"/>
      <w:marRight w:val="0"/>
      <w:marTop w:val="0"/>
      <w:marBottom w:val="0"/>
      <w:divBdr>
        <w:top w:val="none" w:sz="0" w:space="0" w:color="auto"/>
        <w:left w:val="none" w:sz="0" w:space="0" w:color="auto"/>
        <w:bottom w:val="none" w:sz="0" w:space="0" w:color="auto"/>
        <w:right w:val="none" w:sz="0" w:space="0" w:color="auto"/>
      </w:divBdr>
    </w:div>
    <w:div w:id="216747705">
      <w:bodyDiv w:val="1"/>
      <w:marLeft w:val="0"/>
      <w:marRight w:val="0"/>
      <w:marTop w:val="0"/>
      <w:marBottom w:val="0"/>
      <w:divBdr>
        <w:top w:val="none" w:sz="0" w:space="0" w:color="auto"/>
        <w:left w:val="none" w:sz="0" w:space="0" w:color="auto"/>
        <w:bottom w:val="none" w:sz="0" w:space="0" w:color="auto"/>
        <w:right w:val="none" w:sz="0" w:space="0" w:color="auto"/>
      </w:divBdr>
    </w:div>
    <w:div w:id="218446558">
      <w:bodyDiv w:val="1"/>
      <w:marLeft w:val="0"/>
      <w:marRight w:val="0"/>
      <w:marTop w:val="0"/>
      <w:marBottom w:val="0"/>
      <w:divBdr>
        <w:top w:val="none" w:sz="0" w:space="0" w:color="auto"/>
        <w:left w:val="none" w:sz="0" w:space="0" w:color="auto"/>
        <w:bottom w:val="none" w:sz="0" w:space="0" w:color="auto"/>
        <w:right w:val="none" w:sz="0" w:space="0" w:color="auto"/>
      </w:divBdr>
    </w:div>
    <w:div w:id="228611936">
      <w:bodyDiv w:val="1"/>
      <w:marLeft w:val="0"/>
      <w:marRight w:val="0"/>
      <w:marTop w:val="0"/>
      <w:marBottom w:val="0"/>
      <w:divBdr>
        <w:top w:val="none" w:sz="0" w:space="0" w:color="auto"/>
        <w:left w:val="none" w:sz="0" w:space="0" w:color="auto"/>
        <w:bottom w:val="none" w:sz="0" w:space="0" w:color="auto"/>
        <w:right w:val="none" w:sz="0" w:space="0" w:color="auto"/>
      </w:divBdr>
    </w:div>
    <w:div w:id="237714604">
      <w:bodyDiv w:val="1"/>
      <w:marLeft w:val="0"/>
      <w:marRight w:val="0"/>
      <w:marTop w:val="0"/>
      <w:marBottom w:val="0"/>
      <w:divBdr>
        <w:top w:val="none" w:sz="0" w:space="0" w:color="auto"/>
        <w:left w:val="none" w:sz="0" w:space="0" w:color="auto"/>
        <w:bottom w:val="none" w:sz="0" w:space="0" w:color="auto"/>
        <w:right w:val="none" w:sz="0" w:space="0" w:color="auto"/>
      </w:divBdr>
    </w:div>
    <w:div w:id="243229563">
      <w:bodyDiv w:val="1"/>
      <w:marLeft w:val="0"/>
      <w:marRight w:val="0"/>
      <w:marTop w:val="0"/>
      <w:marBottom w:val="0"/>
      <w:divBdr>
        <w:top w:val="none" w:sz="0" w:space="0" w:color="auto"/>
        <w:left w:val="none" w:sz="0" w:space="0" w:color="auto"/>
        <w:bottom w:val="none" w:sz="0" w:space="0" w:color="auto"/>
        <w:right w:val="none" w:sz="0" w:space="0" w:color="auto"/>
      </w:divBdr>
    </w:div>
    <w:div w:id="253516816">
      <w:bodyDiv w:val="1"/>
      <w:marLeft w:val="0"/>
      <w:marRight w:val="0"/>
      <w:marTop w:val="0"/>
      <w:marBottom w:val="0"/>
      <w:divBdr>
        <w:top w:val="none" w:sz="0" w:space="0" w:color="auto"/>
        <w:left w:val="none" w:sz="0" w:space="0" w:color="auto"/>
        <w:bottom w:val="none" w:sz="0" w:space="0" w:color="auto"/>
        <w:right w:val="none" w:sz="0" w:space="0" w:color="auto"/>
      </w:divBdr>
    </w:div>
    <w:div w:id="265579431">
      <w:bodyDiv w:val="1"/>
      <w:marLeft w:val="0"/>
      <w:marRight w:val="0"/>
      <w:marTop w:val="0"/>
      <w:marBottom w:val="0"/>
      <w:divBdr>
        <w:top w:val="none" w:sz="0" w:space="0" w:color="auto"/>
        <w:left w:val="none" w:sz="0" w:space="0" w:color="auto"/>
        <w:bottom w:val="none" w:sz="0" w:space="0" w:color="auto"/>
        <w:right w:val="none" w:sz="0" w:space="0" w:color="auto"/>
      </w:divBdr>
    </w:div>
    <w:div w:id="304354890">
      <w:bodyDiv w:val="1"/>
      <w:marLeft w:val="0"/>
      <w:marRight w:val="0"/>
      <w:marTop w:val="0"/>
      <w:marBottom w:val="0"/>
      <w:divBdr>
        <w:top w:val="none" w:sz="0" w:space="0" w:color="auto"/>
        <w:left w:val="none" w:sz="0" w:space="0" w:color="auto"/>
        <w:bottom w:val="none" w:sz="0" w:space="0" w:color="auto"/>
        <w:right w:val="none" w:sz="0" w:space="0" w:color="auto"/>
      </w:divBdr>
    </w:div>
    <w:div w:id="319044024">
      <w:bodyDiv w:val="1"/>
      <w:marLeft w:val="0"/>
      <w:marRight w:val="0"/>
      <w:marTop w:val="0"/>
      <w:marBottom w:val="0"/>
      <w:divBdr>
        <w:top w:val="none" w:sz="0" w:space="0" w:color="auto"/>
        <w:left w:val="none" w:sz="0" w:space="0" w:color="auto"/>
        <w:bottom w:val="none" w:sz="0" w:space="0" w:color="auto"/>
        <w:right w:val="none" w:sz="0" w:space="0" w:color="auto"/>
      </w:divBdr>
    </w:div>
    <w:div w:id="330835478">
      <w:bodyDiv w:val="1"/>
      <w:marLeft w:val="0"/>
      <w:marRight w:val="0"/>
      <w:marTop w:val="0"/>
      <w:marBottom w:val="0"/>
      <w:divBdr>
        <w:top w:val="none" w:sz="0" w:space="0" w:color="auto"/>
        <w:left w:val="none" w:sz="0" w:space="0" w:color="auto"/>
        <w:bottom w:val="none" w:sz="0" w:space="0" w:color="auto"/>
        <w:right w:val="none" w:sz="0" w:space="0" w:color="auto"/>
      </w:divBdr>
    </w:div>
    <w:div w:id="353767323">
      <w:bodyDiv w:val="1"/>
      <w:marLeft w:val="0"/>
      <w:marRight w:val="0"/>
      <w:marTop w:val="0"/>
      <w:marBottom w:val="0"/>
      <w:divBdr>
        <w:top w:val="none" w:sz="0" w:space="0" w:color="auto"/>
        <w:left w:val="none" w:sz="0" w:space="0" w:color="auto"/>
        <w:bottom w:val="none" w:sz="0" w:space="0" w:color="auto"/>
        <w:right w:val="none" w:sz="0" w:space="0" w:color="auto"/>
      </w:divBdr>
    </w:div>
    <w:div w:id="354038766">
      <w:bodyDiv w:val="1"/>
      <w:marLeft w:val="0"/>
      <w:marRight w:val="0"/>
      <w:marTop w:val="0"/>
      <w:marBottom w:val="0"/>
      <w:divBdr>
        <w:top w:val="none" w:sz="0" w:space="0" w:color="auto"/>
        <w:left w:val="none" w:sz="0" w:space="0" w:color="auto"/>
        <w:bottom w:val="none" w:sz="0" w:space="0" w:color="auto"/>
        <w:right w:val="none" w:sz="0" w:space="0" w:color="auto"/>
      </w:divBdr>
    </w:div>
    <w:div w:id="359820595">
      <w:bodyDiv w:val="1"/>
      <w:marLeft w:val="0"/>
      <w:marRight w:val="0"/>
      <w:marTop w:val="0"/>
      <w:marBottom w:val="0"/>
      <w:divBdr>
        <w:top w:val="none" w:sz="0" w:space="0" w:color="auto"/>
        <w:left w:val="none" w:sz="0" w:space="0" w:color="auto"/>
        <w:bottom w:val="none" w:sz="0" w:space="0" w:color="auto"/>
        <w:right w:val="none" w:sz="0" w:space="0" w:color="auto"/>
      </w:divBdr>
    </w:div>
    <w:div w:id="386953584">
      <w:bodyDiv w:val="1"/>
      <w:marLeft w:val="0"/>
      <w:marRight w:val="0"/>
      <w:marTop w:val="0"/>
      <w:marBottom w:val="0"/>
      <w:divBdr>
        <w:top w:val="none" w:sz="0" w:space="0" w:color="auto"/>
        <w:left w:val="none" w:sz="0" w:space="0" w:color="auto"/>
        <w:bottom w:val="none" w:sz="0" w:space="0" w:color="auto"/>
        <w:right w:val="none" w:sz="0" w:space="0" w:color="auto"/>
      </w:divBdr>
    </w:div>
    <w:div w:id="409540443">
      <w:bodyDiv w:val="1"/>
      <w:marLeft w:val="0"/>
      <w:marRight w:val="0"/>
      <w:marTop w:val="0"/>
      <w:marBottom w:val="0"/>
      <w:divBdr>
        <w:top w:val="none" w:sz="0" w:space="0" w:color="auto"/>
        <w:left w:val="none" w:sz="0" w:space="0" w:color="auto"/>
        <w:bottom w:val="none" w:sz="0" w:space="0" w:color="auto"/>
        <w:right w:val="none" w:sz="0" w:space="0" w:color="auto"/>
      </w:divBdr>
    </w:div>
    <w:div w:id="446583242">
      <w:bodyDiv w:val="1"/>
      <w:marLeft w:val="0"/>
      <w:marRight w:val="0"/>
      <w:marTop w:val="0"/>
      <w:marBottom w:val="0"/>
      <w:divBdr>
        <w:top w:val="none" w:sz="0" w:space="0" w:color="auto"/>
        <w:left w:val="none" w:sz="0" w:space="0" w:color="auto"/>
        <w:bottom w:val="none" w:sz="0" w:space="0" w:color="auto"/>
        <w:right w:val="none" w:sz="0" w:space="0" w:color="auto"/>
      </w:divBdr>
    </w:div>
    <w:div w:id="448205003">
      <w:bodyDiv w:val="1"/>
      <w:marLeft w:val="0"/>
      <w:marRight w:val="0"/>
      <w:marTop w:val="0"/>
      <w:marBottom w:val="0"/>
      <w:divBdr>
        <w:top w:val="none" w:sz="0" w:space="0" w:color="auto"/>
        <w:left w:val="none" w:sz="0" w:space="0" w:color="auto"/>
        <w:bottom w:val="none" w:sz="0" w:space="0" w:color="auto"/>
        <w:right w:val="none" w:sz="0" w:space="0" w:color="auto"/>
      </w:divBdr>
    </w:div>
    <w:div w:id="454450146">
      <w:bodyDiv w:val="1"/>
      <w:marLeft w:val="0"/>
      <w:marRight w:val="0"/>
      <w:marTop w:val="0"/>
      <w:marBottom w:val="0"/>
      <w:divBdr>
        <w:top w:val="none" w:sz="0" w:space="0" w:color="auto"/>
        <w:left w:val="none" w:sz="0" w:space="0" w:color="auto"/>
        <w:bottom w:val="none" w:sz="0" w:space="0" w:color="auto"/>
        <w:right w:val="none" w:sz="0" w:space="0" w:color="auto"/>
      </w:divBdr>
    </w:div>
    <w:div w:id="460267776">
      <w:bodyDiv w:val="1"/>
      <w:marLeft w:val="0"/>
      <w:marRight w:val="0"/>
      <w:marTop w:val="0"/>
      <w:marBottom w:val="0"/>
      <w:divBdr>
        <w:top w:val="none" w:sz="0" w:space="0" w:color="auto"/>
        <w:left w:val="none" w:sz="0" w:space="0" w:color="auto"/>
        <w:bottom w:val="none" w:sz="0" w:space="0" w:color="auto"/>
        <w:right w:val="none" w:sz="0" w:space="0" w:color="auto"/>
      </w:divBdr>
    </w:div>
    <w:div w:id="465511442">
      <w:bodyDiv w:val="1"/>
      <w:marLeft w:val="0"/>
      <w:marRight w:val="0"/>
      <w:marTop w:val="0"/>
      <w:marBottom w:val="0"/>
      <w:divBdr>
        <w:top w:val="none" w:sz="0" w:space="0" w:color="auto"/>
        <w:left w:val="none" w:sz="0" w:space="0" w:color="auto"/>
        <w:bottom w:val="none" w:sz="0" w:space="0" w:color="auto"/>
        <w:right w:val="none" w:sz="0" w:space="0" w:color="auto"/>
      </w:divBdr>
    </w:div>
    <w:div w:id="483543845">
      <w:bodyDiv w:val="1"/>
      <w:marLeft w:val="0"/>
      <w:marRight w:val="0"/>
      <w:marTop w:val="0"/>
      <w:marBottom w:val="0"/>
      <w:divBdr>
        <w:top w:val="none" w:sz="0" w:space="0" w:color="auto"/>
        <w:left w:val="none" w:sz="0" w:space="0" w:color="auto"/>
        <w:bottom w:val="none" w:sz="0" w:space="0" w:color="auto"/>
        <w:right w:val="none" w:sz="0" w:space="0" w:color="auto"/>
      </w:divBdr>
    </w:div>
    <w:div w:id="488983380">
      <w:bodyDiv w:val="1"/>
      <w:marLeft w:val="0"/>
      <w:marRight w:val="0"/>
      <w:marTop w:val="0"/>
      <w:marBottom w:val="0"/>
      <w:divBdr>
        <w:top w:val="none" w:sz="0" w:space="0" w:color="auto"/>
        <w:left w:val="none" w:sz="0" w:space="0" w:color="auto"/>
        <w:bottom w:val="none" w:sz="0" w:space="0" w:color="auto"/>
        <w:right w:val="none" w:sz="0" w:space="0" w:color="auto"/>
      </w:divBdr>
    </w:div>
    <w:div w:id="489907143">
      <w:bodyDiv w:val="1"/>
      <w:marLeft w:val="0"/>
      <w:marRight w:val="0"/>
      <w:marTop w:val="0"/>
      <w:marBottom w:val="0"/>
      <w:divBdr>
        <w:top w:val="none" w:sz="0" w:space="0" w:color="auto"/>
        <w:left w:val="none" w:sz="0" w:space="0" w:color="auto"/>
        <w:bottom w:val="none" w:sz="0" w:space="0" w:color="auto"/>
        <w:right w:val="none" w:sz="0" w:space="0" w:color="auto"/>
      </w:divBdr>
    </w:div>
    <w:div w:id="492721291">
      <w:bodyDiv w:val="1"/>
      <w:marLeft w:val="0"/>
      <w:marRight w:val="0"/>
      <w:marTop w:val="0"/>
      <w:marBottom w:val="0"/>
      <w:divBdr>
        <w:top w:val="none" w:sz="0" w:space="0" w:color="auto"/>
        <w:left w:val="none" w:sz="0" w:space="0" w:color="auto"/>
        <w:bottom w:val="none" w:sz="0" w:space="0" w:color="auto"/>
        <w:right w:val="none" w:sz="0" w:space="0" w:color="auto"/>
      </w:divBdr>
    </w:div>
    <w:div w:id="509174346">
      <w:bodyDiv w:val="1"/>
      <w:marLeft w:val="0"/>
      <w:marRight w:val="0"/>
      <w:marTop w:val="0"/>
      <w:marBottom w:val="0"/>
      <w:divBdr>
        <w:top w:val="none" w:sz="0" w:space="0" w:color="auto"/>
        <w:left w:val="none" w:sz="0" w:space="0" w:color="auto"/>
        <w:bottom w:val="none" w:sz="0" w:space="0" w:color="auto"/>
        <w:right w:val="none" w:sz="0" w:space="0" w:color="auto"/>
      </w:divBdr>
    </w:div>
    <w:div w:id="515771606">
      <w:bodyDiv w:val="1"/>
      <w:marLeft w:val="0"/>
      <w:marRight w:val="0"/>
      <w:marTop w:val="0"/>
      <w:marBottom w:val="0"/>
      <w:divBdr>
        <w:top w:val="none" w:sz="0" w:space="0" w:color="auto"/>
        <w:left w:val="none" w:sz="0" w:space="0" w:color="auto"/>
        <w:bottom w:val="none" w:sz="0" w:space="0" w:color="auto"/>
        <w:right w:val="none" w:sz="0" w:space="0" w:color="auto"/>
      </w:divBdr>
    </w:div>
    <w:div w:id="523906593">
      <w:bodyDiv w:val="1"/>
      <w:marLeft w:val="0"/>
      <w:marRight w:val="0"/>
      <w:marTop w:val="0"/>
      <w:marBottom w:val="0"/>
      <w:divBdr>
        <w:top w:val="none" w:sz="0" w:space="0" w:color="auto"/>
        <w:left w:val="none" w:sz="0" w:space="0" w:color="auto"/>
        <w:bottom w:val="none" w:sz="0" w:space="0" w:color="auto"/>
        <w:right w:val="none" w:sz="0" w:space="0" w:color="auto"/>
      </w:divBdr>
    </w:div>
    <w:div w:id="529686177">
      <w:bodyDiv w:val="1"/>
      <w:marLeft w:val="0"/>
      <w:marRight w:val="0"/>
      <w:marTop w:val="0"/>
      <w:marBottom w:val="0"/>
      <w:divBdr>
        <w:top w:val="none" w:sz="0" w:space="0" w:color="auto"/>
        <w:left w:val="none" w:sz="0" w:space="0" w:color="auto"/>
        <w:bottom w:val="none" w:sz="0" w:space="0" w:color="auto"/>
        <w:right w:val="none" w:sz="0" w:space="0" w:color="auto"/>
      </w:divBdr>
    </w:div>
    <w:div w:id="534082737">
      <w:bodyDiv w:val="1"/>
      <w:marLeft w:val="0"/>
      <w:marRight w:val="0"/>
      <w:marTop w:val="0"/>
      <w:marBottom w:val="0"/>
      <w:divBdr>
        <w:top w:val="none" w:sz="0" w:space="0" w:color="auto"/>
        <w:left w:val="none" w:sz="0" w:space="0" w:color="auto"/>
        <w:bottom w:val="none" w:sz="0" w:space="0" w:color="auto"/>
        <w:right w:val="none" w:sz="0" w:space="0" w:color="auto"/>
      </w:divBdr>
    </w:div>
    <w:div w:id="536545388">
      <w:bodyDiv w:val="1"/>
      <w:marLeft w:val="0"/>
      <w:marRight w:val="0"/>
      <w:marTop w:val="0"/>
      <w:marBottom w:val="0"/>
      <w:divBdr>
        <w:top w:val="none" w:sz="0" w:space="0" w:color="auto"/>
        <w:left w:val="none" w:sz="0" w:space="0" w:color="auto"/>
        <w:bottom w:val="none" w:sz="0" w:space="0" w:color="auto"/>
        <w:right w:val="none" w:sz="0" w:space="0" w:color="auto"/>
      </w:divBdr>
    </w:div>
    <w:div w:id="554699007">
      <w:bodyDiv w:val="1"/>
      <w:marLeft w:val="0"/>
      <w:marRight w:val="0"/>
      <w:marTop w:val="0"/>
      <w:marBottom w:val="0"/>
      <w:divBdr>
        <w:top w:val="none" w:sz="0" w:space="0" w:color="auto"/>
        <w:left w:val="none" w:sz="0" w:space="0" w:color="auto"/>
        <w:bottom w:val="none" w:sz="0" w:space="0" w:color="auto"/>
        <w:right w:val="none" w:sz="0" w:space="0" w:color="auto"/>
      </w:divBdr>
    </w:div>
    <w:div w:id="560483986">
      <w:bodyDiv w:val="1"/>
      <w:marLeft w:val="0"/>
      <w:marRight w:val="0"/>
      <w:marTop w:val="0"/>
      <w:marBottom w:val="0"/>
      <w:divBdr>
        <w:top w:val="none" w:sz="0" w:space="0" w:color="auto"/>
        <w:left w:val="none" w:sz="0" w:space="0" w:color="auto"/>
        <w:bottom w:val="none" w:sz="0" w:space="0" w:color="auto"/>
        <w:right w:val="none" w:sz="0" w:space="0" w:color="auto"/>
      </w:divBdr>
    </w:div>
    <w:div w:id="567349183">
      <w:bodyDiv w:val="1"/>
      <w:marLeft w:val="0"/>
      <w:marRight w:val="0"/>
      <w:marTop w:val="0"/>
      <w:marBottom w:val="0"/>
      <w:divBdr>
        <w:top w:val="none" w:sz="0" w:space="0" w:color="auto"/>
        <w:left w:val="none" w:sz="0" w:space="0" w:color="auto"/>
        <w:bottom w:val="none" w:sz="0" w:space="0" w:color="auto"/>
        <w:right w:val="none" w:sz="0" w:space="0" w:color="auto"/>
      </w:divBdr>
    </w:div>
    <w:div w:id="569966950">
      <w:bodyDiv w:val="1"/>
      <w:marLeft w:val="0"/>
      <w:marRight w:val="0"/>
      <w:marTop w:val="0"/>
      <w:marBottom w:val="0"/>
      <w:divBdr>
        <w:top w:val="none" w:sz="0" w:space="0" w:color="auto"/>
        <w:left w:val="none" w:sz="0" w:space="0" w:color="auto"/>
        <w:bottom w:val="none" w:sz="0" w:space="0" w:color="auto"/>
        <w:right w:val="none" w:sz="0" w:space="0" w:color="auto"/>
      </w:divBdr>
    </w:div>
    <w:div w:id="578443731">
      <w:bodyDiv w:val="1"/>
      <w:marLeft w:val="0"/>
      <w:marRight w:val="0"/>
      <w:marTop w:val="0"/>
      <w:marBottom w:val="0"/>
      <w:divBdr>
        <w:top w:val="none" w:sz="0" w:space="0" w:color="auto"/>
        <w:left w:val="none" w:sz="0" w:space="0" w:color="auto"/>
        <w:bottom w:val="none" w:sz="0" w:space="0" w:color="auto"/>
        <w:right w:val="none" w:sz="0" w:space="0" w:color="auto"/>
      </w:divBdr>
    </w:div>
    <w:div w:id="585189535">
      <w:bodyDiv w:val="1"/>
      <w:marLeft w:val="0"/>
      <w:marRight w:val="0"/>
      <w:marTop w:val="0"/>
      <w:marBottom w:val="0"/>
      <w:divBdr>
        <w:top w:val="none" w:sz="0" w:space="0" w:color="auto"/>
        <w:left w:val="none" w:sz="0" w:space="0" w:color="auto"/>
        <w:bottom w:val="none" w:sz="0" w:space="0" w:color="auto"/>
        <w:right w:val="none" w:sz="0" w:space="0" w:color="auto"/>
      </w:divBdr>
    </w:div>
    <w:div w:id="592663992">
      <w:bodyDiv w:val="1"/>
      <w:marLeft w:val="0"/>
      <w:marRight w:val="0"/>
      <w:marTop w:val="0"/>
      <w:marBottom w:val="0"/>
      <w:divBdr>
        <w:top w:val="none" w:sz="0" w:space="0" w:color="auto"/>
        <w:left w:val="none" w:sz="0" w:space="0" w:color="auto"/>
        <w:bottom w:val="none" w:sz="0" w:space="0" w:color="auto"/>
        <w:right w:val="none" w:sz="0" w:space="0" w:color="auto"/>
      </w:divBdr>
    </w:div>
    <w:div w:id="594021913">
      <w:bodyDiv w:val="1"/>
      <w:marLeft w:val="0"/>
      <w:marRight w:val="0"/>
      <w:marTop w:val="0"/>
      <w:marBottom w:val="0"/>
      <w:divBdr>
        <w:top w:val="none" w:sz="0" w:space="0" w:color="auto"/>
        <w:left w:val="none" w:sz="0" w:space="0" w:color="auto"/>
        <w:bottom w:val="none" w:sz="0" w:space="0" w:color="auto"/>
        <w:right w:val="none" w:sz="0" w:space="0" w:color="auto"/>
      </w:divBdr>
    </w:div>
    <w:div w:id="614991693">
      <w:bodyDiv w:val="1"/>
      <w:marLeft w:val="0"/>
      <w:marRight w:val="0"/>
      <w:marTop w:val="0"/>
      <w:marBottom w:val="0"/>
      <w:divBdr>
        <w:top w:val="none" w:sz="0" w:space="0" w:color="auto"/>
        <w:left w:val="none" w:sz="0" w:space="0" w:color="auto"/>
        <w:bottom w:val="none" w:sz="0" w:space="0" w:color="auto"/>
        <w:right w:val="none" w:sz="0" w:space="0" w:color="auto"/>
      </w:divBdr>
    </w:div>
    <w:div w:id="623973649">
      <w:bodyDiv w:val="1"/>
      <w:marLeft w:val="0"/>
      <w:marRight w:val="0"/>
      <w:marTop w:val="0"/>
      <w:marBottom w:val="0"/>
      <w:divBdr>
        <w:top w:val="none" w:sz="0" w:space="0" w:color="auto"/>
        <w:left w:val="none" w:sz="0" w:space="0" w:color="auto"/>
        <w:bottom w:val="none" w:sz="0" w:space="0" w:color="auto"/>
        <w:right w:val="none" w:sz="0" w:space="0" w:color="auto"/>
      </w:divBdr>
    </w:div>
    <w:div w:id="636034123">
      <w:bodyDiv w:val="1"/>
      <w:marLeft w:val="0"/>
      <w:marRight w:val="0"/>
      <w:marTop w:val="0"/>
      <w:marBottom w:val="0"/>
      <w:divBdr>
        <w:top w:val="none" w:sz="0" w:space="0" w:color="auto"/>
        <w:left w:val="none" w:sz="0" w:space="0" w:color="auto"/>
        <w:bottom w:val="none" w:sz="0" w:space="0" w:color="auto"/>
        <w:right w:val="none" w:sz="0" w:space="0" w:color="auto"/>
      </w:divBdr>
    </w:div>
    <w:div w:id="646058509">
      <w:bodyDiv w:val="1"/>
      <w:marLeft w:val="0"/>
      <w:marRight w:val="0"/>
      <w:marTop w:val="0"/>
      <w:marBottom w:val="0"/>
      <w:divBdr>
        <w:top w:val="none" w:sz="0" w:space="0" w:color="auto"/>
        <w:left w:val="none" w:sz="0" w:space="0" w:color="auto"/>
        <w:bottom w:val="none" w:sz="0" w:space="0" w:color="auto"/>
        <w:right w:val="none" w:sz="0" w:space="0" w:color="auto"/>
      </w:divBdr>
    </w:div>
    <w:div w:id="663165292">
      <w:bodyDiv w:val="1"/>
      <w:marLeft w:val="0"/>
      <w:marRight w:val="0"/>
      <w:marTop w:val="0"/>
      <w:marBottom w:val="0"/>
      <w:divBdr>
        <w:top w:val="none" w:sz="0" w:space="0" w:color="auto"/>
        <w:left w:val="none" w:sz="0" w:space="0" w:color="auto"/>
        <w:bottom w:val="none" w:sz="0" w:space="0" w:color="auto"/>
        <w:right w:val="none" w:sz="0" w:space="0" w:color="auto"/>
      </w:divBdr>
    </w:div>
    <w:div w:id="667290396">
      <w:bodyDiv w:val="1"/>
      <w:marLeft w:val="0"/>
      <w:marRight w:val="0"/>
      <w:marTop w:val="0"/>
      <w:marBottom w:val="0"/>
      <w:divBdr>
        <w:top w:val="none" w:sz="0" w:space="0" w:color="auto"/>
        <w:left w:val="none" w:sz="0" w:space="0" w:color="auto"/>
        <w:bottom w:val="none" w:sz="0" w:space="0" w:color="auto"/>
        <w:right w:val="none" w:sz="0" w:space="0" w:color="auto"/>
      </w:divBdr>
    </w:div>
    <w:div w:id="672295440">
      <w:bodyDiv w:val="1"/>
      <w:marLeft w:val="0"/>
      <w:marRight w:val="0"/>
      <w:marTop w:val="0"/>
      <w:marBottom w:val="0"/>
      <w:divBdr>
        <w:top w:val="none" w:sz="0" w:space="0" w:color="auto"/>
        <w:left w:val="none" w:sz="0" w:space="0" w:color="auto"/>
        <w:bottom w:val="none" w:sz="0" w:space="0" w:color="auto"/>
        <w:right w:val="none" w:sz="0" w:space="0" w:color="auto"/>
      </w:divBdr>
    </w:div>
    <w:div w:id="674116192">
      <w:bodyDiv w:val="1"/>
      <w:marLeft w:val="0"/>
      <w:marRight w:val="0"/>
      <w:marTop w:val="0"/>
      <w:marBottom w:val="0"/>
      <w:divBdr>
        <w:top w:val="none" w:sz="0" w:space="0" w:color="auto"/>
        <w:left w:val="none" w:sz="0" w:space="0" w:color="auto"/>
        <w:bottom w:val="none" w:sz="0" w:space="0" w:color="auto"/>
        <w:right w:val="none" w:sz="0" w:space="0" w:color="auto"/>
      </w:divBdr>
    </w:div>
    <w:div w:id="681468665">
      <w:bodyDiv w:val="1"/>
      <w:marLeft w:val="0"/>
      <w:marRight w:val="0"/>
      <w:marTop w:val="0"/>
      <w:marBottom w:val="0"/>
      <w:divBdr>
        <w:top w:val="none" w:sz="0" w:space="0" w:color="auto"/>
        <w:left w:val="none" w:sz="0" w:space="0" w:color="auto"/>
        <w:bottom w:val="none" w:sz="0" w:space="0" w:color="auto"/>
        <w:right w:val="none" w:sz="0" w:space="0" w:color="auto"/>
      </w:divBdr>
    </w:div>
    <w:div w:id="683899030">
      <w:bodyDiv w:val="1"/>
      <w:marLeft w:val="0"/>
      <w:marRight w:val="0"/>
      <w:marTop w:val="0"/>
      <w:marBottom w:val="0"/>
      <w:divBdr>
        <w:top w:val="none" w:sz="0" w:space="0" w:color="auto"/>
        <w:left w:val="none" w:sz="0" w:space="0" w:color="auto"/>
        <w:bottom w:val="none" w:sz="0" w:space="0" w:color="auto"/>
        <w:right w:val="none" w:sz="0" w:space="0" w:color="auto"/>
      </w:divBdr>
    </w:div>
    <w:div w:id="694035972">
      <w:bodyDiv w:val="1"/>
      <w:marLeft w:val="0"/>
      <w:marRight w:val="0"/>
      <w:marTop w:val="0"/>
      <w:marBottom w:val="0"/>
      <w:divBdr>
        <w:top w:val="none" w:sz="0" w:space="0" w:color="auto"/>
        <w:left w:val="none" w:sz="0" w:space="0" w:color="auto"/>
        <w:bottom w:val="none" w:sz="0" w:space="0" w:color="auto"/>
        <w:right w:val="none" w:sz="0" w:space="0" w:color="auto"/>
      </w:divBdr>
    </w:div>
    <w:div w:id="698169568">
      <w:bodyDiv w:val="1"/>
      <w:marLeft w:val="0"/>
      <w:marRight w:val="0"/>
      <w:marTop w:val="0"/>
      <w:marBottom w:val="0"/>
      <w:divBdr>
        <w:top w:val="none" w:sz="0" w:space="0" w:color="auto"/>
        <w:left w:val="none" w:sz="0" w:space="0" w:color="auto"/>
        <w:bottom w:val="none" w:sz="0" w:space="0" w:color="auto"/>
        <w:right w:val="none" w:sz="0" w:space="0" w:color="auto"/>
      </w:divBdr>
    </w:div>
    <w:div w:id="704603987">
      <w:bodyDiv w:val="1"/>
      <w:marLeft w:val="0"/>
      <w:marRight w:val="0"/>
      <w:marTop w:val="0"/>
      <w:marBottom w:val="0"/>
      <w:divBdr>
        <w:top w:val="none" w:sz="0" w:space="0" w:color="auto"/>
        <w:left w:val="none" w:sz="0" w:space="0" w:color="auto"/>
        <w:bottom w:val="none" w:sz="0" w:space="0" w:color="auto"/>
        <w:right w:val="none" w:sz="0" w:space="0" w:color="auto"/>
      </w:divBdr>
    </w:div>
    <w:div w:id="705910964">
      <w:bodyDiv w:val="1"/>
      <w:marLeft w:val="0"/>
      <w:marRight w:val="0"/>
      <w:marTop w:val="0"/>
      <w:marBottom w:val="0"/>
      <w:divBdr>
        <w:top w:val="none" w:sz="0" w:space="0" w:color="auto"/>
        <w:left w:val="none" w:sz="0" w:space="0" w:color="auto"/>
        <w:bottom w:val="none" w:sz="0" w:space="0" w:color="auto"/>
        <w:right w:val="none" w:sz="0" w:space="0" w:color="auto"/>
      </w:divBdr>
    </w:div>
    <w:div w:id="733433313">
      <w:bodyDiv w:val="1"/>
      <w:marLeft w:val="0"/>
      <w:marRight w:val="0"/>
      <w:marTop w:val="0"/>
      <w:marBottom w:val="0"/>
      <w:divBdr>
        <w:top w:val="none" w:sz="0" w:space="0" w:color="auto"/>
        <w:left w:val="none" w:sz="0" w:space="0" w:color="auto"/>
        <w:bottom w:val="none" w:sz="0" w:space="0" w:color="auto"/>
        <w:right w:val="none" w:sz="0" w:space="0" w:color="auto"/>
      </w:divBdr>
    </w:div>
    <w:div w:id="737561243">
      <w:bodyDiv w:val="1"/>
      <w:marLeft w:val="0"/>
      <w:marRight w:val="0"/>
      <w:marTop w:val="0"/>
      <w:marBottom w:val="0"/>
      <w:divBdr>
        <w:top w:val="none" w:sz="0" w:space="0" w:color="auto"/>
        <w:left w:val="none" w:sz="0" w:space="0" w:color="auto"/>
        <w:bottom w:val="none" w:sz="0" w:space="0" w:color="auto"/>
        <w:right w:val="none" w:sz="0" w:space="0" w:color="auto"/>
      </w:divBdr>
    </w:div>
    <w:div w:id="763495791">
      <w:bodyDiv w:val="1"/>
      <w:marLeft w:val="0"/>
      <w:marRight w:val="0"/>
      <w:marTop w:val="0"/>
      <w:marBottom w:val="0"/>
      <w:divBdr>
        <w:top w:val="none" w:sz="0" w:space="0" w:color="auto"/>
        <w:left w:val="none" w:sz="0" w:space="0" w:color="auto"/>
        <w:bottom w:val="none" w:sz="0" w:space="0" w:color="auto"/>
        <w:right w:val="none" w:sz="0" w:space="0" w:color="auto"/>
      </w:divBdr>
    </w:div>
    <w:div w:id="766968224">
      <w:bodyDiv w:val="1"/>
      <w:marLeft w:val="0"/>
      <w:marRight w:val="0"/>
      <w:marTop w:val="0"/>
      <w:marBottom w:val="0"/>
      <w:divBdr>
        <w:top w:val="none" w:sz="0" w:space="0" w:color="auto"/>
        <w:left w:val="none" w:sz="0" w:space="0" w:color="auto"/>
        <w:bottom w:val="none" w:sz="0" w:space="0" w:color="auto"/>
        <w:right w:val="none" w:sz="0" w:space="0" w:color="auto"/>
      </w:divBdr>
    </w:div>
    <w:div w:id="776798226">
      <w:bodyDiv w:val="1"/>
      <w:marLeft w:val="0"/>
      <w:marRight w:val="0"/>
      <w:marTop w:val="0"/>
      <w:marBottom w:val="0"/>
      <w:divBdr>
        <w:top w:val="none" w:sz="0" w:space="0" w:color="auto"/>
        <w:left w:val="none" w:sz="0" w:space="0" w:color="auto"/>
        <w:bottom w:val="none" w:sz="0" w:space="0" w:color="auto"/>
        <w:right w:val="none" w:sz="0" w:space="0" w:color="auto"/>
      </w:divBdr>
    </w:div>
    <w:div w:id="778567797">
      <w:bodyDiv w:val="1"/>
      <w:marLeft w:val="0"/>
      <w:marRight w:val="0"/>
      <w:marTop w:val="0"/>
      <w:marBottom w:val="0"/>
      <w:divBdr>
        <w:top w:val="none" w:sz="0" w:space="0" w:color="auto"/>
        <w:left w:val="none" w:sz="0" w:space="0" w:color="auto"/>
        <w:bottom w:val="none" w:sz="0" w:space="0" w:color="auto"/>
        <w:right w:val="none" w:sz="0" w:space="0" w:color="auto"/>
      </w:divBdr>
    </w:div>
    <w:div w:id="780686428">
      <w:bodyDiv w:val="1"/>
      <w:marLeft w:val="0"/>
      <w:marRight w:val="0"/>
      <w:marTop w:val="0"/>
      <w:marBottom w:val="0"/>
      <w:divBdr>
        <w:top w:val="none" w:sz="0" w:space="0" w:color="auto"/>
        <w:left w:val="none" w:sz="0" w:space="0" w:color="auto"/>
        <w:bottom w:val="none" w:sz="0" w:space="0" w:color="auto"/>
        <w:right w:val="none" w:sz="0" w:space="0" w:color="auto"/>
      </w:divBdr>
    </w:div>
    <w:div w:id="793476345">
      <w:bodyDiv w:val="1"/>
      <w:marLeft w:val="0"/>
      <w:marRight w:val="0"/>
      <w:marTop w:val="0"/>
      <w:marBottom w:val="0"/>
      <w:divBdr>
        <w:top w:val="none" w:sz="0" w:space="0" w:color="auto"/>
        <w:left w:val="none" w:sz="0" w:space="0" w:color="auto"/>
        <w:bottom w:val="none" w:sz="0" w:space="0" w:color="auto"/>
        <w:right w:val="none" w:sz="0" w:space="0" w:color="auto"/>
      </w:divBdr>
    </w:div>
    <w:div w:id="794520812">
      <w:bodyDiv w:val="1"/>
      <w:marLeft w:val="0"/>
      <w:marRight w:val="0"/>
      <w:marTop w:val="0"/>
      <w:marBottom w:val="0"/>
      <w:divBdr>
        <w:top w:val="none" w:sz="0" w:space="0" w:color="auto"/>
        <w:left w:val="none" w:sz="0" w:space="0" w:color="auto"/>
        <w:bottom w:val="none" w:sz="0" w:space="0" w:color="auto"/>
        <w:right w:val="none" w:sz="0" w:space="0" w:color="auto"/>
      </w:divBdr>
    </w:div>
    <w:div w:id="801313659">
      <w:bodyDiv w:val="1"/>
      <w:marLeft w:val="0"/>
      <w:marRight w:val="0"/>
      <w:marTop w:val="0"/>
      <w:marBottom w:val="0"/>
      <w:divBdr>
        <w:top w:val="none" w:sz="0" w:space="0" w:color="auto"/>
        <w:left w:val="none" w:sz="0" w:space="0" w:color="auto"/>
        <w:bottom w:val="none" w:sz="0" w:space="0" w:color="auto"/>
        <w:right w:val="none" w:sz="0" w:space="0" w:color="auto"/>
      </w:divBdr>
    </w:div>
    <w:div w:id="814687155">
      <w:bodyDiv w:val="1"/>
      <w:marLeft w:val="0"/>
      <w:marRight w:val="0"/>
      <w:marTop w:val="0"/>
      <w:marBottom w:val="0"/>
      <w:divBdr>
        <w:top w:val="none" w:sz="0" w:space="0" w:color="auto"/>
        <w:left w:val="none" w:sz="0" w:space="0" w:color="auto"/>
        <w:bottom w:val="none" w:sz="0" w:space="0" w:color="auto"/>
        <w:right w:val="none" w:sz="0" w:space="0" w:color="auto"/>
      </w:divBdr>
    </w:div>
    <w:div w:id="837309191">
      <w:bodyDiv w:val="1"/>
      <w:marLeft w:val="0"/>
      <w:marRight w:val="0"/>
      <w:marTop w:val="0"/>
      <w:marBottom w:val="0"/>
      <w:divBdr>
        <w:top w:val="none" w:sz="0" w:space="0" w:color="auto"/>
        <w:left w:val="none" w:sz="0" w:space="0" w:color="auto"/>
        <w:bottom w:val="none" w:sz="0" w:space="0" w:color="auto"/>
        <w:right w:val="none" w:sz="0" w:space="0" w:color="auto"/>
      </w:divBdr>
    </w:div>
    <w:div w:id="840463984">
      <w:bodyDiv w:val="1"/>
      <w:marLeft w:val="0"/>
      <w:marRight w:val="0"/>
      <w:marTop w:val="0"/>
      <w:marBottom w:val="0"/>
      <w:divBdr>
        <w:top w:val="none" w:sz="0" w:space="0" w:color="auto"/>
        <w:left w:val="none" w:sz="0" w:space="0" w:color="auto"/>
        <w:bottom w:val="none" w:sz="0" w:space="0" w:color="auto"/>
        <w:right w:val="none" w:sz="0" w:space="0" w:color="auto"/>
      </w:divBdr>
    </w:div>
    <w:div w:id="842864313">
      <w:bodyDiv w:val="1"/>
      <w:marLeft w:val="0"/>
      <w:marRight w:val="0"/>
      <w:marTop w:val="0"/>
      <w:marBottom w:val="0"/>
      <w:divBdr>
        <w:top w:val="none" w:sz="0" w:space="0" w:color="auto"/>
        <w:left w:val="none" w:sz="0" w:space="0" w:color="auto"/>
        <w:bottom w:val="none" w:sz="0" w:space="0" w:color="auto"/>
        <w:right w:val="none" w:sz="0" w:space="0" w:color="auto"/>
      </w:divBdr>
    </w:div>
    <w:div w:id="853615874">
      <w:bodyDiv w:val="1"/>
      <w:marLeft w:val="0"/>
      <w:marRight w:val="0"/>
      <w:marTop w:val="0"/>
      <w:marBottom w:val="0"/>
      <w:divBdr>
        <w:top w:val="none" w:sz="0" w:space="0" w:color="auto"/>
        <w:left w:val="none" w:sz="0" w:space="0" w:color="auto"/>
        <w:bottom w:val="none" w:sz="0" w:space="0" w:color="auto"/>
        <w:right w:val="none" w:sz="0" w:space="0" w:color="auto"/>
      </w:divBdr>
    </w:div>
    <w:div w:id="858927297">
      <w:bodyDiv w:val="1"/>
      <w:marLeft w:val="0"/>
      <w:marRight w:val="0"/>
      <w:marTop w:val="0"/>
      <w:marBottom w:val="0"/>
      <w:divBdr>
        <w:top w:val="none" w:sz="0" w:space="0" w:color="auto"/>
        <w:left w:val="none" w:sz="0" w:space="0" w:color="auto"/>
        <w:bottom w:val="none" w:sz="0" w:space="0" w:color="auto"/>
        <w:right w:val="none" w:sz="0" w:space="0" w:color="auto"/>
      </w:divBdr>
    </w:div>
    <w:div w:id="863594439">
      <w:bodyDiv w:val="1"/>
      <w:marLeft w:val="0"/>
      <w:marRight w:val="0"/>
      <w:marTop w:val="0"/>
      <w:marBottom w:val="0"/>
      <w:divBdr>
        <w:top w:val="none" w:sz="0" w:space="0" w:color="auto"/>
        <w:left w:val="none" w:sz="0" w:space="0" w:color="auto"/>
        <w:bottom w:val="none" w:sz="0" w:space="0" w:color="auto"/>
        <w:right w:val="none" w:sz="0" w:space="0" w:color="auto"/>
      </w:divBdr>
    </w:div>
    <w:div w:id="877008888">
      <w:bodyDiv w:val="1"/>
      <w:marLeft w:val="0"/>
      <w:marRight w:val="0"/>
      <w:marTop w:val="0"/>
      <w:marBottom w:val="0"/>
      <w:divBdr>
        <w:top w:val="none" w:sz="0" w:space="0" w:color="auto"/>
        <w:left w:val="none" w:sz="0" w:space="0" w:color="auto"/>
        <w:bottom w:val="none" w:sz="0" w:space="0" w:color="auto"/>
        <w:right w:val="none" w:sz="0" w:space="0" w:color="auto"/>
      </w:divBdr>
    </w:div>
    <w:div w:id="886139208">
      <w:bodyDiv w:val="1"/>
      <w:marLeft w:val="0"/>
      <w:marRight w:val="0"/>
      <w:marTop w:val="0"/>
      <w:marBottom w:val="0"/>
      <w:divBdr>
        <w:top w:val="none" w:sz="0" w:space="0" w:color="auto"/>
        <w:left w:val="none" w:sz="0" w:space="0" w:color="auto"/>
        <w:bottom w:val="none" w:sz="0" w:space="0" w:color="auto"/>
        <w:right w:val="none" w:sz="0" w:space="0" w:color="auto"/>
      </w:divBdr>
    </w:div>
    <w:div w:id="897282156">
      <w:bodyDiv w:val="1"/>
      <w:marLeft w:val="0"/>
      <w:marRight w:val="0"/>
      <w:marTop w:val="0"/>
      <w:marBottom w:val="0"/>
      <w:divBdr>
        <w:top w:val="none" w:sz="0" w:space="0" w:color="auto"/>
        <w:left w:val="none" w:sz="0" w:space="0" w:color="auto"/>
        <w:bottom w:val="none" w:sz="0" w:space="0" w:color="auto"/>
        <w:right w:val="none" w:sz="0" w:space="0" w:color="auto"/>
      </w:divBdr>
    </w:div>
    <w:div w:id="902567240">
      <w:bodyDiv w:val="1"/>
      <w:marLeft w:val="0"/>
      <w:marRight w:val="0"/>
      <w:marTop w:val="0"/>
      <w:marBottom w:val="0"/>
      <w:divBdr>
        <w:top w:val="none" w:sz="0" w:space="0" w:color="auto"/>
        <w:left w:val="none" w:sz="0" w:space="0" w:color="auto"/>
        <w:bottom w:val="none" w:sz="0" w:space="0" w:color="auto"/>
        <w:right w:val="none" w:sz="0" w:space="0" w:color="auto"/>
      </w:divBdr>
    </w:div>
    <w:div w:id="906107397">
      <w:bodyDiv w:val="1"/>
      <w:marLeft w:val="0"/>
      <w:marRight w:val="0"/>
      <w:marTop w:val="0"/>
      <w:marBottom w:val="0"/>
      <w:divBdr>
        <w:top w:val="none" w:sz="0" w:space="0" w:color="auto"/>
        <w:left w:val="none" w:sz="0" w:space="0" w:color="auto"/>
        <w:bottom w:val="none" w:sz="0" w:space="0" w:color="auto"/>
        <w:right w:val="none" w:sz="0" w:space="0" w:color="auto"/>
      </w:divBdr>
    </w:div>
    <w:div w:id="919488893">
      <w:bodyDiv w:val="1"/>
      <w:marLeft w:val="0"/>
      <w:marRight w:val="0"/>
      <w:marTop w:val="0"/>
      <w:marBottom w:val="0"/>
      <w:divBdr>
        <w:top w:val="none" w:sz="0" w:space="0" w:color="auto"/>
        <w:left w:val="none" w:sz="0" w:space="0" w:color="auto"/>
        <w:bottom w:val="none" w:sz="0" w:space="0" w:color="auto"/>
        <w:right w:val="none" w:sz="0" w:space="0" w:color="auto"/>
      </w:divBdr>
    </w:div>
    <w:div w:id="924846060">
      <w:bodyDiv w:val="1"/>
      <w:marLeft w:val="0"/>
      <w:marRight w:val="0"/>
      <w:marTop w:val="0"/>
      <w:marBottom w:val="0"/>
      <w:divBdr>
        <w:top w:val="none" w:sz="0" w:space="0" w:color="auto"/>
        <w:left w:val="none" w:sz="0" w:space="0" w:color="auto"/>
        <w:bottom w:val="none" w:sz="0" w:space="0" w:color="auto"/>
        <w:right w:val="none" w:sz="0" w:space="0" w:color="auto"/>
      </w:divBdr>
    </w:div>
    <w:div w:id="952784681">
      <w:bodyDiv w:val="1"/>
      <w:marLeft w:val="0"/>
      <w:marRight w:val="0"/>
      <w:marTop w:val="0"/>
      <w:marBottom w:val="0"/>
      <w:divBdr>
        <w:top w:val="none" w:sz="0" w:space="0" w:color="auto"/>
        <w:left w:val="none" w:sz="0" w:space="0" w:color="auto"/>
        <w:bottom w:val="none" w:sz="0" w:space="0" w:color="auto"/>
        <w:right w:val="none" w:sz="0" w:space="0" w:color="auto"/>
      </w:divBdr>
    </w:div>
    <w:div w:id="954824028">
      <w:bodyDiv w:val="1"/>
      <w:marLeft w:val="0"/>
      <w:marRight w:val="0"/>
      <w:marTop w:val="0"/>
      <w:marBottom w:val="0"/>
      <w:divBdr>
        <w:top w:val="none" w:sz="0" w:space="0" w:color="auto"/>
        <w:left w:val="none" w:sz="0" w:space="0" w:color="auto"/>
        <w:bottom w:val="none" w:sz="0" w:space="0" w:color="auto"/>
        <w:right w:val="none" w:sz="0" w:space="0" w:color="auto"/>
      </w:divBdr>
    </w:div>
    <w:div w:id="965085436">
      <w:bodyDiv w:val="1"/>
      <w:marLeft w:val="0"/>
      <w:marRight w:val="0"/>
      <w:marTop w:val="0"/>
      <w:marBottom w:val="0"/>
      <w:divBdr>
        <w:top w:val="none" w:sz="0" w:space="0" w:color="auto"/>
        <w:left w:val="none" w:sz="0" w:space="0" w:color="auto"/>
        <w:bottom w:val="none" w:sz="0" w:space="0" w:color="auto"/>
        <w:right w:val="none" w:sz="0" w:space="0" w:color="auto"/>
      </w:divBdr>
    </w:div>
    <w:div w:id="972255625">
      <w:bodyDiv w:val="1"/>
      <w:marLeft w:val="0"/>
      <w:marRight w:val="0"/>
      <w:marTop w:val="0"/>
      <w:marBottom w:val="0"/>
      <w:divBdr>
        <w:top w:val="none" w:sz="0" w:space="0" w:color="auto"/>
        <w:left w:val="none" w:sz="0" w:space="0" w:color="auto"/>
        <w:bottom w:val="none" w:sz="0" w:space="0" w:color="auto"/>
        <w:right w:val="none" w:sz="0" w:space="0" w:color="auto"/>
      </w:divBdr>
    </w:div>
    <w:div w:id="986015174">
      <w:bodyDiv w:val="1"/>
      <w:marLeft w:val="0"/>
      <w:marRight w:val="0"/>
      <w:marTop w:val="0"/>
      <w:marBottom w:val="0"/>
      <w:divBdr>
        <w:top w:val="none" w:sz="0" w:space="0" w:color="auto"/>
        <w:left w:val="none" w:sz="0" w:space="0" w:color="auto"/>
        <w:bottom w:val="none" w:sz="0" w:space="0" w:color="auto"/>
        <w:right w:val="none" w:sz="0" w:space="0" w:color="auto"/>
      </w:divBdr>
    </w:div>
    <w:div w:id="1005283400">
      <w:bodyDiv w:val="1"/>
      <w:marLeft w:val="0"/>
      <w:marRight w:val="0"/>
      <w:marTop w:val="0"/>
      <w:marBottom w:val="0"/>
      <w:divBdr>
        <w:top w:val="none" w:sz="0" w:space="0" w:color="auto"/>
        <w:left w:val="none" w:sz="0" w:space="0" w:color="auto"/>
        <w:bottom w:val="none" w:sz="0" w:space="0" w:color="auto"/>
        <w:right w:val="none" w:sz="0" w:space="0" w:color="auto"/>
      </w:divBdr>
      <w:divsChild>
        <w:div w:id="1313607533">
          <w:marLeft w:val="0"/>
          <w:marRight w:val="0"/>
          <w:marTop w:val="0"/>
          <w:marBottom w:val="0"/>
          <w:divBdr>
            <w:top w:val="none" w:sz="0" w:space="0" w:color="auto"/>
            <w:left w:val="none" w:sz="0" w:space="0" w:color="auto"/>
            <w:bottom w:val="none" w:sz="0" w:space="0" w:color="auto"/>
            <w:right w:val="none" w:sz="0" w:space="0" w:color="auto"/>
          </w:divBdr>
        </w:div>
        <w:div w:id="1266766688">
          <w:marLeft w:val="0"/>
          <w:marRight w:val="0"/>
          <w:marTop w:val="0"/>
          <w:marBottom w:val="0"/>
          <w:divBdr>
            <w:top w:val="none" w:sz="0" w:space="0" w:color="auto"/>
            <w:left w:val="none" w:sz="0" w:space="0" w:color="auto"/>
            <w:bottom w:val="none" w:sz="0" w:space="0" w:color="auto"/>
            <w:right w:val="none" w:sz="0" w:space="0" w:color="auto"/>
          </w:divBdr>
        </w:div>
      </w:divsChild>
    </w:div>
    <w:div w:id="1008367441">
      <w:bodyDiv w:val="1"/>
      <w:marLeft w:val="0"/>
      <w:marRight w:val="0"/>
      <w:marTop w:val="0"/>
      <w:marBottom w:val="0"/>
      <w:divBdr>
        <w:top w:val="none" w:sz="0" w:space="0" w:color="auto"/>
        <w:left w:val="none" w:sz="0" w:space="0" w:color="auto"/>
        <w:bottom w:val="none" w:sz="0" w:space="0" w:color="auto"/>
        <w:right w:val="none" w:sz="0" w:space="0" w:color="auto"/>
      </w:divBdr>
    </w:div>
    <w:div w:id="1012879909">
      <w:bodyDiv w:val="1"/>
      <w:marLeft w:val="0"/>
      <w:marRight w:val="0"/>
      <w:marTop w:val="0"/>
      <w:marBottom w:val="0"/>
      <w:divBdr>
        <w:top w:val="none" w:sz="0" w:space="0" w:color="auto"/>
        <w:left w:val="none" w:sz="0" w:space="0" w:color="auto"/>
        <w:bottom w:val="none" w:sz="0" w:space="0" w:color="auto"/>
        <w:right w:val="none" w:sz="0" w:space="0" w:color="auto"/>
      </w:divBdr>
    </w:div>
    <w:div w:id="1015616532">
      <w:bodyDiv w:val="1"/>
      <w:marLeft w:val="0"/>
      <w:marRight w:val="0"/>
      <w:marTop w:val="0"/>
      <w:marBottom w:val="0"/>
      <w:divBdr>
        <w:top w:val="none" w:sz="0" w:space="0" w:color="auto"/>
        <w:left w:val="none" w:sz="0" w:space="0" w:color="auto"/>
        <w:bottom w:val="none" w:sz="0" w:space="0" w:color="auto"/>
        <w:right w:val="none" w:sz="0" w:space="0" w:color="auto"/>
      </w:divBdr>
    </w:div>
    <w:div w:id="1017150812">
      <w:bodyDiv w:val="1"/>
      <w:marLeft w:val="0"/>
      <w:marRight w:val="0"/>
      <w:marTop w:val="0"/>
      <w:marBottom w:val="0"/>
      <w:divBdr>
        <w:top w:val="none" w:sz="0" w:space="0" w:color="auto"/>
        <w:left w:val="none" w:sz="0" w:space="0" w:color="auto"/>
        <w:bottom w:val="none" w:sz="0" w:space="0" w:color="auto"/>
        <w:right w:val="none" w:sz="0" w:space="0" w:color="auto"/>
      </w:divBdr>
    </w:div>
    <w:div w:id="1029918213">
      <w:bodyDiv w:val="1"/>
      <w:marLeft w:val="0"/>
      <w:marRight w:val="0"/>
      <w:marTop w:val="0"/>
      <w:marBottom w:val="0"/>
      <w:divBdr>
        <w:top w:val="none" w:sz="0" w:space="0" w:color="auto"/>
        <w:left w:val="none" w:sz="0" w:space="0" w:color="auto"/>
        <w:bottom w:val="none" w:sz="0" w:space="0" w:color="auto"/>
        <w:right w:val="none" w:sz="0" w:space="0" w:color="auto"/>
      </w:divBdr>
    </w:div>
    <w:div w:id="1035472325">
      <w:bodyDiv w:val="1"/>
      <w:marLeft w:val="0"/>
      <w:marRight w:val="0"/>
      <w:marTop w:val="0"/>
      <w:marBottom w:val="0"/>
      <w:divBdr>
        <w:top w:val="none" w:sz="0" w:space="0" w:color="auto"/>
        <w:left w:val="none" w:sz="0" w:space="0" w:color="auto"/>
        <w:bottom w:val="none" w:sz="0" w:space="0" w:color="auto"/>
        <w:right w:val="none" w:sz="0" w:space="0" w:color="auto"/>
      </w:divBdr>
      <w:divsChild>
        <w:div w:id="1096748471">
          <w:marLeft w:val="60"/>
          <w:marRight w:val="0"/>
          <w:marTop w:val="90"/>
          <w:marBottom w:val="90"/>
          <w:divBdr>
            <w:top w:val="none" w:sz="0" w:space="0" w:color="auto"/>
            <w:left w:val="none" w:sz="0" w:space="0" w:color="auto"/>
            <w:bottom w:val="none" w:sz="0" w:space="0" w:color="auto"/>
            <w:right w:val="none" w:sz="0" w:space="0" w:color="auto"/>
          </w:divBdr>
        </w:div>
      </w:divsChild>
    </w:div>
    <w:div w:id="1055932336">
      <w:bodyDiv w:val="1"/>
      <w:marLeft w:val="0"/>
      <w:marRight w:val="0"/>
      <w:marTop w:val="0"/>
      <w:marBottom w:val="0"/>
      <w:divBdr>
        <w:top w:val="none" w:sz="0" w:space="0" w:color="auto"/>
        <w:left w:val="none" w:sz="0" w:space="0" w:color="auto"/>
        <w:bottom w:val="none" w:sz="0" w:space="0" w:color="auto"/>
        <w:right w:val="none" w:sz="0" w:space="0" w:color="auto"/>
      </w:divBdr>
    </w:div>
    <w:div w:id="1056781103">
      <w:bodyDiv w:val="1"/>
      <w:marLeft w:val="0"/>
      <w:marRight w:val="0"/>
      <w:marTop w:val="0"/>
      <w:marBottom w:val="0"/>
      <w:divBdr>
        <w:top w:val="none" w:sz="0" w:space="0" w:color="auto"/>
        <w:left w:val="none" w:sz="0" w:space="0" w:color="auto"/>
        <w:bottom w:val="none" w:sz="0" w:space="0" w:color="auto"/>
        <w:right w:val="none" w:sz="0" w:space="0" w:color="auto"/>
      </w:divBdr>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88228702">
      <w:bodyDiv w:val="1"/>
      <w:marLeft w:val="0"/>
      <w:marRight w:val="0"/>
      <w:marTop w:val="0"/>
      <w:marBottom w:val="0"/>
      <w:divBdr>
        <w:top w:val="none" w:sz="0" w:space="0" w:color="auto"/>
        <w:left w:val="none" w:sz="0" w:space="0" w:color="auto"/>
        <w:bottom w:val="none" w:sz="0" w:space="0" w:color="auto"/>
        <w:right w:val="none" w:sz="0" w:space="0" w:color="auto"/>
      </w:divBdr>
    </w:div>
    <w:div w:id="1096825121">
      <w:bodyDiv w:val="1"/>
      <w:marLeft w:val="0"/>
      <w:marRight w:val="0"/>
      <w:marTop w:val="0"/>
      <w:marBottom w:val="0"/>
      <w:divBdr>
        <w:top w:val="none" w:sz="0" w:space="0" w:color="auto"/>
        <w:left w:val="none" w:sz="0" w:space="0" w:color="auto"/>
        <w:bottom w:val="none" w:sz="0" w:space="0" w:color="auto"/>
        <w:right w:val="none" w:sz="0" w:space="0" w:color="auto"/>
      </w:divBdr>
    </w:div>
    <w:div w:id="1097486759">
      <w:bodyDiv w:val="1"/>
      <w:marLeft w:val="0"/>
      <w:marRight w:val="0"/>
      <w:marTop w:val="0"/>
      <w:marBottom w:val="0"/>
      <w:divBdr>
        <w:top w:val="none" w:sz="0" w:space="0" w:color="auto"/>
        <w:left w:val="none" w:sz="0" w:space="0" w:color="auto"/>
        <w:bottom w:val="none" w:sz="0" w:space="0" w:color="auto"/>
        <w:right w:val="none" w:sz="0" w:space="0" w:color="auto"/>
      </w:divBdr>
      <w:divsChild>
        <w:div w:id="17774684">
          <w:marLeft w:val="0"/>
          <w:marRight w:val="0"/>
          <w:marTop w:val="0"/>
          <w:marBottom w:val="135"/>
          <w:divBdr>
            <w:top w:val="none" w:sz="0" w:space="0" w:color="auto"/>
            <w:left w:val="none" w:sz="0" w:space="0" w:color="auto"/>
            <w:bottom w:val="none" w:sz="0" w:space="0" w:color="auto"/>
            <w:right w:val="none" w:sz="0" w:space="0" w:color="auto"/>
          </w:divBdr>
          <w:divsChild>
            <w:div w:id="1124664283">
              <w:marLeft w:val="0"/>
              <w:marRight w:val="0"/>
              <w:marTop w:val="0"/>
              <w:marBottom w:val="0"/>
              <w:divBdr>
                <w:top w:val="none" w:sz="0" w:space="0" w:color="auto"/>
                <w:left w:val="none" w:sz="0" w:space="0" w:color="auto"/>
                <w:bottom w:val="none" w:sz="0" w:space="0" w:color="auto"/>
                <w:right w:val="none" w:sz="0" w:space="0" w:color="auto"/>
              </w:divBdr>
              <w:divsChild>
                <w:div w:id="11547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3417">
          <w:marLeft w:val="0"/>
          <w:marRight w:val="0"/>
          <w:marTop w:val="0"/>
          <w:marBottom w:val="0"/>
          <w:divBdr>
            <w:top w:val="none" w:sz="0" w:space="0" w:color="auto"/>
            <w:left w:val="none" w:sz="0" w:space="0" w:color="auto"/>
            <w:bottom w:val="none" w:sz="0" w:space="0" w:color="auto"/>
            <w:right w:val="none" w:sz="0" w:space="0" w:color="auto"/>
          </w:divBdr>
          <w:divsChild>
            <w:div w:id="1583678960">
              <w:marLeft w:val="0"/>
              <w:marRight w:val="0"/>
              <w:marTop w:val="0"/>
              <w:marBottom w:val="0"/>
              <w:divBdr>
                <w:top w:val="none" w:sz="0" w:space="0" w:color="auto"/>
                <w:left w:val="none" w:sz="0" w:space="0" w:color="auto"/>
                <w:bottom w:val="none" w:sz="0" w:space="0" w:color="auto"/>
                <w:right w:val="none" w:sz="0" w:space="0" w:color="auto"/>
              </w:divBdr>
              <w:divsChild>
                <w:div w:id="836117315">
                  <w:marLeft w:val="0"/>
                  <w:marRight w:val="0"/>
                  <w:marTop w:val="0"/>
                  <w:marBottom w:val="60"/>
                  <w:divBdr>
                    <w:top w:val="none" w:sz="0" w:space="0" w:color="auto"/>
                    <w:left w:val="none" w:sz="0" w:space="0" w:color="auto"/>
                    <w:bottom w:val="none" w:sz="0" w:space="0" w:color="auto"/>
                    <w:right w:val="none" w:sz="0" w:space="0" w:color="auto"/>
                  </w:divBdr>
                  <w:divsChild>
                    <w:div w:id="1876459280">
                      <w:marLeft w:val="0"/>
                      <w:marRight w:val="0"/>
                      <w:marTop w:val="0"/>
                      <w:marBottom w:val="0"/>
                      <w:divBdr>
                        <w:top w:val="none" w:sz="0" w:space="0" w:color="auto"/>
                        <w:left w:val="none" w:sz="0" w:space="0" w:color="auto"/>
                        <w:bottom w:val="none" w:sz="0" w:space="0" w:color="auto"/>
                        <w:right w:val="none" w:sz="0" w:space="0" w:color="auto"/>
                      </w:divBdr>
                      <w:divsChild>
                        <w:div w:id="1007097280">
                          <w:marLeft w:val="0"/>
                          <w:marRight w:val="0"/>
                          <w:marTop w:val="0"/>
                          <w:marBottom w:val="0"/>
                          <w:divBdr>
                            <w:top w:val="none" w:sz="0" w:space="0" w:color="auto"/>
                            <w:left w:val="none" w:sz="0" w:space="0" w:color="auto"/>
                            <w:bottom w:val="none" w:sz="0" w:space="0" w:color="auto"/>
                            <w:right w:val="none" w:sz="0" w:space="0" w:color="auto"/>
                          </w:divBdr>
                          <w:divsChild>
                            <w:div w:id="3946735">
                              <w:marLeft w:val="0"/>
                              <w:marRight w:val="0"/>
                              <w:marTop w:val="0"/>
                              <w:marBottom w:val="30"/>
                              <w:divBdr>
                                <w:top w:val="none" w:sz="0" w:space="0" w:color="auto"/>
                                <w:left w:val="none" w:sz="0" w:space="0" w:color="auto"/>
                                <w:bottom w:val="none" w:sz="0" w:space="0" w:color="auto"/>
                                <w:right w:val="none" w:sz="0" w:space="0" w:color="auto"/>
                              </w:divBdr>
                              <w:divsChild>
                                <w:div w:id="532306383">
                                  <w:marLeft w:val="0"/>
                                  <w:marRight w:val="0"/>
                                  <w:marTop w:val="0"/>
                                  <w:marBottom w:val="0"/>
                                  <w:divBdr>
                                    <w:top w:val="none" w:sz="0" w:space="0" w:color="auto"/>
                                    <w:left w:val="none" w:sz="0" w:space="0" w:color="auto"/>
                                    <w:bottom w:val="none" w:sz="0" w:space="0" w:color="auto"/>
                                    <w:right w:val="none" w:sz="0" w:space="0" w:color="auto"/>
                                  </w:divBdr>
                                  <w:divsChild>
                                    <w:div w:id="308484923">
                                      <w:marLeft w:val="0"/>
                                      <w:marRight w:val="0"/>
                                      <w:marTop w:val="0"/>
                                      <w:marBottom w:val="0"/>
                                      <w:divBdr>
                                        <w:top w:val="none" w:sz="0" w:space="0" w:color="auto"/>
                                        <w:left w:val="none" w:sz="0" w:space="0" w:color="auto"/>
                                        <w:bottom w:val="none" w:sz="0" w:space="0" w:color="auto"/>
                                        <w:right w:val="none" w:sz="0" w:space="0" w:color="auto"/>
                                      </w:divBdr>
                                      <w:divsChild>
                                        <w:div w:id="1327779339">
                                          <w:marLeft w:val="0"/>
                                          <w:marRight w:val="150"/>
                                          <w:marTop w:val="150"/>
                                          <w:marBottom w:val="0"/>
                                          <w:divBdr>
                                            <w:top w:val="none" w:sz="0" w:space="0" w:color="auto"/>
                                            <w:left w:val="none" w:sz="0" w:space="0" w:color="auto"/>
                                            <w:bottom w:val="none" w:sz="0" w:space="0" w:color="auto"/>
                                            <w:right w:val="none" w:sz="0" w:space="0" w:color="auto"/>
                                          </w:divBdr>
                                          <w:divsChild>
                                            <w:div w:id="2120098213">
                                              <w:marLeft w:val="0"/>
                                              <w:marRight w:val="0"/>
                                              <w:marTop w:val="0"/>
                                              <w:marBottom w:val="0"/>
                                              <w:divBdr>
                                                <w:top w:val="none" w:sz="0" w:space="0" w:color="auto"/>
                                                <w:left w:val="none" w:sz="0" w:space="0" w:color="auto"/>
                                                <w:bottom w:val="none" w:sz="0" w:space="0" w:color="auto"/>
                                                <w:right w:val="none" w:sz="0" w:space="0" w:color="auto"/>
                                              </w:divBdr>
                                              <w:divsChild>
                                                <w:div w:id="1951743140">
                                                  <w:marLeft w:val="0"/>
                                                  <w:marRight w:val="0"/>
                                                  <w:marTop w:val="0"/>
                                                  <w:marBottom w:val="0"/>
                                                  <w:divBdr>
                                                    <w:top w:val="none" w:sz="0" w:space="0" w:color="auto"/>
                                                    <w:left w:val="none" w:sz="0" w:space="0" w:color="auto"/>
                                                    <w:bottom w:val="none" w:sz="0" w:space="0" w:color="auto"/>
                                                    <w:right w:val="none" w:sz="0" w:space="0" w:color="auto"/>
                                                  </w:divBdr>
                                                  <w:divsChild>
                                                    <w:div w:id="1068378681">
                                                      <w:marLeft w:val="0"/>
                                                      <w:marRight w:val="0"/>
                                                      <w:marTop w:val="0"/>
                                                      <w:marBottom w:val="0"/>
                                                      <w:divBdr>
                                                        <w:top w:val="none" w:sz="0" w:space="0" w:color="auto"/>
                                                        <w:left w:val="none" w:sz="0" w:space="0" w:color="auto"/>
                                                        <w:bottom w:val="none" w:sz="0" w:space="0" w:color="auto"/>
                                                        <w:right w:val="none" w:sz="0" w:space="0" w:color="auto"/>
                                                      </w:divBdr>
                                                      <w:divsChild>
                                                        <w:div w:id="12713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08272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sChild>
                                            <w:div w:id="145438637">
                                              <w:marLeft w:val="0"/>
                                              <w:marRight w:val="0"/>
                                              <w:marTop w:val="0"/>
                                              <w:marBottom w:val="0"/>
                                              <w:divBdr>
                                                <w:top w:val="none" w:sz="0" w:space="0" w:color="auto"/>
                                                <w:left w:val="none" w:sz="0" w:space="0" w:color="auto"/>
                                                <w:bottom w:val="none" w:sz="0" w:space="0" w:color="auto"/>
                                                <w:right w:val="none" w:sz="0" w:space="0" w:color="auto"/>
                                              </w:divBdr>
                                              <w:divsChild>
                                                <w:div w:id="78019119">
                                                  <w:marLeft w:val="0"/>
                                                  <w:marRight w:val="0"/>
                                                  <w:marTop w:val="0"/>
                                                  <w:marBottom w:val="0"/>
                                                  <w:divBdr>
                                                    <w:top w:val="none" w:sz="0" w:space="0" w:color="auto"/>
                                                    <w:left w:val="none" w:sz="0" w:space="0" w:color="auto"/>
                                                    <w:bottom w:val="none" w:sz="0" w:space="0" w:color="auto"/>
                                                    <w:right w:val="none" w:sz="0" w:space="0" w:color="auto"/>
                                                  </w:divBdr>
                                                  <w:divsChild>
                                                    <w:div w:id="554049979">
                                                      <w:marLeft w:val="0"/>
                                                      <w:marRight w:val="0"/>
                                                      <w:marTop w:val="0"/>
                                                      <w:marBottom w:val="75"/>
                                                      <w:divBdr>
                                                        <w:top w:val="none" w:sz="0" w:space="0" w:color="auto"/>
                                                        <w:left w:val="none" w:sz="0" w:space="0" w:color="auto"/>
                                                        <w:bottom w:val="none" w:sz="0" w:space="0" w:color="auto"/>
                                                        <w:right w:val="none" w:sz="0" w:space="0" w:color="auto"/>
                                                      </w:divBdr>
                                                      <w:divsChild>
                                                        <w:div w:id="79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8113">
                                          <w:marLeft w:val="0"/>
                                          <w:marRight w:val="0"/>
                                          <w:marTop w:val="0"/>
                                          <w:marBottom w:val="0"/>
                                          <w:divBdr>
                                            <w:top w:val="none" w:sz="0" w:space="0" w:color="auto"/>
                                            <w:left w:val="none" w:sz="0" w:space="0" w:color="auto"/>
                                            <w:bottom w:val="none" w:sz="0" w:space="0" w:color="auto"/>
                                            <w:right w:val="none" w:sz="0" w:space="0" w:color="auto"/>
                                          </w:divBdr>
                                          <w:divsChild>
                                            <w:div w:id="121308344">
                                              <w:marLeft w:val="0"/>
                                              <w:marRight w:val="0"/>
                                              <w:marTop w:val="0"/>
                                              <w:marBottom w:val="0"/>
                                              <w:divBdr>
                                                <w:top w:val="none" w:sz="0" w:space="0" w:color="auto"/>
                                                <w:left w:val="none" w:sz="0" w:space="0" w:color="auto"/>
                                                <w:bottom w:val="none" w:sz="0" w:space="0" w:color="auto"/>
                                                <w:right w:val="none" w:sz="0" w:space="0" w:color="auto"/>
                                              </w:divBdr>
                                              <w:divsChild>
                                                <w:div w:id="1142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3541">
                                          <w:marLeft w:val="0"/>
                                          <w:marRight w:val="0"/>
                                          <w:marTop w:val="0"/>
                                          <w:marBottom w:val="0"/>
                                          <w:divBdr>
                                            <w:top w:val="none" w:sz="0" w:space="0" w:color="auto"/>
                                            <w:left w:val="none" w:sz="0" w:space="0" w:color="auto"/>
                                            <w:bottom w:val="none" w:sz="0" w:space="0" w:color="auto"/>
                                            <w:right w:val="none" w:sz="0" w:space="0" w:color="auto"/>
                                          </w:divBdr>
                                          <w:divsChild>
                                            <w:div w:id="1237469755">
                                              <w:marLeft w:val="0"/>
                                              <w:marRight w:val="0"/>
                                              <w:marTop w:val="0"/>
                                              <w:marBottom w:val="0"/>
                                              <w:divBdr>
                                                <w:top w:val="none" w:sz="0" w:space="0" w:color="auto"/>
                                                <w:left w:val="none" w:sz="0" w:space="0" w:color="auto"/>
                                                <w:bottom w:val="none" w:sz="0" w:space="0" w:color="auto"/>
                                                <w:right w:val="none" w:sz="0" w:space="0" w:color="auto"/>
                                              </w:divBdr>
                                              <w:divsChild>
                                                <w:div w:id="1309941327">
                                                  <w:marLeft w:val="0"/>
                                                  <w:marRight w:val="0"/>
                                                  <w:marTop w:val="0"/>
                                                  <w:marBottom w:val="0"/>
                                                  <w:divBdr>
                                                    <w:top w:val="none" w:sz="0" w:space="0" w:color="auto"/>
                                                    <w:left w:val="none" w:sz="0" w:space="0" w:color="auto"/>
                                                    <w:bottom w:val="none" w:sz="0" w:space="0" w:color="auto"/>
                                                    <w:right w:val="none" w:sz="0" w:space="0" w:color="auto"/>
                                                  </w:divBdr>
                                                  <w:divsChild>
                                                    <w:div w:id="938371835">
                                                      <w:marLeft w:val="0"/>
                                                      <w:marRight w:val="0"/>
                                                      <w:marTop w:val="0"/>
                                                      <w:marBottom w:val="0"/>
                                                      <w:divBdr>
                                                        <w:top w:val="none" w:sz="0" w:space="0" w:color="auto"/>
                                                        <w:left w:val="none" w:sz="0" w:space="0" w:color="auto"/>
                                                        <w:bottom w:val="none" w:sz="0" w:space="0" w:color="auto"/>
                                                        <w:right w:val="none" w:sz="0" w:space="0" w:color="auto"/>
                                                      </w:divBdr>
                                                    </w:div>
                                                  </w:divsChild>
                                                </w:div>
                                                <w:div w:id="1211916343">
                                                  <w:marLeft w:val="0"/>
                                                  <w:marRight w:val="0"/>
                                                  <w:marTop w:val="0"/>
                                                  <w:marBottom w:val="0"/>
                                                  <w:divBdr>
                                                    <w:top w:val="none" w:sz="0" w:space="0" w:color="auto"/>
                                                    <w:left w:val="none" w:sz="0" w:space="0" w:color="auto"/>
                                                    <w:bottom w:val="none" w:sz="0" w:space="0" w:color="auto"/>
                                                    <w:right w:val="none" w:sz="0" w:space="0" w:color="auto"/>
                                                  </w:divBdr>
                                                  <w:divsChild>
                                                    <w:div w:id="1431580737">
                                                      <w:marLeft w:val="0"/>
                                                      <w:marRight w:val="0"/>
                                                      <w:marTop w:val="0"/>
                                                      <w:marBottom w:val="0"/>
                                                      <w:divBdr>
                                                        <w:top w:val="none" w:sz="0" w:space="0" w:color="auto"/>
                                                        <w:left w:val="none" w:sz="0" w:space="0" w:color="auto"/>
                                                        <w:bottom w:val="none" w:sz="0" w:space="0" w:color="auto"/>
                                                        <w:right w:val="none" w:sz="0" w:space="0" w:color="auto"/>
                                                      </w:divBdr>
                                                      <w:divsChild>
                                                        <w:div w:id="823206703">
                                                          <w:marLeft w:val="0"/>
                                                          <w:marRight w:val="0"/>
                                                          <w:marTop w:val="0"/>
                                                          <w:marBottom w:val="0"/>
                                                          <w:divBdr>
                                                            <w:top w:val="none" w:sz="0" w:space="0" w:color="auto"/>
                                                            <w:left w:val="none" w:sz="0" w:space="0" w:color="auto"/>
                                                            <w:bottom w:val="none" w:sz="0" w:space="0" w:color="auto"/>
                                                            <w:right w:val="none" w:sz="0" w:space="0" w:color="auto"/>
                                                          </w:divBdr>
                                                          <w:divsChild>
                                                            <w:div w:id="933854335">
                                                              <w:marLeft w:val="0"/>
                                                              <w:marRight w:val="0"/>
                                                              <w:marTop w:val="0"/>
                                                              <w:marBottom w:val="0"/>
                                                              <w:divBdr>
                                                                <w:top w:val="none" w:sz="0" w:space="0" w:color="auto"/>
                                                                <w:left w:val="none" w:sz="0" w:space="0" w:color="auto"/>
                                                                <w:bottom w:val="none" w:sz="0" w:space="0" w:color="auto"/>
                                                                <w:right w:val="none" w:sz="0" w:space="0" w:color="auto"/>
                                                              </w:divBdr>
                                                              <w:divsChild>
                                                                <w:div w:id="1161585035">
                                                                  <w:marLeft w:val="0"/>
                                                                  <w:marRight w:val="0"/>
                                                                  <w:marTop w:val="0"/>
                                                                  <w:marBottom w:val="0"/>
                                                                  <w:divBdr>
                                                                    <w:top w:val="none" w:sz="0" w:space="0" w:color="auto"/>
                                                                    <w:left w:val="none" w:sz="0" w:space="0" w:color="auto"/>
                                                                    <w:bottom w:val="none" w:sz="0" w:space="0" w:color="auto"/>
                                                                    <w:right w:val="none" w:sz="0" w:space="0" w:color="auto"/>
                                                                  </w:divBdr>
                                                                  <w:divsChild>
                                                                    <w:div w:id="1944461990">
                                                                      <w:marLeft w:val="0"/>
                                                                      <w:marRight w:val="0"/>
                                                                      <w:marTop w:val="0"/>
                                                                      <w:marBottom w:val="0"/>
                                                                      <w:divBdr>
                                                                        <w:top w:val="none" w:sz="0" w:space="0" w:color="auto"/>
                                                                        <w:left w:val="none" w:sz="0" w:space="0" w:color="auto"/>
                                                                        <w:bottom w:val="none" w:sz="0" w:space="0" w:color="auto"/>
                                                                        <w:right w:val="none" w:sz="0" w:space="0" w:color="auto"/>
                                                                      </w:divBdr>
                                                                      <w:divsChild>
                                                                        <w:div w:id="12231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252268">
                  <w:marLeft w:val="0"/>
                  <w:marRight w:val="0"/>
                  <w:marTop w:val="60"/>
                  <w:marBottom w:val="0"/>
                  <w:divBdr>
                    <w:top w:val="none" w:sz="0" w:space="0" w:color="auto"/>
                    <w:left w:val="none" w:sz="0" w:space="0" w:color="auto"/>
                    <w:bottom w:val="none" w:sz="0" w:space="0" w:color="auto"/>
                    <w:right w:val="none" w:sz="0" w:space="0" w:color="auto"/>
                  </w:divBdr>
                  <w:divsChild>
                    <w:div w:id="356153938">
                      <w:marLeft w:val="0"/>
                      <w:marRight w:val="0"/>
                      <w:marTop w:val="0"/>
                      <w:marBottom w:val="0"/>
                      <w:divBdr>
                        <w:top w:val="none" w:sz="0" w:space="0" w:color="auto"/>
                        <w:left w:val="none" w:sz="0" w:space="0" w:color="auto"/>
                        <w:bottom w:val="none" w:sz="0" w:space="0" w:color="auto"/>
                        <w:right w:val="none" w:sz="0" w:space="0" w:color="auto"/>
                      </w:divBdr>
                      <w:divsChild>
                        <w:div w:id="1340742989">
                          <w:marLeft w:val="0"/>
                          <w:marRight w:val="0"/>
                          <w:marTop w:val="0"/>
                          <w:marBottom w:val="0"/>
                          <w:divBdr>
                            <w:top w:val="none" w:sz="0" w:space="0" w:color="auto"/>
                            <w:left w:val="none" w:sz="0" w:space="0" w:color="auto"/>
                            <w:bottom w:val="none" w:sz="0" w:space="0" w:color="auto"/>
                            <w:right w:val="none" w:sz="0" w:space="0" w:color="auto"/>
                          </w:divBdr>
                          <w:divsChild>
                            <w:div w:id="2049987352">
                              <w:marLeft w:val="0"/>
                              <w:marRight w:val="0"/>
                              <w:marTop w:val="0"/>
                              <w:marBottom w:val="0"/>
                              <w:divBdr>
                                <w:top w:val="none" w:sz="0" w:space="0" w:color="auto"/>
                                <w:left w:val="none" w:sz="0" w:space="0" w:color="auto"/>
                                <w:bottom w:val="none" w:sz="0" w:space="0" w:color="auto"/>
                                <w:right w:val="none" w:sz="0" w:space="0" w:color="auto"/>
                              </w:divBdr>
                              <w:divsChild>
                                <w:div w:id="208761050">
                                  <w:marLeft w:val="0"/>
                                  <w:marRight w:val="0"/>
                                  <w:marTop w:val="0"/>
                                  <w:marBottom w:val="0"/>
                                  <w:divBdr>
                                    <w:top w:val="none" w:sz="0" w:space="0" w:color="auto"/>
                                    <w:left w:val="none" w:sz="0" w:space="0" w:color="auto"/>
                                    <w:bottom w:val="none" w:sz="0" w:space="0" w:color="auto"/>
                                    <w:right w:val="none" w:sz="0" w:space="0" w:color="auto"/>
                                  </w:divBdr>
                                  <w:divsChild>
                                    <w:div w:id="2142845229">
                                      <w:marLeft w:val="0"/>
                                      <w:marRight w:val="0"/>
                                      <w:marTop w:val="0"/>
                                      <w:marBottom w:val="0"/>
                                      <w:divBdr>
                                        <w:top w:val="none" w:sz="0" w:space="0" w:color="auto"/>
                                        <w:left w:val="none" w:sz="0" w:space="0" w:color="auto"/>
                                        <w:bottom w:val="none" w:sz="0" w:space="0" w:color="auto"/>
                                        <w:right w:val="none" w:sz="0" w:space="0" w:color="auto"/>
                                      </w:divBdr>
                                      <w:divsChild>
                                        <w:div w:id="1372608178">
                                          <w:marLeft w:val="0"/>
                                          <w:marRight w:val="0"/>
                                          <w:marTop w:val="0"/>
                                          <w:marBottom w:val="0"/>
                                          <w:divBdr>
                                            <w:top w:val="none" w:sz="0" w:space="0" w:color="auto"/>
                                            <w:left w:val="none" w:sz="0" w:space="0" w:color="auto"/>
                                            <w:bottom w:val="none" w:sz="0" w:space="0" w:color="auto"/>
                                            <w:right w:val="none" w:sz="0" w:space="0" w:color="auto"/>
                                          </w:divBdr>
                                          <w:divsChild>
                                            <w:div w:id="144468538">
                                              <w:marLeft w:val="0"/>
                                              <w:marRight w:val="0"/>
                                              <w:marTop w:val="0"/>
                                              <w:marBottom w:val="0"/>
                                              <w:divBdr>
                                                <w:top w:val="none" w:sz="0" w:space="0" w:color="auto"/>
                                                <w:left w:val="none" w:sz="0" w:space="0" w:color="auto"/>
                                                <w:bottom w:val="none" w:sz="0" w:space="0" w:color="auto"/>
                                                <w:right w:val="none" w:sz="0" w:space="0" w:color="auto"/>
                                              </w:divBdr>
                                              <w:divsChild>
                                                <w:div w:id="16222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181846">
      <w:bodyDiv w:val="1"/>
      <w:marLeft w:val="0"/>
      <w:marRight w:val="0"/>
      <w:marTop w:val="0"/>
      <w:marBottom w:val="0"/>
      <w:divBdr>
        <w:top w:val="none" w:sz="0" w:space="0" w:color="auto"/>
        <w:left w:val="none" w:sz="0" w:space="0" w:color="auto"/>
        <w:bottom w:val="none" w:sz="0" w:space="0" w:color="auto"/>
        <w:right w:val="none" w:sz="0" w:space="0" w:color="auto"/>
      </w:divBdr>
    </w:div>
    <w:div w:id="1108962167">
      <w:bodyDiv w:val="1"/>
      <w:marLeft w:val="0"/>
      <w:marRight w:val="0"/>
      <w:marTop w:val="0"/>
      <w:marBottom w:val="0"/>
      <w:divBdr>
        <w:top w:val="none" w:sz="0" w:space="0" w:color="auto"/>
        <w:left w:val="none" w:sz="0" w:space="0" w:color="auto"/>
        <w:bottom w:val="none" w:sz="0" w:space="0" w:color="auto"/>
        <w:right w:val="none" w:sz="0" w:space="0" w:color="auto"/>
      </w:divBdr>
    </w:div>
    <w:div w:id="1120221070">
      <w:bodyDiv w:val="1"/>
      <w:marLeft w:val="0"/>
      <w:marRight w:val="0"/>
      <w:marTop w:val="0"/>
      <w:marBottom w:val="0"/>
      <w:divBdr>
        <w:top w:val="none" w:sz="0" w:space="0" w:color="auto"/>
        <w:left w:val="none" w:sz="0" w:space="0" w:color="auto"/>
        <w:bottom w:val="none" w:sz="0" w:space="0" w:color="auto"/>
        <w:right w:val="none" w:sz="0" w:space="0" w:color="auto"/>
      </w:divBdr>
    </w:div>
    <w:div w:id="1121262890">
      <w:bodyDiv w:val="1"/>
      <w:marLeft w:val="0"/>
      <w:marRight w:val="0"/>
      <w:marTop w:val="0"/>
      <w:marBottom w:val="0"/>
      <w:divBdr>
        <w:top w:val="none" w:sz="0" w:space="0" w:color="auto"/>
        <w:left w:val="none" w:sz="0" w:space="0" w:color="auto"/>
        <w:bottom w:val="none" w:sz="0" w:space="0" w:color="auto"/>
        <w:right w:val="none" w:sz="0" w:space="0" w:color="auto"/>
      </w:divBdr>
    </w:div>
    <w:div w:id="1127967979">
      <w:bodyDiv w:val="1"/>
      <w:marLeft w:val="0"/>
      <w:marRight w:val="0"/>
      <w:marTop w:val="0"/>
      <w:marBottom w:val="0"/>
      <w:divBdr>
        <w:top w:val="none" w:sz="0" w:space="0" w:color="auto"/>
        <w:left w:val="none" w:sz="0" w:space="0" w:color="auto"/>
        <w:bottom w:val="none" w:sz="0" w:space="0" w:color="auto"/>
        <w:right w:val="none" w:sz="0" w:space="0" w:color="auto"/>
      </w:divBdr>
    </w:div>
    <w:div w:id="1138646710">
      <w:bodyDiv w:val="1"/>
      <w:marLeft w:val="0"/>
      <w:marRight w:val="0"/>
      <w:marTop w:val="0"/>
      <w:marBottom w:val="0"/>
      <w:divBdr>
        <w:top w:val="none" w:sz="0" w:space="0" w:color="auto"/>
        <w:left w:val="none" w:sz="0" w:space="0" w:color="auto"/>
        <w:bottom w:val="none" w:sz="0" w:space="0" w:color="auto"/>
        <w:right w:val="none" w:sz="0" w:space="0" w:color="auto"/>
      </w:divBdr>
    </w:div>
    <w:div w:id="1155679629">
      <w:bodyDiv w:val="1"/>
      <w:marLeft w:val="0"/>
      <w:marRight w:val="0"/>
      <w:marTop w:val="0"/>
      <w:marBottom w:val="0"/>
      <w:divBdr>
        <w:top w:val="none" w:sz="0" w:space="0" w:color="auto"/>
        <w:left w:val="none" w:sz="0" w:space="0" w:color="auto"/>
        <w:bottom w:val="none" w:sz="0" w:space="0" w:color="auto"/>
        <w:right w:val="none" w:sz="0" w:space="0" w:color="auto"/>
      </w:divBdr>
    </w:div>
    <w:div w:id="1155687382">
      <w:bodyDiv w:val="1"/>
      <w:marLeft w:val="0"/>
      <w:marRight w:val="0"/>
      <w:marTop w:val="0"/>
      <w:marBottom w:val="0"/>
      <w:divBdr>
        <w:top w:val="none" w:sz="0" w:space="0" w:color="auto"/>
        <w:left w:val="none" w:sz="0" w:space="0" w:color="auto"/>
        <w:bottom w:val="none" w:sz="0" w:space="0" w:color="auto"/>
        <w:right w:val="none" w:sz="0" w:space="0" w:color="auto"/>
      </w:divBdr>
    </w:div>
    <w:div w:id="1161039911">
      <w:bodyDiv w:val="1"/>
      <w:marLeft w:val="0"/>
      <w:marRight w:val="0"/>
      <w:marTop w:val="0"/>
      <w:marBottom w:val="0"/>
      <w:divBdr>
        <w:top w:val="none" w:sz="0" w:space="0" w:color="auto"/>
        <w:left w:val="none" w:sz="0" w:space="0" w:color="auto"/>
        <w:bottom w:val="none" w:sz="0" w:space="0" w:color="auto"/>
        <w:right w:val="none" w:sz="0" w:space="0" w:color="auto"/>
      </w:divBdr>
    </w:div>
    <w:div w:id="1170439247">
      <w:bodyDiv w:val="1"/>
      <w:marLeft w:val="0"/>
      <w:marRight w:val="0"/>
      <w:marTop w:val="0"/>
      <w:marBottom w:val="0"/>
      <w:divBdr>
        <w:top w:val="none" w:sz="0" w:space="0" w:color="auto"/>
        <w:left w:val="none" w:sz="0" w:space="0" w:color="auto"/>
        <w:bottom w:val="none" w:sz="0" w:space="0" w:color="auto"/>
        <w:right w:val="none" w:sz="0" w:space="0" w:color="auto"/>
      </w:divBdr>
    </w:div>
    <w:div w:id="1172838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603">
          <w:marLeft w:val="0"/>
          <w:marRight w:val="0"/>
          <w:marTop w:val="0"/>
          <w:marBottom w:val="0"/>
          <w:divBdr>
            <w:top w:val="none" w:sz="0" w:space="0" w:color="auto"/>
            <w:left w:val="none" w:sz="0" w:space="0" w:color="auto"/>
            <w:bottom w:val="none" w:sz="0" w:space="0" w:color="auto"/>
            <w:right w:val="none" w:sz="0" w:space="0" w:color="auto"/>
          </w:divBdr>
        </w:div>
        <w:div w:id="188221651">
          <w:marLeft w:val="0"/>
          <w:marRight w:val="0"/>
          <w:marTop w:val="0"/>
          <w:marBottom w:val="0"/>
          <w:divBdr>
            <w:top w:val="none" w:sz="0" w:space="0" w:color="auto"/>
            <w:left w:val="none" w:sz="0" w:space="0" w:color="auto"/>
            <w:bottom w:val="none" w:sz="0" w:space="0" w:color="auto"/>
            <w:right w:val="none" w:sz="0" w:space="0" w:color="auto"/>
          </w:divBdr>
        </w:div>
        <w:div w:id="226108824">
          <w:marLeft w:val="0"/>
          <w:marRight w:val="0"/>
          <w:marTop w:val="0"/>
          <w:marBottom w:val="0"/>
          <w:divBdr>
            <w:top w:val="none" w:sz="0" w:space="0" w:color="auto"/>
            <w:left w:val="none" w:sz="0" w:space="0" w:color="auto"/>
            <w:bottom w:val="none" w:sz="0" w:space="0" w:color="auto"/>
            <w:right w:val="none" w:sz="0" w:space="0" w:color="auto"/>
          </w:divBdr>
        </w:div>
      </w:divsChild>
    </w:div>
    <w:div w:id="1187718635">
      <w:bodyDiv w:val="1"/>
      <w:marLeft w:val="0"/>
      <w:marRight w:val="0"/>
      <w:marTop w:val="0"/>
      <w:marBottom w:val="0"/>
      <w:divBdr>
        <w:top w:val="none" w:sz="0" w:space="0" w:color="auto"/>
        <w:left w:val="none" w:sz="0" w:space="0" w:color="auto"/>
        <w:bottom w:val="none" w:sz="0" w:space="0" w:color="auto"/>
        <w:right w:val="none" w:sz="0" w:space="0" w:color="auto"/>
      </w:divBdr>
    </w:div>
    <w:div w:id="1200167066">
      <w:bodyDiv w:val="1"/>
      <w:marLeft w:val="0"/>
      <w:marRight w:val="0"/>
      <w:marTop w:val="0"/>
      <w:marBottom w:val="0"/>
      <w:divBdr>
        <w:top w:val="none" w:sz="0" w:space="0" w:color="auto"/>
        <w:left w:val="none" w:sz="0" w:space="0" w:color="auto"/>
        <w:bottom w:val="none" w:sz="0" w:space="0" w:color="auto"/>
        <w:right w:val="none" w:sz="0" w:space="0" w:color="auto"/>
      </w:divBdr>
    </w:div>
    <w:div w:id="1215391412">
      <w:bodyDiv w:val="1"/>
      <w:marLeft w:val="0"/>
      <w:marRight w:val="0"/>
      <w:marTop w:val="0"/>
      <w:marBottom w:val="0"/>
      <w:divBdr>
        <w:top w:val="none" w:sz="0" w:space="0" w:color="auto"/>
        <w:left w:val="none" w:sz="0" w:space="0" w:color="auto"/>
        <w:bottom w:val="none" w:sz="0" w:space="0" w:color="auto"/>
        <w:right w:val="none" w:sz="0" w:space="0" w:color="auto"/>
      </w:divBdr>
    </w:div>
    <w:div w:id="1222866121">
      <w:bodyDiv w:val="1"/>
      <w:marLeft w:val="0"/>
      <w:marRight w:val="0"/>
      <w:marTop w:val="0"/>
      <w:marBottom w:val="0"/>
      <w:divBdr>
        <w:top w:val="none" w:sz="0" w:space="0" w:color="auto"/>
        <w:left w:val="none" w:sz="0" w:space="0" w:color="auto"/>
        <w:bottom w:val="none" w:sz="0" w:space="0" w:color="auto"/>
        <w:right w:val="none" w:sz="0" w:space="0" w:color="auto"/>
      </w:divBdr>
    </w:div>
    <w:div w:id="1249384255">
      <w:bodyDiv w:val="1"/>
      <w:marLeft w:val="0"/>
      <w:marRight w:val="0"/>
      <w:marTop w:val="0"/>
      <w:marBottom w:val="0"/>
      <w:divBdr>
        <w:top w:val="none" w:sz="0" w:space="0" w:color="auto"/>
        <w:left w:val="none" w:sz="0" w:space="0" w:color="auto"/>
        <w:bottom w:val="none" w:sz="0" w:space="0" w:color="auto"/>
        <w:right w:val="none" w:sz="0" w:space="0" w:color="auto"/>
      </w:divBdr>
    </w:div>
    <w:div w:id="1252736367">
      <w:bodyDiv w:val="1"/>
      <w:marLeft w:val="0"/>
      <w:marRight w:val="0"/>
      <w:marTop w:val="0"/>
      <w:marBottom w:val="0"/>
      <w:divBdr>
        <w:top w:val="none" w:sz="0" w:space="0" w:color="auto"/>
        <w:left w:val="none" w:sz="0" w:space="0" w:color="auto"/>
        <w:bottom w:val="none" w:sz="0" w:space="0" w:color="auto"/>
        <w:right w:val="none" w:sz="0" w:space="0" w:color="auto"/>
      </w:divBdr>
    </w:div>
    <w:div w:id="1255044920">
      <w:bodyDiv w:val="1"/>
      <w:marLeft w:val="0"/>
      <w:marRight w:val="0"/>
      <w:marTop w:val="0"/>
      <w:marBottom w:val="0"/>
      <w:divBdr>
        <w:top w:val="none" w:sz="0" w:space="0" w:color="auto"/>
        <w:left w:val="none" w:sz="0" w:space="0" w:color="auto"/>
        <w:bottom w:val="none" w:sz="0" w:space="0" w:color="auto"/>
        <w:right w:val="none" w:sz="0" w:space="0" w:color="auto"/>
      </w:divBdr>
    </w:div>
    <w:div w:id="1256474149">
      <w:bodyDiv w:val="1"/>
      <w:marLeft w:val="0"/>
      <w:marRight w:val="0"/>
      <w:marTop w:val="0"/>
      <w:marBottom w:val="0"/>
      <w:divBdr>
        <w:top w:val="none" w:sz="0" w:space="0" w:color="auto"/>
        <w:left w:val="none" w:sz="0" w:space="0" w:color="auto"/>
        <w:bottom w:val="none" w:sz="0" w:space="0" w:color="auto"/>
        <w:right w:val="none" w:sz="0" w:space="0" w:color="auto"/>
      </w:divBdr>
    </w:div>
    <w:div w:id="1273782434">
      <w:bodyDiv w:val="1"/>
      <w:marLeft w:val="0"/>
      <w:marRight w:val="0"/>
      <w:marTop w:val="0"/>
      <w:marBottom w:val="0"/>
      <w:divBdr>
        <w:top w:val="none" w:sz="0" w:space="0" w:color="auto"/>
        <w:left w:val="none" w:sz="0" w:space="0" w:color="auto"/>
        <w:bottom w:val="none" w:sz="0" w:space="0" w:color="auto"/>
        <w:right w:val="none" w:sz="0" w:space="0" w:color="auto"/>
      </w:divBdr>
    </w:div>
    <w:div w:id="1274822776">
      <w:bodyDiv w:val="1"/>
      <w:marLeft w:val="0"/>
      <w:marRight w:val="0"/>
      <w:marTop w:val="0"/>
      <w:marBottom w:val="0"/>
      <w:divBdr>
        <w:top w:val="none" w:sz="0" w:space="0" w:color="auto"/>
        <w:left w:val="none" w:sz="0" w:space="0" w:color="auto"/>
        <w:bottom w:val="none" w:sz="0" w:space="0" w:color="auto"/>
        <w:right w:val="none" w:sz="0" w:space="0" w:color="auto"/>
      </w:divBdr>
    </w:div>
    <w:div w:id="1285423675">
      <w:bodyDiv w:val="1"/>
      <w:marLeft w:val="0"/>
      <w:marRight w:val="0"/>
      <w:marTop w:val="0"/>
      <w:marBottom w:val="0"/>
      <w:divBdr>
        <w:top w:val="none" w:sz="0" w:space="0" w:color="auto"/>
        <w:left w:val="none" w:sz="0" w:space="0" w:color="auto"/>
        <w:bottom w:val="none" w:sz="0" w:space="0" w:color="auto"/>
        <w:right w:val="none" w:sz="0" w:space="0" w:color="auto"/>
      </w:divBdr>
    </w:div>
    <w:div w:id="1290864494">
      <w:bodyDiv w:val="1"/>
      <w:marLeft w:val="0"/>
      <w:marRight w:val="0"/>
      <w:marTop w:val="0"/>
      <w:marBottom w:val="0"/>
      <w:divBdr>
        <w:top w:val="none" w:sz="0" w:space="0" w:color="auto"/>
        <w:left w:val="none" w:sz="0" w:space="0" w:color="auto"/>
        <w:bottom w:val="none" w:sz="0" w:space="0" w:color="auto"/>
        <w:right w:val="none" w:sz="0" w:space="0" w:color="auto"/>
      </w:divBdr>
    </w:div>
    <w:div w:id="1301035121">
      <w:bodyDiv w:val="1"/>
      <w:marLeft w:val="0"/>
      <w:marRight w:val="0"/>
      <w:marTop w:val="0"/>
      <w:marBottom w:val="0"/>
      <w:divBdr>
        <w:top w:val="none" w:sz="0" w:space="0" w:color="auto"/>
        <w:left w:val="none" w:sz="0" w:space="0" w:color="auto"/>
        <w:bottom w:val="none" w:sz="0" w:space="0" w:color="auto"/>
        <w:right w:val="none" w:sz="0" w:space="0" w:color="auto"/>
      </w:divBdr>
    </w:div>
    <w:div w:id="1329022188">
      <w:bodyDiv w:val="1"/>
      <w:marLeft w:val="0"/>
      <w:marRight w:val="0"/>
      <w:marTop w:val="0"/>
      <w:marBottom w:val="0"/>
      <w:divBdr>
        <w:top w:val="none" w:sz="0" w:space="0" w:color="auto"/>
        <w:left w:val="none" w:sz="0" w:space="0" w:color="auto"/>
        <w:bottom w:val="none" w:sz="0" w:space="0" w:color="auto"/>
        <w:right w:val="none" w:sz="0" w:space="0" w:color="auto"/>
      </w:divBdr>
    </w:div>
    <w:div w:id="1342467495">
      <w:bodyDiv w:val="1"/>
      <w:marLeft w:val="0"/>
      <w:marRight w:val="0"/>
      <w:marTop w:val="0"/>
      <w:marBottom w:val="0"/>
      <w:divBdr>
        <w:top w:val="none" w:sz="0" w:space="0" w:color="auto"/>
        <w:left w:val="none" w:sz="0" w:space="0" w:color="auto"/>
        <w:bottom w:val="none" w:sz="0" w:space="0" w:color="auto"/>
        <w:right w:val="none" w:sz="0" w:space="0" w:color="auto"/>
      </w:divBdr>
    </w:div>
    <w:div w:id="1345353582">
      <w:bodyDiv w:val="1"/>
      <w:marLeft w:val="0"/>
      <w:marRight w:val="0"/>
      <w:marTop w:val="0"/>
      <w:marBottom w:val="0"/>
      <w:divBdr>
        <w:top w:val="none" w:sz="0" w:space="0" w:color="auto"/>
        <w:left w:val="none" w:sz="0" w:space="0" w:color="auto"/>
        <w:bottom w:val="none" w:sz="0" w:space="0" w:color="auto"/>
        <w:right w:val="none" w:sz="0" w:space="0" w:color="auto"/>
      </w:divBdr>
    </w:div>
    <w:div w:id="1360397632">
      <w:bodyDiv w:val="1"/>
      <w:marLeft w:val="0"/>
      <w:marRight w:val="0"/>
      <w:marTop w:val="0"/>
      <w:marBottom w:val="0"/>
      <w:divBdr>
        <w:top w:val="none" w:sz="0" w:space="0" w:color="auto"/>
        <w:left w:val="none" w:sz="0" w:space="0" w:color="auto"/>
        <w:bottom w:val="none" w:sz="0" w:space="0" w:color="auto"/>
        <w:right w:val="none" w:sz="0" w:space="0" w:color="auto"/>
      </w:divBdr>
      <w:divsChild>
        <w:div w:id="1137917445">
          <w:marLeft w:val="0"/>
          <w:marRight w:val="0"/>
          <w:marTop w:val="0"/>
          <w:marBottom w:val="0"/>
          <w:divBdr>
            <w:top w:val="none" w:sz="0" w:space="0" w:color="auto"/>
            <w:left w:val="none" w:sz="0" w:space="0" w:color="auto"/>
            <w:bottom w:val="none" w:sz="0" w:space="0" w:color="auto"/>
            <w:right w:val="none" w:sz="0" w:space="0" w:color="auto"/>
          </w:divBdr>
        </w:div>
        <w:div w:id="1561087406">
          <w:marLeft w:val="0"/>
          <w:marRight w:val="0"/>
          <w:marTop w:val="0"/>
          <w:marBottom w:val="0"/>
          <w:divBdr>
            <w:top w:val="none" w:sz="0" w:space="0" w:color="auto"/>
            <w:left w:val="none" w:sz="0" w:space="0" w:color="auto"/>
            <w:bottom w:val="none" w:sz="0" w:space="0" w:color="auto"/>
            <w:right w:val="none" w:sz="0" w:space="0" w:color="auto"/>
          </w:divBdr>
        </w:div>
        <w:div w:id="783840006">
          <w:marLeft w:val="0"/>
          <w:marRight w:val="0"/>
          <w:marTop w:val="0"/>
          <w:marBottom w:val="0"/>
          <w:divBdr>
            <w:top w:val="none" w:sz="0" w:space="0" w:color="auto"/>
            <w:left w:val="none" w:sz="0" w:space="0" w:color="auto"/>
            <w:bottom w:val="none" w:sz="0" w:space="0" w:color="auto"/>
            <w:right w:val="none" w:sz="0" w:space="0" w:color="auto"/>
          </w:divBdr>
        </w:div>
        <w:div w:id="1618564672">
          <w:marLeft w:val="0"/>
          <w:marRight w:val="0"/>
          <w:marTop w:val="0"/>
          <w:marBottom w:val="0"/>
          <w:divBdr>
            <w:top w:val="none" w:sz="0" w:space="0" w:color="auto"/>
            <w:left w:val="none" w:sz="0" w:space="0" w:color="auto"/>
            <w:bottom w:val="none" w:sz="0" w:space="0" w:color="auto"/>
            <w:right w:val="none" w:sz="0" w:space="0" w:color="auto"/>
          </w:divBdr>
        </w:div>
        <w:div w:id="1810397888">
          <w:marLeft w:val="0"/>
          <w:marRight w:val="0"/>
          <w:marTop w:val="0"/>
          <w:marBottom w:val="0"/>
          <w:divBdr>
            <w:top w:val="none" w:sz="0" w:space="0" w:color="auto"/>
            <w:left w:val="none" w:sz="0" w:space="0" w:color="auto"/>
            <w:bottom w:val="none" w:sz="0" w:space="0" w:color="auto"/>
            <w:right w:val="none" w:sz="0" w:space="0" w:color="auto"/>
          </w:divBdr>
        </w:div>
        <w:div w:id="1344094206">
          <w:marLeft w:val="0"/>
          <w:marRight w:val="0"/>
          <w:marTop w:val="0"/>
          <w:marBottom w:val="0"/>
          <w:divBdr>
            <w:top w:val="none" w:sz="0" w:space="0" w:color="auto"/>
            <w:left w:val="none" w:sz="0" w:space="0" w:color="auto"/>
            <w:bottom w:val="none" w:sz="0" w:space="0" w:color="auto"/>
            <w:right w:val="none" w:sz="0" w:space="0" w:color="auto"/>
          </w:divBdr>
        </w:div>
        <w:div w:id="96561584">
          <w:marLeft w:val="0"/>
          <w:marRight w:val="0"/>
          <w:marTop w:val="0"/>
          <w:marBottom w:val="0"/>
          <w:divBdr>
            <w:top w:val="none" w:sz="0" w:space="0" w:color="auto"/>
            <w:left w:val="none" w:sz="0" w:space="0" w:color="auto"/>
            <w:bottom w:val="none" w:sz="0" w:space="0" w:color="auto"/>
            <w:right w:val="none" w:sz="0" w:space="0" w:color="auto"/>
          </w:divBdr>
        </w:div>
        <w:div w:id="879782249">
          <w:marLeft w:val="0"/>
          <w:marRight w:val="0"/>
          <w:marTop w:val="0"/>
          <w:marBottom w:val="0"/>
          <w:divBdr>
            <w:top w:val="none" w:sz="0" w:space="0" w:color="auto"/>
            <w:left w:val="none" w:sz="0" w:space="0" w:color="auto"/>
            <w:bottom w:val="none" w:sz="0" w:space="0" w:color="auto"/>
            <w:right w:val="none" w:sz="0" w:space="0" w:color="auto"/>
          </w:divBdr>
        </w:div>
        <w:div w:id="24671592">
          <w:marLeft w:val="0"/>
          <w:marRight w:val="0"/>
          <w:marTop w:val="0"/>
          <w:marBottom w:val="0"/>
          <w:divBdr>
            <w:top w:val="none" w:sz="0" w:space="0" w:color="auto"/>
            <w:left w:val="none" w:sz="0" w:space="0" w:color="auto"/>
            <w:bottom w:val="none" w:sz="0" w:space="0" w:color="auto"/>
            <w:right w:val="none" w:sz="0" w:space="0" w:color="auto"/>
          </w:divBdr>
        </w:div>
      </w:divsChild>
    </w:div>
    <w:div w:id="1362895272">
      <w:bodyDiv w:val="1"/>
      <w:marLeft w:val="0"/>
      <w:marRight w:val="0"/>
      <w:marTop w:val="0"/>
      <w:marBottom w:val="0"/>
      <w:divBdr>
        <w:top w:val="none" w:sz="0" w:space="0" w:color="auto"/>
        <w:left w:val="none" w:sz="0" w:space="0" w:color="auto"/>
        <w:bottom w:val="none" w:sz="0" w:space="0" w:color="auto"/>
        <w:right w:val="none" w:sz="0" w:space="0" w:color="auto"/>
      </w:divBdr>
    </w:div>
    <w:div w:id="1375614451">
      <w:bodyDiv w:val="1"/>
      <w:marLeft w:val="0"/>
      <w:marRight w:val="0"/>
      <w:marTop w:val="0"/>
      <w:marBottom w:val="0"/>
      <w:divBdr>
        <w:top w:val="none" w:sz="0" w:space="0" w:color="auto"/>
        <w:left w:val="none" w:sz="0" w:space="0" w:color="auto"/>
        <w:bottom w:val="none" w:sz="0" w:space="0" w:color="auto"/>
        <w:right w:val="none" w:sz="0" w:space="0" w:color="auto"/>
      </w:divBdr>
    </w:div>
    <w:div w:id="1382634809">
      <w:bodyDiv w:val="1"/>
      <w:marLeft w:val="0"/>
      <w:marRight w:val="0"/>
      <w:marTop w:val="0"/>
      <w:marBottom w:val="0"/>
      <w:divBdr>
        <w:top w:val="none" w:sz="0" w:space="0" w:color="auto"/>
        <w:left w:val="none" w:sz="0" w:space="0" w:color="auto"/>
        <w:bottom w:val="none" w:sz="0" w:space="0" w:color="auto"/>
        <w:right w:val="none" w:sz="0" w:space="0" w:color="auto"/>
      </w:divBdr>
    </w:div>
    <w:div w:id="1394625199">
      <w:bodyDiv w:val="1"/>
      <w:marLeft w:val="0"/>
      <w:marRight w:val="0"/>
      <w:marTop w:val="0"/>
      <w:marBottom w:val="0"/>
      <w:divBdr>
        <w:top w:val="none" w:sz="0" w:space="0" w:color="auto"/>
        <w:left w:val="none" w:sz="0" w:space="0" w:color="auto"/>
        <w:bottom w:val="none" w:sz="0" w:space="0" w:color="auto"/>
        <w:right w:val="none" w:sz="0" w:space="0" w:color="auto"/>
      </w:divBdr>
    </w:div>
    <w:div w:id="1398746431">
      <w:bodyDiv w:val="1"/>
      <w:marLeft w:val="0"/>
      <w:marRight w:val="0"/>
      <w:marTop w:val="0"/>
      <w:marBottom w:val="0"/>
      <w:divBdr>
        <w:top w:val="none" w:sz="0" w:space="0" w:color="auto"/>
        <w:left w:val="none" w:sz="0" w:space="0" w:color="auto"/>
        <w:bottom w:val="none" w:sz="0" w:space="0" w:color="auto"/>
        <w:right w:val="none" w:sz="0" w:space="0" w:color="auto"/>
      </w:divBdr>
    </w:div>
    <w:div w:id="1408531792">
      <w:bodyDiv w:val="1"/>
      <w:marLeft w:val="0"/>
      <w:marRight w:val="0"/>
      <w:marTop w:val="0"/>
      <w:marBottom w:val="0"/>
      <w:divBdr>
        <w:top w:val="none" w:sz="0" w:space="0" w:color="auto"/>
        <w:left w:val="none" w:sz="0" w:space="0" w:color="auto"/>
        <w:bottom w:val="none" w:sz="0" w:space="0" w:color="auto"/>
        <w:right w:val="none" w:sz="0" w:space="0" w:color="auto"/>
      </w:divBdr>
    </w:div>
    <w:div w:id="1409493896">
      <w:bodyDiv w:val="1"/>
      <w:marLeft w:val="0"/>
      <w:marRight w:val="0"/>
      <w:marTop w:val="0"/>
      <w:marBottom w:val="0"/>
      <w:divBdr>
        <w:top w:val="none" w:sz="0" w:space="0" w:color="auto"/>
        <w:left w:val="none" w:sz="0" w:space="0" w:color="auto"/>
        <w:bottom w:val="none" w:sz="0" w:space="0" w:color="auto"/>
        <w:right w:val="none" w:sz="0" w:space="0" w:color="auto"/>
      </w:divBdr>
    </w:div>
    <w:div w:id="1411807759">
      <w:bodyDiv w:val="1"/>
      <w:marLeft w:val="0"/>
      <w:marRight w:val="0"/>
      <w:marTop w:val="0"/>
      <w:marBottom w:val="0"/>
      <w:divBdr>
        <w:top w:val="none" w:sz="0" w:space="0" w:color="auto"/>
        <w:left w:val="none" w:sz="0" w:space="0" w:color="auto"/>
        <w:bottom w:val="none" w:sz="0" w:space="0" w:color="auto"/>
        <w:right w:val="none" w:sz="0" w:space="0" w:color="auto"/>
      </w:divBdr>
    </w:div>
    <w:div w:id="1412503913">
      <w:bodyDiv w:val="1"/>
      <w:marLeft w:val="0"/>
      <w:marRight w:val="0"/>
      <w:marTop w:val="0"/>
      <w:marBottom w:val="0"/>
      <w:divBdr>
        <w:top w:val="none" w:sz="0" w:space="0" w:color="auto"/>
        <w:left w:val="none" w:sz="0" w:space="0" w:color="auto"/>
        <w:bottom w:val="none" w:sz="0" w:space="0" w:color="auto"/>
        <w:right w:val="none" w:sz="0" w:space="0" w:color="auto"/>
      </w:divBdr>
    </w:div>
    <w:div w:id="1418556963">
      <w:bodyDiv w:val="1"/>
      <w:marLeft w:val="0"/>
      <w:marRight w:val="0"/>
      <w:marTop w:val="0"/>
      <w:marBottom w:val="0"/>
      <w:divBdr>
        <w:top w:val="none" w:sz="0" w:space="0" w:color="auto"/>
        <w:left w:val="none" w:sz="0" w:space="0" w:color="auto"/>
        <w:bottom w:val="none" w:sz="0" w:space="0" w:color="auto"/>
        <w:right w:val="none" w:sz="0" w:space="0" w:color="auto"/>
      </w:divBdr>
    </w:div>
    <w:div w:id="1418595781">
      <w:bodyDiv w:val="1"/>
      <w:marLeft w:val="0"/>
      <w:marRight w:val="0"/>
      <w:marTop w:val="0"/>
      <w:marBottom w:val="0"/>
      <w:divBdr>
        <w:top w:val="none" w:sz="0" w:space="0" w:color="auto"/>
        <w:left w:val="none" w:sz="0" w:space="0" w:color="auto"/>
        <w:bottom w:val="none" w:sz="0" w:space="0" w:color="auto"/>
        <w:right w:val="none" w:sz="0" w:space="0" w:color="auto"/>
      </w:divBdr>
    </w:div>
    <w:div w:id="1427069766">
      <w:bodyDiv w:val="1"/>
      <w:marLeft w:val="0"/>
      <w:marRight w:val="0"/>
      <w:marTop w:val="0"/>
      <w:marBottom w:val="0"/>
      <w:divBdr>
        <w:top w:val="none" w:sz="0" w:space="0" w:color="auto"/>
        <w:left w:val="none" w:sz="0" w:space="0" w:color="auto"/>
        <w:bottom w:val="none" w:sz="0" w:space="0" w:color="auto"/>
        <w:right w:val="none" w:sz="0" w:space="0" w:color="auto"/>
      </w:divBdr>
    </w:div>
    <w:div w:id="1431661021">
      <w:bodyDiv w:val="1"/>
      <w:marLeft w:val="0"/>
      <w:marRight w:val="0"/>
      <w:marTop w:val="0"/>
      <w:marBottom w:val="0"/>
      <w:divBdr>
        <w:top w:val="none" w:sz="0" w:space="0" w:color="auto"/>
        <w:left w:val="none" w:sz="0" w:space="0" w:color="auto"/>
        <w:bottom w:val="none" w:sz="0" w:space="0" w:color="auto"/>
        <w:right w:val="none" w:sz="0" w:space="0" w:color="auto"/>
      </w:divBdr>
    </w:div>
    <w:div w:id="1433819648">
      <w:bodyDiv w:val="1"/>
      <w:marLeft w:val="0"/>
      <w:marRight w:val="0"/>
      <w:marTop w:val="0"/>
      <w:marBottom w:val="0"/>
      <w:divBdr>
        <w:top w:val="none" w:sz="0" w:space="0" w:color="auto"/>
        <w:left w:val="none" w:sz="0" w:space="0" w:color="auto"/>
        <w:bottom w:val="none" w:sz="0" w:space="0" w:color="auto"/>
        <w:right w:val="none" w:sz="0" w:space="0" w:color="auto"/>
      </w:divBdr>
    </w:div>
    <w:div w:id="1434090338">
      <w:bodyDiv w:val="1"/>
      <w:marLeft w:val="0"/>
      <w:marRight w:val="0"/>
      <w:marTop w:val="0"/>
      <w:marBottom w:val="0"/>
      <w:divBdr>
        <w:top w:val="none" w:sz="0" w:space="0" w:color="auto"/>
        <w:left w:val="none" w:sz="0" w:space="0" w:color="auto"/>
        <w:bottom w:val="none" w:sz="0" w:space="0" w:color="auto"/>
        <w:right w:val="none" w:sz="0" w:space="0" w:color="auto"/>
      </w:divBdr>
    </w:div>
    <w:div w:id="1435980175">
      <w:bodyDiv w:val="1"/>
      <w:marLeft w:val="0"/>
      <w:marRight w:val="0"/>
      <w:marTop w:val="0"/>
      <w:marBottom w:val="0"/>
      <w:divBdr>
        <w:top w:val="none" w:sz="0" w:space="0" w:color="auto"/>
        <w:left w:val="none" w:sz="0" w:space="0" w:color="auto"/>
        <w:bottom w:val="none" w:sz="0" w:space="0" w:color="auto"/>
        <w:right w:val="none" w:sz="0" w:space="0" w:color="auto"/>
      </w:divBdr>
    </w:div>
    <w:div w:id="1451165216">
      <w:bodyDiv w:val="1"/>
      <w:marLeft w:val="0"/>
      <w:marRight w:val="0"/>
      <w:marTop w:val="0"/>
      <w:marBottom w:val="0"/>
      <w:divBdr>
        <w:top w:val="none" w:sz="0" w:space="0" w:color="auto"/>
        <w:left w:val="none" w:sz="0" w:space="0" w:color="auto"/>
        <w:bottom w:val="none" w:sz="0" w:space="0" w:color="auto"/>
        <w:right w:val="none" w:sz="0" w:space="0" w:color="auto"/>
      </w:divBdr>
      <w:divsChild>
        <w:div w:id="1943763542">
          <w:marLeft w:val="0"/>
          <w:marRight w:val="0"/>
          <w:marTop w:val="0"/>
          <w:marBottom w:val="0"/>
          <w:divBdr>
            <w:top w:val="none" w:sz="0" w:space="0" w:color="auto"/>
            <w:left w:val="none" w:sz="0" w:space="0" w:color="auto"/>
            <w:bottom w:val="none" w:sz="0" w:space="0" w:color="auto"/>
            <w:right w:val="none" w:sz="0" w:space="0" w:color="auto"/>
          </w:divBdr>
        </w:div>
      </w:divsChild>
    </w:div>
    <w:div w:id="1456145557">
      <w:bodyDiv w:val="1"/>
      <w:marLeft w:val="0"/>
      <w:marRight w:val="0"/>
      <w:marTop w:val="0"/>
      <w:marBottom w:val="0"/>
      <w:divBdr>
        <w:top w:val="none" w:sz="0" w:space="0" w:color="auto"/>
        <w:left w:val="none" w:sz="0" w:space="0" w:color="auto"/>
        <w:bottom w:val="none" w:sz="0" w:space="0" w:color="auto"/>
        <w:right w:val="none" w:sz="0" w:space="0" w:color="auto"/>
      </w:divBdr>
    </w:div>
    <w:div w:id="1458330020">
      <w:bodyDiv w:val="1"/>
      <w:marLeft w:val="0"/>
      <w:marRight w:val="0"/>
      <w:marTop w:val="0"/>
      <w:marBottom w:val="0"/>
      <w:divBdr>
        <w:top w:val="none" w:sz="0" w:space="0" w:color="auto"/>
        <w:left w:val="none" w:sz="0" w:space="0" w:color="auto"/>
        <w:bottom w:val="none" w:sz="0" w:space="0" w:color="auto"/>
        <w:right w:val="none" w:sz="0" w:space="0" w:color="auto"/>
      </w:divBdr>
    </w:div>
    <w:div w:id="1460030428">
      <w:bodyDiv w:val="1"/>
      <w:marLeft w:val="0"/>
      <w:marRight w:val="0"/>
      <w:marTop w:val="0"/>
      <w:marBottom w:val="0"/>
      <w:divBdr>
        <w:top w:val="none" w:sz="0" w:space="0" w:color="auto"/>
        <w:left w:val="none" w:sz="0" w:space="0" w:color="auto"/>
        <w:bottom w:val="none" w:sz="0" w:space="0" w:color="auto"/>
        <w:right w:val="none" w:sz="0" w:space="0" w:color="auto"/>
      </w:divBdr>
    </w:div>
    <w:div w:id="1469514498">
      <w:bodyDiv w:val="1"/>
      <w:marLeft w:val="0"/>
      <w:marRight w:val="0"/>
      <w:marTop w:val="0"/>
      <w:marBottom w:val="0"/>
      <w:divBdr>
        <w:top w:val="none" w:sz="0" w:space="0" w:color="auto"/>
        <w:left w:val="none" w:sz="0" w:space="0" w:color="auto"/>
        <w:bottom w:val="none" w:sz="0" w:space="0" w:color="auto"/>
        <w:right w:val="none" w:sz="0" w:space="0" w:color="auto"/>
      </w:divBdr>
    </w:div>
    <w:div w:id="1490101178">
      <w:bodyDiv w:val="1"/>
      <w:marLeft w:val="0"/>
      <w:marRight w:val="0"/>
      <w:marTop w:val="0"/>
      <w:marBottom w:val="0"/>
      <w:divBdr>
        <w:top w:val="none" w:sz="0" w:space="0" w:color="auto"/>
        <w:left w:val="none" w:sz="0" w:space="0" w:color="auto"/>
        <w:bottom w:val="none" w:sz="0" w:space="0" w:color="auto"/>
        <w:right w:val="none" w:sz="0" w:space="0" w:color="auto"/>
      </w:divBdr>
    </w:div>
    <w:div w:id="1499424856">
      <w:bodyDiv w:val="1"/>
      <w:marLeft w:val="0"/>
      <w:marRight w:val="0"/>
      <w:marTop w:val="0"/>
      <w:marBottom w:val="0"/>
      <w:divBdr>
        <w:top w:val="none" w:sz="0" w:space="0" w:color="auto"/>
        <w:left w:val="none" w:sz="0" w:space="0" w:color="auto"/>
        <w:bottom w:val="none" w:sz="0" w:space="0" w:color="auto"/>
        <w:right w:val="none" w:sz="0" w:space="0" w:color="auto"/>
      </w:divBdr>
    </w:div>
    <w:div w:id="1506241624">
      <w:bodyDiv w:val="1"/>
      <w:marLeft w:val="0"/>
      <w:marRight w:val="0"/>
      <w:marTop w:val="0"/>
      <w:marBottom w:val="0"/>
      <w:divBdr>
        <w:top w:val="none" w:sz="0" w:space="0" w:color="auto"/>
        <w:left w:val="none" w:sz="0" w:space="0" w:color="auto"/>
        <w:bottom w:val="none" w:sz="0" w:space="0" w:color="auto"/>
        <w:right w:val="none" w:sz="0" w:space="0" w:color="auto"/>
      </w:divBdr>
    </w:div>
    <w:div w:id="1511487457">
      <w:bodyDiv w:val="1"/>
      <w:marLeft w:val="0"/>
      <w:marRight w:val="0"/>
      <w:marTop w:val="0"/>
      <w:marBottom w:val="0"/>
      <w:divBdr>
        <w:top w:val="none" w:sz="0" w:space="0" w:color="auto"/>
        <w:left w:val="none" w:sz="0" w:space="0" w:color="auto"/>
        <w:bottom w:val="none" w:sz="0" w:space="0" w:color="auto"/>
        <w:right w:val="none" w:sz="0" w:space="0" w:color="auto"/>
      </w:divBdr>
    </w:div>
    <w:div w:id="1513495118">
      <w:bodyDiv w:val="1"/>
      <w:marLeft w:val="0"/>
      <w:marRight w:val="0"/>
      <w:marTop w:val="0"/>
      <w:marBottom w:val="0"/>
      <w:divBdr>
        <w:top w:val="none" w:sz="0" w:space="0" w:color="auto"/>
        <w:left w:val="none" w:sz="0" w:space="0" w:color="auto"/>
        <w:bottom w:val="none" w:sz="0" w:space="0" w:color="auto"/>
        <w:right w:val="none" w:sz="0" w:space="0" w:color="auto"/>
      </w:divBdr>
    </w:div>
    <w:div w:id="1519155313">
      <w:bodyDiv w:val="1"/>
      <w:marLeft w:val="0"/>
      <w:marRight w:val="0"/>
      <w:marTop w:val="0"/>
      <w:marBottom w:val="0"/>
      <w:divBdr>
        <w:top w:val="none" w:sz="0" w:space="0" w:color="auto"/>
        <w:left w:val="none" w:sz="0" w:space="0" w:color="auto"/>
        <w:bottom w:val="none" w:sz="0" w:space="0" w:color="auto"/>
        <w:right w:val="none" w:sz="0" w:space="0" w:color="auto"/>
      </w:divBdr>
    </w:div>
    <w:div w:id="1528830545">
      <w:bodyDiv w:val="1"/>
      <w:marLeft w:val="0"/>
      <w:marRight w:val="0"/>
      <w:marTop w:val="0"/>
      <w:marBottom w:val="0"/>
      <w:divBdr>
        <w:top w:val="none" w:sz="0" w:space="0" w:color="auto"/>
        <w:left w:val="none" w:sz="0" w:space="0" w:color="auto"/>
        <w:bottom w:val="none" w:sz="0" w:space="0" w:color="auto"/>
        <w:right w:val="none" w:sz="0" w:space="0" w:color="auto"/>
      </w:divBdr>
    </w:div>
    <w:div w:id="1537423486">
      <w:bodyDiv w:val="1"/>
      <w:marLeft w:val="0"/>
      <w:marRight w:val="0"/>
      <w:marTop w:val="0"/>
      <w:marBottom w:val="0"/>
      <w:divBdr>
        <w:top w:val="none" w:sz="0" w:space="0" w:color="auto"/>
        <w:left w:val="none" w:sz="0" w:space="0" w:color="auto"/>
        <w:bottom w:val="none" w:sz="0" w:space="0" w:color="auto"/>
        <w:right w:val="none" w:sz="0" w:space="0" w:color="auto"/>
      </w:divBdr>
    </w:div>
    <w:div w:id="1539663322">
      <w:bodyDiv w:val="1"/>
      <w:marLeft w:val="0"/>
      <w:marRight w:val="0"/>
      <w:marTop w:val="0"/>
      <w:marBottom w:val="0"/>
      <w:divBdr>
        <w:top w:val="none" w:sz="0" w:space="0" w:color="auto"/>
        <w:left w:val="none" w:sz="0" w:space="0" w:color="auto"/>
        <w:bottom w:val="none" w:sz="0" w:space="0" w:color="auto"/>
        <w:right w:val="none" w:sz="0" w:space="0" w:color="auto"/>
      </w:divBdr>
      <w:divsChild>
        <w:div w:id="1732463924">
          <w:marLeft w:val="0"/>
          <w:marRight w:val="0"/>
          <w:marTop w:val="0"/>
          <w:marBottom w:val="0"/>
          <w:divBdr>
            <w:top w:val="none" w:sz="0" w:space="0" w:color="auto"/>
            <w:left w:val="none" w:sz="0" w:space="0" w:color="auto"/>
            <w:bottom w:val="none" w:sz="0" w:space="0" w:color="auto"/>
            <w:right w:val="none" w:sz="0" w:space="0" w:color="auto"/>
          </w:divBdr>
        </w:div>
        <w:div w:id="1436485851">
          <w:marLeft w:val="0"/>
          <w:marRight w:val="0"/>
          <w:marTop w:val="0"/>
          <w:marBottom w:val="0"/>
          <w:divBdr>
            <w:top w:val="none" w:sz="0" w:space="0" w:color="auto"/>
            <w:left w:val="none" w:sz="0" w:space="0" w:color="auto"/>
            <w:bottom w:val="none" w:sz="0" w:space="0" w:color="auto"/>
            <w:right w:val="none" w:sz="0" w:space="0" w:color="auto"/>
          </w:divBdr>
        </w:div>
        <w:div w:id="1191840914">
          <w:marLeft w:val="0"/>
          <w:marRight w:val="0"/>
          <w:marTop w:val="0"/>
          <w:marBottom w:val="0"/>
          <w:divBdr>
            <w:top w:val="none" w:sz="0" w:space="0" w:color="auto"/>
            <w:left w:val="none" w:sz="0" w:space="0" w:color="auto"/>
            <w:bottom w:val="none" w:sz="0" w:space="0" w:color="auto"/>
            <w:right w:val="none" w:sz="0" w:space="0" w:color="auto"/>
          </w:divBdr>
        </w:div>
      </w:divsChild>
    </w:div>
    <w:div w:id="1541553698">
      <w:bodyDiv w:val="1"/>
      <w:marLeft w:val="0"/>
      <w:marRight w:val="0"/>
      <w:marTop w:val="0"/>
      <w:marBottom w:val="0"/>
      <w:divBdr>
        <w:top w:val="none" w:sz="0" w:space="0" w:color="auto"/>
        <w:left w:val="none" w:sz="0" w:space="0" w:color="auto"/>
        <w:bottom w:val="none" w:sz="0" w:space="0" w:color="auto"/>
        <w:right w:val="none" w:sz="0" w:space="0" w:color="auto"/>
      </w:divBdr>
    </w:div>
    <w:div w:id="1560089437">
      <w:bodyDiv w:val="1"/>
      <w:marLeft w:val="0"/>
      <w:marRight w:val="0"/>
      <w:marTop w:val="0"/>
      <w:marBottom w:val="0"/>
      <w:divBdr>
        <w:top w:val="none" w:sz="0" w:space="0" w:color="auto"/>
        <w:left w:val="none" w:sz="0" w:space="0" w:color="auto"/>
        <w:bottom w:val="none" w:sz="0" w:space="0" w:color="auto"/>
        <w:right w:val="none" w:sz="0" w:space="0" w:color="auto"/>
      </w:divBdr>
    </w:div>
    <w:div w:id="1561281059">
      <w:bodyDiv w:val="1"/>
      <w:marLeft w:val="0"/>
      <w:marRight w:val="0"/>
      <w:marTop w:val="0"/>
      <w:marBottom w:val="0"/>
      <w:divBdr>
        <w:top w:val="none" w:sz="0" w:space="0" w:color="auto"/>
        <w:left w:val="none" w:sz="0" w:space="0" w:color="auto"/>
        <w:bottom w:val="none" w:sz="0" w:space="0" w:color="auto"/>
        <w:right w:val="none" w:sz="0" w:space="0" w:color="auto"/>
      </w:divBdr>
    </w:div>
    <w:div w:id="1562599157">
      <w:bodyDiv w:val="1"/>
      <w:marLeft w:val="0"/>
      <w:marRight w:val="0"/>
      <w:marTop w:val="0"/>
      <w:marBottom w:val="0"/>
      <w:divBdr>
        <w:top w:val="none" w:sz="0" w:space="0" w:color="auto"/>
        <w:left w:val="none" w:sz="0" w:space="0" w:color="auto"/>
        <w:bottom w:val="none" w:sz="0" w:space="0" w:color="auto"/>
        <w:right w:val="none" w:sz="0" w:space="0" w:color="auto"/>
      </w:divBdr>
    </w:div>
    <w:div w:id="1563635663">
      <w:bodyDiv w:val="1"/>
      <w:marLeft w:val="0"/>
      <w:marRight w:val="0"/>
      <w:marTop w:val="0"/>
      <w:marBottom w:val="0"/>
      <w:divBdr>
        <w:top w:val="none" w:sz="0" w:space="0" w:color="auto"/>
        <w:left w:val="none" w:sz="0" w:space="0" w:color="auto"/>
        <w:bottom w:val="none" w:sz="0" w:space="0" w:color="auto"/>
        <w:right w:val="none" w:sz="0" w:space="0" w:color="auto"/>
      </w:divBdr>
    </w:div>
    <w:div w:id="1572235762">
      <w:bodyDiv w:val="1"/>
      <w:marLeft w:val="0"/>
      <w:marRight w:val="0"/>
      <w:marTop w:val="0"/>
      <w:marBottom w:val="0"/>
      <w:divBdr>
        <w:top w:val="none" w:sz="0" w:space="0" w:color="auto"/>
        <w:left w:val="none" w:sz="0" w:space="0" w:color="auto"/>
        <w:bottom w:val="none" w:sz="0" w:space="0" w:color="auto"/>
        <w:right w:val="none" w:sz="0" w:space="0" w:color="auto"/>
      </w:divBdr>
    </w:div>
    <w:div w:id="1581870255">
      <w:bodyDiv w:val="1"/>
      <w:marLeft w:val="0"/>
      <w:marRight w:val="0"/>
      <w:marTop w:val="0"/>
      <w:marBottom w:val="0"/>
      <w:divBdr>
        <w:top w:val="none" w:sz="0" w:space="0" w:color="auto"/>
        <w:left w:val="none" w:sz="0" w:space="0" w:color="auto"/>
        <w:bottom w:val="none" w:sz="0" w:space="0" w:color="auto"/>
        <w:right w:val="none" w:sz="0" w:space="0" w:color="auto"/>
      </w:divBdr>
    </w:div>
    <w:div w:id="1594123254">
      <w:bodyDiv w:val="1"/>
      <w:marLeft w:val="0"/>
      <w:marRight w:val="0"/>
      <w:marTop w:val="0"/>
      <w:marBottom w:val="0"/>
      <w:divBdr>
        <w:top w:val="none" w:sz="0" w:space="0" w:color="auto"/>
        <w:left w:val="none" w:sz="0" w:space="0" w:color="auto"/>
        <w:bottom w:val="none" w:sz="0" w:space="0" w:color="auto"/>
        <w:right w:val="none" w:sz="0" w:space="0" w:color="auto"/>
      </w:divBdr>
    </w:div>
    <w:div w:id="1595043223">
      <w:bodyDiv w:val="1"/>
      <w:marLeft w:val="0"/>
      <w:marRight w:val="0"/>
      <w:marTop w:val="0"/>
      <w:marBottom w:val="0"/>
      <w:divBdr>
        <w:top w:val="none" w:sz="0" w:space="0" w:color="auto"/>
        <w:left w:val="none" w:sz="0" w:space="0" w:color="auto"/>
        <w:bottom w:val="none" w:sz="0" w:space="0" w:color="auto"/>
        <w:right w:val="none" w:sz="0" w:space="0" w:color="auto"/>
      </w:divBdr>
      <w:divsChild>
        <w:div w:id="60256817">
          <w:marLeft w:val="0"/>
          <w:marRight w:val="0"/>
          <w:marTop w:val="0"/>
          <w:marBottom w:val="0"/>
          <w:divBdr>
            <w:top w:val="none" w:sz="0" w:space="0" w:color="auto"/>
            <w:left w:val="none" w:sz="0" w:space="0" w:color="auto"/>
            <w:bottom w:val="none" w:sz="0" w:space="0" w:color="auto"/>
            <w:right w:val="none" w:sz="0" w:space="0" w:color="auto"/>
          </w:divBdr>
        </w:div>
        <w:div w:id="1686637259">
          <w:marLeft w:val="0"/>
          <w:marRight w:val="0"/>
          <w:marTop w:val="0"/>
          <w:marBottom w:val="0"/>
          <w:divBdr>
            <w:top w:val="none" w:sz="0" w:space="0" w:color="auto"/>
            <w:left w:val="none" w:sz="0" w:space="0" w:color="auto"/>
            <w:bottom w:val="none" w:sz="0" w:space="0" w:color="auto"/>
            <w:right w:val="none" w:sz="0" w:space="0" w:color="auto"/>
          </w:divBdr>
        </w:div>
        <w:div w:id="720789717">
          <w:marLeft w:val="0"/>
          <w:marRight w:val="0"/>
          <w:marTop w:val="0"/>
          <w:marBottom w:val="0"/>
          <w:divBdr>
            <w:top w:val="none" w:sz="0" w:space="0" w:color="auto"/>
            <w:left w:val="none" w:sz="0" w:space="0" w:color="auto"/>
            <w:bottom w:val="none" w:sz="0" w:space="0" w:color="auto"/>
            <w:right w:val="none" w:sz="0" w:space="0" w:color="auto"/>
          </w:divBdr>
        </w:div>
      </w:divsChild>
    </w:div>
    <w:div w:id="1600066710">
      <w:bodyDiv w:val="1"/>
      <w:marLeft w:val="0"/>
      <w:marRight w:val="0"/>
      <w:marTop w:val="0"/>
      <w:marBottom w:val="0"/>
      <w:divBdr>
        <w:top w:val="none" w:sz="0" w:space="0" w:color="auto"/>
        <w:left w:val="none" w:sz="0" w:space="0" w:color="auto"/>
        <w:bottom w:val="none" w:sz="0" w:space="0" w:color="auto"/>
        <w:right w:val="none" w:sz="0" w:space="0" w:color="auto"/>
      </w:divBdr>
    </w:div>
    <w:div w:id="1625504583">
      <w:bodyDiv w:val="1"/>
      <w:marLeft w:val="0"/>
      <w:marRight w:val="0"/>
      <w:marTop w:val="0"/>
      <w:marBottom w:val="0"/>
      <w:divBdr>
        <w:top w:val="none" w:sz="0" w:space="0" w:color="auto"/>
        <w:left w:val="none" w:sz="0" w:space="0" w:color="auto"/>
        <w:bottom w:val="none" w:sz="0" w:space="0" w:color="auto"/>
        <w:right w:val="none" w:sz="0" w:space="0" w:color="auto"/>
      </w:divBdr>
    </w:div>
    <w:div w:id="1629774509">
      <w:bodyDiv w:val="1"/>
      <w:marLeft w:val="0"/>
      <w:marRight w:val="0"/>
      <w:marTop w:val="0"/>
      <w:marBottom w:val="0"/>
      <w:divBdr>
        <w:top w:val="none" w:sz="0" w:space="0" w:color="auto"/>
        <w:left w:val="none" w:sz="0" w:space="0" w:color="auto"/>
        <w:bottom w:val="none" w:sz="0" w:space="0" w:color="auto"/>
        <w:right w:val="none" w:sz="0" w:space="0" w:color="auto"/>
      </w:divBdr>
    </w:div>
    <w:div w:id="1632129125">
      <w:bodyDiv w:val="1"/>
      <w:marLeft w:val="0"/>
      <w:marRight w:val="0"/>
      <w:marTop w:val="0"/>
      <w:marBottom w:val="0"/>
      <w:divBdr>
        <w:top w:val="none" w:sz="0" w:space="0" w:color="auto"/>
        <w:left w:val="none" w:sz="0" w:space="0" w:color="auto"/>
        <w:bottom w:val="none" w:sz="0" w:space="0" w:color="auto"/>
        <w:right w:val="none" w:sz="0" w:space="0" w:color="auto"/>
      </w:divBdr>
    </w:div>
    <w:div w:id="1640721958">
      <w:bodyDiv w:val="1"/>
      <w:marLeft w:val="0"/>
      <w:marRight w:val="0"/>
      <w:marTop w:val="0"/>
      <w:marBottom w:val="0"/>
      <w:divBdr>
        <w:top w:val="none" w:sz="0" w:space="0" w:color="auto"/>
        <w:left w:val="none" w:sz="0" w:space="0" w:color="auto"/>
        <w:bottom w:val="none" w:sz="0" w:space="0" w:color="auto"/>
        <w:right w:val="none" w:sz="0" w:space="0" w:color="auto"/>
      </w:divBdr>
    </w:div>
    <w:div w:id="1657223954">
      <w:bodyDiv w:val="1"/>
      <w:marLeft w:val="0"/>
      <w:marRight w:val="0"/>
      <w:marTop w:val="0"/>
      <w:marBottom w:val="0"/>
      <w:divBdr>
        <w:top w:val="none" w:sz="0" w:space="0" w:color="auto"/>
        <w:left w:val="none" w:sz="0" w:space="0" w:color="auto"/>
        <w:bottom w:val="none" w:sz="0" w:space="0" w:color="auto"/>
        <w:right w:val="none" w:sz="0" w:space="0" w:color="auto"/>
      </w:divBdr>
    </w:div>
    <w:div w:id="1657370973">
      <w:bodyDiv w:val="1"/>
      <w:marLeft w:val="0"/>
      <w:marRight w:val="0"/>
      <w:marTop w:val="0"/>
      <w:marBottom w:val="0"/>
      <w:divBdr>
        <w:top w:val="none" w:sz="0" w:space="0" w:color="auto"/>
        <w:left w:val="none" w:sz="0" w:space="0" w:color="auto"/>
        <w:bottom w:val="none" w:sz="0" w:space="0" w:color="auto"/>
        <w:right w:val="none" w:sz="0" w:space="0" w:color="auto"/>
      </w:divBdr>
    </w:div>
    <w:div w:id="1665819064">
      <w:bodyDiv w:val="1"/>
      <w:marLeft w:val="0"/>
      <w:marRight w:val="0"/>
      <w:marTop w:val="0"/>
      <w:marBottom w:val="0"/>
      <w:divBdr>
        <w:top w:val="none" w:sz="0" w:space="0" w:color="auto"/>
        <w:left w:val="none" w:sz="0" w:space="0" w:color="auto"/>
        <w:bottom w:val="none" w:sz="0" w:space="0" w:color="auto"/>
        <w:right w:val="none" w:sz="0" w:space="0" w:color="auto"/>
      </w:divBdr>
    </w:div>
    <w:div w:id="1690715056">
      <w:bodyDiv w:val="1"/>
      <w:marLeft w:val="0"/>
      <w:marRight w:val="0"/>
      <w:marTop w:val="0"/>
      <w:marBottom w:val="0"/>
      <w:divBdr>
        <w:top w:val="none" w:sz="0" w:space="0" w:color="auto"/>
        <w:left w:val="none" w:sz="0" w:space="0" w:color="auto"/>
        <w:bottom w:val="none" w:sz="0" w:space="0" w:color="auto"/>
        <w:right w:val="none" w:sz="0" w:space="0" w:color="auto"/>
      </w:divBdr>
    </w:div>
    <w:div w:id="1703282655">
      <w:bodyDiv w:val="1"/>
      <w:marLeft w:val="0"/>
      <w:marRight w:val="0"/>
      <w:marTop w:val="0"/>
      <w:marBottom w:val="0"/>
      <w:divBdr>
        <w:top w:val="none" w:sz="0" w:space="0" w:color="auto"/>
        <w:left w:val="none" w:sz="0" w:space="0" w:color="auto"/>
        <w:bottom w:val="none" w:sz="0" w:space="0" w:color="auto"/>
        <w:right w:val="none" w:sz="0" w:space="0" w:color="auto"/>
      </w:divBdr>
    </w:div>
    <w:div w:id="1714380456">
      <w:bodyDiv w:val="1"/>
      <w:marLeft w:val="0"/>
      <w:marRight w:val="0"/>
      <w:marTop w:val="0"/>
      <w:marBottom w:val="0"/>
      <w:divBdr>
        <w:top w:val="none" w:sz="0" w:space="0" w:color="auto"/>
        <w:left w:val="none" w:sz="0" w:space="0" w:color="auto"/>
        <w:bottom w:val="none" w:sz="0" w:space="0" w:color="auto"/>
        <w:right w:val="none" w:sz="0" w:space="0" w:color="auto"/>
      </w:divBdr>
    </w:div>
    <w:div w:id="1719668684">
      <w:bodyDiv w:val="1"/>
      <w:marLeft w:val="0"/>
      <w:marRight w:val="0"/>
      <w:marTop w:val="0"/>
      <w:marBottom w:val="0"/>
      <w:divBdr>
        <w:top w:val="none" w:sz="0" w:space="0" w:color="auto"/>
        <w:left w:val="none" w:sz="0" w:space="0" w:color="auto"/>
        <w:bottom w:val="none" w:sz="0" w:space="0" w:color="auto"/>
        <w:right w:val="none" w:sz="0" w:space="0" w:color="auto"/>
      </w:divBdr>
    </w:div>
    <w:div w:id="1727802241">
      <w:bodyDiv w:val="1"/>
      <w:marLeft w:val="0"/>
      <w:marRight w:val="0"/>
      <w:marTop w:val="0"/>
      <w:marBottom w:val="0"/>
      <w:divBdr>
        <w:top w:val="none" w:sz="0" w:space="0" w:color="auto"/>
        <w:left w:val="none" w:sz="0" w:space="0" w:color="auto"/>
        <w:bottom w:val="none" w:sz="0" w:space="0" w:color="auto"/>
        <w:right w:val="none" w:sz="0" w:space="0" w:color="auto"/>
      </w:divBdr>
    </w:div>
    <w:div w:id="1728140694">
      <w:bodyDiv w:val="1"/>
      <w:marLeft w:val="0"/>
      <w:marRight w:val="0"/>
      <w:marTop w:val="0"/>
      <w:marBottom w:val="0"/>
      <w:divBdr>
        <w:top w:val="none" w:sz="0" w:space="0" w:color="auto"/>
        <w:left w:val="none" w:sz="0" w:space="0" w:color="auto"/>
        <w:bottom w:val="none" w:sz="0" w:space="0" w:color="auto"/>
        <w:right w:val="none" w:sz="0" w:space="0" w:color="auto"/>
      </w:divBdr>
    </w:div>
    <w:div w:id="1736969700">
      <w:bodyDiv w:val="1"/>
      <w:marLeft w:val="0"/>
      <w:marRight w:val="0"/>
      <w:marTop w:val="0"/>
      <w:marBottom w:val="0"/>
      <w:divBdr>
        <w:top w:val="none" w:sz="0" w:space="0" w:color="auto"/>
        <w:left w:val="none" w:sz="0" w:space="0" w:color="auto"/>
        <w:bottom w:val="none" w:sz="0" w:space="0" w:color="auto"/>
        <w:right w:val="none" w:sz="0" w:space="0" w:color="auto"/>
      </w:divBdr>
    </w:div>
    <w:div w:id="1745758678">
      <w:bodyDiv w:val="1"/>
      <w:marLeft w:val="0"/>
      <w:marRight w:val="0"/>
      <w:marTop w:val="0"/>
      <w:marBottom w:val="0"/>
      <w:divBdr>
        <w:top w:val="none" w:sz="0" w:space="0" w:color="auto"/>
        <w:left w:val="none" w:sz="0" w:space="0" w:color="auto"/>
        <w:bottom w:val="none" w:sz="0" w:space="0" w:color="auto"/>
        <w:right w:val="none" w:sz="0" w:space="0" w:color="auto"/>
      </w:divBdr>
    </w:div>
    <w:div w:id="1748460432">
      <w:bodyDiv w:val="1"/>
      <w:marLeft w:val="0"/>
      <w:marRight w:val="0"/>
      <w:marTop w:val="0"/>
      <w:marBottom w:val="0"/>
      <w:divBdr>
        <w:top w:val="none" w:sz="0" w:space="0" w:color="auto"/>
        <w:left w:val="none" w:sz="0" w:space="0" w:color="auto"/>
        <w:bottom w:val="none" w:sz="0" w:space="0" w:color="auto"/>
        <w:right w:val="none" w:sz="0" w:space="0" w:color="auto"/>
      </w:divBdr>
    </w:div>
    <w:div w:id="1759406409">
      <w:bodyDiv w:val="1"/>
      <w:marLeft w:val="0"/>
      <w:marRight w:val="0"/>
      <w:marTop w:val="0"/>
      <w:marBottom w:val="0"/>
      <w:divBdr>
        <w:top w:val="none" w:sz="0" w:space="0" w:color="auto"/>
        <w:left w:val="none" w:sz="0" w:space="0" w:color="auto"/>
        <w:bottom w:val="none" w:sz="0" w:space="0" w:color="auto"/>
        <w:right w:val="none" w:sz="0" w:space="0" w:color="auto"/>
      </w:divBdr>
    </w:div>
    <w:div w:id="1763329553">
      <w:bodyDiv w:val="1"/>
      <w:marLeft w:val="0"/>
      <w:marRight w:val="0"/>
      <w:marTop w:val="0"/>
      <w:marBottom w:val="0"/>
      <w:divBdr>
        <w:top w:val="none" w:sz="0" w:space="0" w:color="auto"/>
        <w:left w:val="none" w:sz="0" w:space="0" w:color="auto"/>
        <w:bottom w:val="none" w:sz="0" w:space="0" w:color="auto"/>
        <w:right w:val="none" w:sz="0" w:space="0" w:color="auto"/>
      </w:divBdr>
    </w:div>
    <w:div w:id="1768772719">
      <w:bodyDiv w:val="1"/>
      <w:marLeft w:val="0"/>
      <w:marRight w:val="0"/>
      <w:marTop w:val="0"/>
      <w:marBottom w:val="0"/>
      <w:divBdr>
        <w:top w:val="none" w:sz="0" w:space="0" w:color="auto"/>
        <w:left w:val="none" w:sz="0" w:space="0" w:color="auto"/>
        <w:bottom w:val="none" w:sz="0" w:space="0" w:color="auto"/>
        <w:right w:val="none" w:sz="0" w:space="0" w:color="auto"/>
      </w:divBdr>
    </w:div>
    <w:div w:id="1772166748">
      <w:bodyDiv w:val="1"/>
      <w:marLeft w:val="0"/>
      <w:marRight w:val="0"/>
      <w:marTop w:val="0"/>
      <w:marBottom w:val="0"/>
      <w:divBdr>
        <w:top w:val="none" w:sz="0" w:space="0" w:color="auto"/>
        <w:left w:val="none" w:sz="0" w:space="0" w:color="auto"/>
        <w:bottom w:val="none" w:sz="0" w:space="0" w:color="auto"/>
        <w:right w:val="none" w:sz="0" w:space="0" w:color="auto"/>
      </w:divBdr>
    </w:div>
    <w:div w:id="1772779847">
      <w:bodyDiv w:val="1"/>
      <w:marLeft w:val="0"/>
      <w:marRight w:val="0"/>
      <w:marTop w:val="0"/>
      <w:marBottom w:val="0"/>
      <w:divBdr>
        <w:top w:val="none" w:sz="0" w:space="0" w:color="auto"/>
        <w:left w:val="none" w:sz="0" w:space="0" w:color="auto"/>
        <w:bottom w:val="none" w:sz="0" w:space="0" w:color="auto"/>
        <w:right w:val="none" w:sz="0" w:space="0" w:color="auto"/>
      </w:divBdr>
    </w:div>
    <w:div w:id="1775905079">
      <w:bodyDiv w:val="1"/>
      <w:marLeft w:val="0"/>
      <w:marRight w:val="0"/>
      <w:marTop w:val="0"/>
      <w:marBottom w:val="0"/>
      <w:divBdr>
        <w:top w:val="none" w:sz="0" w:space="0" w:color="auto"/>
        <w:left w:val="none" w:sz="0" w:space="0" w:color="auto"/>
        <w:bottom w:val="none" w:sz="0" w:space="0" w:color="auto"/>
        <w:right w:val="none" w:sz="0" w:space="0" w:color="auto"/>
      </w:divBdr>
    </w:div>
    <w:div w:id="1780444325">
      <w:bodyDiv w:val="1"/>
      <w:marLeft w:val="0"/>
      <w:marRight w:val="0"/>
      <w:marTop w:val="0"/>
      <w:marBottom w:val="0"/>
      <w:divBdr>
        <w:top w:val="none" w:sz="0" w:space="0" w:color="auto"/>
        <w:left w:val="none" w:sz="0" w:space="0" w:color="auto"/>
        <w:bottom w:val="none" w:sz="0" w:space="0" w:color="auto"/>
        <w:right w:val="none" w:sz="0" w:space="0" w:color="auto"/>
      </w:divBdr>
    </w:div>
    <w:div w:id="1786071475">
      <w:bodyDiv w:val="1"/>
      <w:marLeft w:val="0"/>
      <w:marRight w:val="0"/>
      <w:marTop w:val="0"/>
      <w:marBottom w:val="0"/>
      <w:divBdr>
        <w:top w:val="none" w:sz="0" w:space="0" w:color="auto"/>
        <w:left w:val="none" w:sz="0" w:space="0" w:color="auto"/>
        <w:bottom w:val="none" w:sz="0" w:space="0" w:color="auto"/>
        <w:right w:val="none" w:sz="0" w:space="0" w:color="auto"/>
      </w:divBdr>
    </w:div>
    <w:div w:id="1788500908">
      <w:bodyDiv w:val="1"/>
      <w:marLeft w:val="0"/>
      <w:marRight w:val="0"/>
      <w:marTop w:val="0"/>
      <w:marBottom w:val="0"/>
      <w:divBdr>
        <w:top w:val="none" w:sz="0" w:space="0" w:color="auto"/>
        <w:left w:val="none" w:sz="0" w:space="0" w:color="auto"/>
        <w:bottom w:val="none" w:sz="0" w:space="0" w:color="auto"/>
        <w:right w:val="none" w:sz="0" w:space="0" w:color="auto"/>
      </w:divBdr>
    </w:div>
    <w:div w:id="1806776242">
      <w:bodyDiv w:val="1"/>
      <w:marLeft w:val="0"/>
      <w:marRight w:val="0"/>
      <w:marTop w:val="0"/>
      <w:marBottom w:val="0"/>
      <w:divBdr>
        <w:top w:val="none" w:sz="0" w:space="0" w:color="auto"/>
        <w:left w:val="none" w:sz="0" w:space="0" w:color="auto"/>
        <w:bottom w:val="none" w:sz="0" w:space="0" w:color="auto"/>
        <w:right w:val="none" w:sz="0" w:space="0" w:color="auto"/>
      </w:divBdr>
    </w:div>
    <w:div w:id="1807967881">
      <w:bodyDiv w:val="1"/>
      <w:marLeft w:val="0"/>
      <w:marRight w:val="0"/>
      <w:marTop w:val="0"/>
      <w:marBottom w:val="0"/>
      <w:divBdr>
        <w:top w:val="none" w:sz="0" w:space="0" w:color="auto"/>
        <w:left w:val="none" w:sz="0" w:space="0" w:color="auto"/>
        <w:bottom w:val="none" w:sz="0" w:space="0" w:color="auto"/>
        <w:right w:val="none" w:sz="0" w:space="0" w:color="auto"/>
      </w:divBdr>
    </w:div>
    <w:div w:id="1815565445">
      <w:bodyDiv w:val="1"/>
      <w:marLeft w:val="0"/>
      <w:marRight w:val="0"/>
      <w:marTop w:val="0"/>
      <w:marBottom w:val="0"/>
      <w:divBdr>
        <w:top w:val="none" w:sz="0" w:space="0" w:color="auto"/>
        <w:left w:val="none" w:sz="0" w:space="0" w:color="auto"/>
        <w:bottom w:val="none" w:sz="0" w:space="0" w:color="auto"/>
        <w:right w:val="none" w:sz="0" w:space="0" w:color="auto"/>
      </w:divBdr>
    </w:div>
    <w:div w:id="1816214258">
      <w:bodyDiv w:val="1"/>
      <w:marLeft w:val="0"/>
      <w:marRight w:val="0"/>
      <w:marTop w:val="0"/>
      <w:marBottom w:val="0"/>
      <w:divBdr>
        <w:top w:val="none" w:sz="0" w:space="0" w:color="auto"/>
        <w:left w:val="none" w:sz="0" w:space="0" w:color="auto"/>
        <w:bottom w:val="none" w:sz="0" w:space="0" w:color="auto"/>
        <w:right w:val="none" w:sz="0" w:space="0" w:color="auto"/>
      </w:divBdr>
    </w:div>
    <w:div w:id="1833325425">
      <w:bodyDiv w:val="1"/>
      <w:marLeft w:val="0"/>
      <w:marRight w:val="0"/>
      <w:marTop w:val="0"/>
      <w:marBottom w:val="0"/>
      <w:divBdr>
        <w:top w:val="none" w:sz="0" w:space="0" w:color="auto"/>
        <w:left w:val="none" w:sz="0" w:space="0" w:color="auto"/>
        <w:bottom w:val="none" w:sz="0" w:space="0" w:color="auto"/>
        <w:right w:val="none" w:sz="0" w:space="0" w:color="auto"/>
      </w:divBdr>
    </w:div>
    <w:div w:id="1834645245">
      <w:bodyDiv w:val="1"/>
      <w:marLeft w:val="0"/>
      <w:marRight w:val="0"/>
      <w:marTop w:val="0"/>
      <w:marBottom w:val="0"/>
      <w:divBdr>
        <w:top w:val="none" w:sz="0" w:space="0" w:color="auto"/>
        <w:left w:val="none" w:sz="0" w:space="0" w:color="auto"/>
        <w:bottom w:val="none" w:sz="0" w:space="0" w:color="auto"/>
        <w:right w:val="none" w:sz="0" w:space="0" w:color="auto"/>
      </w:divBdr>
    </w:div>
    <w:div w:id="1834946906">
      <w:bodyDiv w:val="1"/>
      <w:marLeft w:val="0"/>
      <w:marRight w:val="0"/>
      <w:marTop w:val="0"/>
      <w:marBottom w:val="0"/>
      <w:divBdr>
        <w:top w:val="none" w:sz="0" w:space="0" w:color="auto"/>
        <w:left w:val="none" w:sz="0" w:space="0" w:color="auto"/>
        <w:bottom w:val="none" w:sz="0" w:space="0" w:color="auto"/>
        <w:right w:val="none" w:sz="0" w:space="0" w:color="auto"/>
      </w:divBdr>
    </w:div>
    <w:div w:id="1836217750">
      <w:bodyDiv w:val="1"/>
      <w:marLeft w:val="0"/>
      <w:marRight w:val="0"/>
      <w:marTop w:val="0"/>
      <w:marBottom w:val="0"/>
      <w:divBdr>
        <w:top w:val="none" w:sz="0" w:space="0" w:color="auto"/>
        <w:left w:val="none" w:sz="0" w:space="0" w:color="auto"/>
        <w:bottom w:val="none" w:sz="0" w:space="0" w:color="auto"/>
        <w:right w:val="none" w:sz="0" w:space="0" w:color="auto"/>
      </w:divBdr>
    </w:div>
    <w:div w:id="1851604831">
      <w:bodyDiv w:val="1"/>
      <w:marLeft w:val="0"/>
      <w:marRight w:val="0"/>
      <w:marTop w:val="0"/>
      <w:marBottom w:val="0"/>
      <w:divBdr>
        <w:top w:val="none" w:sz="0" w:space="0" w:color="auto"/>
        <w:left w:val="none" w:sz="0" w:space="0" w:color="auto"/>
        <w:bottom w:val="none" w:sz="0" w:space="0" w:color="auto"/>
        <w:right w:val="none" w:sz="0" w:space="0" w:color="auto"/>
      </w:divBdr>
    </w:div>
    <w:div w:id="1857882331">
      <w:bodyDiv w:val="1"/>
      <w:marLeft w:val="0"/>
      <w:marRight w:val="0"/>
      <w:marTop w:val="0"/>
      <w:marBottom w:val="0"/>
      <w:divBdr>
        <w:top w:val="none" w:sz="0" w:space="0" w:color="auto"/>
        <w:left w:val="none" w:sz="0" w:space="0" w:color="auto"/>
        <w:bottom w:val="none" w:sz="0" w:space="0" w:color="auto"/>
        <w:right w:val="none" w:sz="0" w:space="0" w:color="auto"/>
      </w:divBdr>
    </w:div>
    <w:div w:id="1864057041">
      <w:bodyDiv w:val="1"/>
      <w:marLeft w:val="0"/>
      <w:marRight w:val="0"/>
      <w:marTop w:val="0"/>
      <w:marBottom w:val="0"/>
      <w:divBdr>
        <w:top w:val="none" w:sz="0" w:space="0" w:color="auto"/>
        <w:left w:val="none" w:sz="0" w:space="0" w:color="auto"/>
        <w:bottom w:val="none" w:sz="0" w:space="0" w:color="auto"/>
        <w:right w:val="none" w:sz="0" w:space="0" w:color="auto"/>
      </w:divBdr>
    </w:div>
    <w:div w:id="1869876344">
      <w:bodyDiv w:val="1"/>
      <w:marLeft w:val="0"/>
      <w:marRight w:val="0"/>
      <w:marTop w:val="0"/>
      <w:marBottom w:val="0"/>
      <w:divBdr>
        <w:top w:val="none" w:sz="0" w:space="0" w:color="auto"/>
        <w:left w:val="none" w:sz="0" w:space="0" w:color="auto"/>
        <w:bottom w:val="none" w:sz="0" w:space="0" w:color="auto"/>
        <w:right w:val="none" w:sz="0" w:space="0" w:color="auto"/>
      </w:divBdr>
    </w:div>
    <w:div w:id="1890923135">
      <w:bodyDiv w:val="1"/>
      <w:marLeft w:val="0"/>
      <w:marRight w:val="0"/>
      <w:marTop w:val="0"/>
      <w:marBottom w:val="0"/>
      <w:divBdr>
        <w:top w:val="none" w:sz="0" w:space="0" w:color="auto"/>
        <w:left w:val="none" w:sz="0" w:space="0" w:color="auto"/>
        <w:bottom w:val="none" w:sz="0" w:space="0" w:color="auto"/>
        <w:right w:val="none" w:sz="0" w:space="0" w:color="auto"/>
      </w:divBdr>
    </w:div>
    <w:div w:id="1902473740">
      <w:bodyDiv w:val="1"/>
      <w:marLeft w:val="0"/>
      <w:marRight w:val="0"/>
      <w:marTop w:val="0"/>
      <w:marBottom w:val="0"/>
      <w:divBdr>
        <w:top w:val="none" w:sz="0" w:space="0" w:color="auto"/>
        <w:left w:val="none" w:sz="0" w:space="0" w:color="auto"/>
        <w:bottom w:val="none" w:sz="0" w:space="0" w:color="auto"/>
        <w:right w:val="none" w:sz="0" w:space="0" w:color="auto"/>
      </w:divBdr>
    </w:div>
    <w:div w:id="1903635469">
      <w:bodyDiv w:val="1"/>
      <w:marLeft w:val="0"/>
      <w:marRight w:val="0"/>
      <w:marTop w:val="0"/>
      <w:marBottom w:val="0"/>
      <w:divBdr>
        <w:top w:val="none" w:sz="0" w:space="0" w:color="auto"/>
        <w:left w:val="none" w:sz="0" w:space="0" w:color="auto"/>
        <w:bottom w:val="none" w:sz="0" w:space="0" w:color="auto"/>
        <w:right w:val="none" w:sz="0" w:space="0" w:color="auto"/>
      </w:divBdr>
    </w:div>
    <w:div w:id="1908373574">
      <w:bodyDiv w:val="1"/>
      <w:marLeft w:val="0"/>
      <w:marRight w:val="0"/>
      <w:marTop w:val="0"/>
      <w:marBottom w:val="0"/>
      <w:divBdr>
        <w:top w:val="none" w:sz="0" w:space="0" w:color="auto"/>
        <w:left w:val="none" w:sz="0" w:space="0" w:color="auto"/>
        <w:bottom w:val="none" w:sz="0" w:space="0" w:color="auto"/>
        <w:right w:val="none" w:sz="0" w:space="0" w:color="auto"/>
      </w:divBdr>
    </w:div>
    <w:div w:id="1908488287">
      <w:bodyDiv w:val="1"/>
      <w:marLeft w:val="0"/>
      <w:marRight w:val="0"/>
      <w:marTop w:val="0"/>
      <w:marBottom w:val="0"/>
      <w:divBdr>
        <w:top w:val="none" w:sz="0" w:space="0" w:color="auto"/>
        <w:left w:val="none" w:sz="0" w:space="0" w:color="auto"/>
        <w:bottom w:val="none" w:sz="0" w:space="0" w:color="auto"/>
        <w:right w:val="none" w:sz="0" w:space="0" w:color="auto"/>
      </w:divBdr>
    </w:div>
    <w:div w:id="1933393362">
      <w:bodyDiv w:val="1"/>
      <w:marLeft w:val="0"/>
      <w:marRight w:val="0"/>
      <w:marTop w:val="0"/>
      <w:marBottom w:val="0"/>
      <w:divBdr>
        <w:top w:val="none" w:sz="0" w:space="0" w:color="auto"/>
        <w:left w:val="none" w:sz="0" w:space="0" w:color="auto"/>
        <w:bottom w:val="none" w:sz="0" w:space="0" w:color="auto"/>
        <w:right w:val="none" w:sz="0" w:space="0" w:color="auto"/>
      </w:divBdr>
    </w:div>
    <w:div w:id="1961909101">
      <w:bodyDiv w:val="1"/>
      <w:marLeft w:val="0"/>
      <w:marRight w:val="0"/>
      <w:marTop w:val="0"/>
      <w:marBottom w:val="0"/>
      <w:divBdr>
        <w:top w:val="none" w:sz="0" w:space="0" w:color="auto"/>
        <w:left w:val="none" w:sz="0" w:space="0" w:color="auto"/>
        <w:bottom w:val="none" w:sz="0" w:space="0" w:color="auto"/>
        <w:right w:val="none" w:sz="0" w:space="0" w:color="auto"/>
      </w:divBdr>
    </w:div>
    <w:div w:id="1964190136">
      <w:bodyDiv w:val="1"/>
      <w:marLeft w:val="0"/>
      <w:marRight w:val="0"/>
      <w:marTop w:val="0"/>
      <w:marBottom w:val="0"/>
      <w:divBdr>
        <w:top w:val="none" w:sz="0" w:space="0" w:color="auto"/>
        <w:left w:val="none" w:sz="0" w:space="0" w:color="auto"/>
        <w:bottom w:val="none" w:sz="0" w:space="0" w:color="auto"/>
        <w:right w:val="none" w:sz="0" w:space="0" w:color="auto"/>
      </w:divBdr>
    </w:div>
    <w:div w:id="1965965610">
      <w:bodyDiv w:val="1"/>
      <w:marLeft w:val="0"/>
      <w:marRight w:val="0"/>
      <w:marTop w:val="0"/>
      <w:marBottom w:val="0"/>
      <w:divBdr>
        <w:top w:val="none" w:sz="0" w:space="0" w:color="auto"/>
        <w:left w:val="none" w:sz="0" w:space="0" w:color="auto"/>
        <w:bottom w:val="none" w:sz="0" w:space="0" w:color="auto"/>
        <w:right w:val="none" w:sz="0" w:space="0" w:color="auto"/>
      </w:divBdr>
    </w:div>
    <w:div w:id="1979870658">
      <w:bodyDiv w:val="1"/>
      <w:marLeft w:val="0"/>
      <w:marRight w:val="0"/>
      <w:marTop w:val="0"/>
      <w:marBottom w:val="0"/>
      <w:divBdr>
        <w:top w:val="none" w:sz="0" w:space="0" w:color="auto"/>
        <w:left w:val="none" w:sz="0" w:space="0" w:color="auto"/>
        <w:bottom w:val="none" w:sz="0" w:space="0" w:color="auto"/>
        <w:right w:val="none" w:sz="0" w:space="0" w:color="auto"/>
      </w:divBdr>
    </w:div>
    <w:div w:id="1987464331">
      <w:bodyDiv w:val="1"/>
      <w:marLeft w:val="0"/>
      <w:marRight w:val="0"/>
      <w:marTop w:val="0"/>
      <w:marBottom w:val="0"/>
      <w:divBdr>
        <w:top w:val="none" w:sz="0" w:space="0" w:color="auto"/>
        <w:left w:val="none" w:sz="0" w:space="0" w:color="auto"/>
        <w:bottom w:val="none" w:sz="0" w:space="0" w:color="auto"/>
        <w:right w:val="none" w:sz="0" w:space="0" w:color="auto"/>
      </w:divBdr>
    </w:div>
    <w:div w:id="1997606482">
      <w:bodyDiv w:val="1"/>
      <w:marLeft w:val="0"/>
      <w:marRight w:val="0"/>
      <w:marTop w:val="0"/>
      <w:marBottom w:val="0"/>
      <w:divBdr>
        <w:top w:val="none" w:sz="0" w:space="0" w:color="auto"/>
        <w:left w:val="none" w:sz="0" w:space="0" w:color="auto"/>
        <w:bottom w:val="none" w:sz="0" w:space="0" w:color="auto"/>
        <w:right w:val="none" w:sz="0" w:space="0" w:color="auto"/>
      </w:divBdr>
    </w:div>
    <w:div w:id="2001495586">
      <w:bodyDiv w:val="1"/>
      <w:marLeft w:val="0"/>
      <w:marRight w:val="0"/>
      <w:marTop w:val="0"/>
      <w:marBottom w:val="0"/>
      <w:divBdr>
        <w:top w:val="none" w:sz="0" w:space="0" w:color="auto"/>
        <w:left w:val="none" w:sz="0" w:space="0" w:color="auto"/>
        <w:bottom w:val="none" w:sz="0" w:space="0" w:color="auto"/>
        <w:right w:val="none" w:sz="0" w:space="0" w:color="auto"/>
      </w:divBdr>
    </w:div>
    <w:div w:id="2003195101">
      <w:bodyDiv w:val="1"/>
      <w:marLeft w:val="0"/>
      <w:marRight w:val="0"/>
      <w:marTop w:val="0"/>
      <w:marBottom w:val="0"/>
      <w:divBdr>
        <w:top w:val="none" w:sz="0" w:space="0" w:color="auto"/>
        <w:left w:val="none" w:sz="0" w:space="0" w:color="auto"/>
        <w:bottom w:val="none" w:sz="0" w:space="0" w:color="auto"/>
        <w:right w:val="none" w:sz="0" w:space="0" w:color="auto"/>
      </w:divBdr>
    </w:div>
    <w:div w:id="2006131246">
      <w:bodyDiv w:val="1"/>
      <w:marLeft w:val="0"/>
      <w:marRight w:val="0"/>
      <w:marTop w:val="0"/>
      <w:marBottom w:val="0"/>
      <w:divBdr>
        <w:top w:val="none" w:sz="0" w:space="0" w:color="auto"/>
        <w:left w:val="none" w:sz="0" w:space="0" w:color="auto"/>
        <w:bottom w:val="none" w:sz="0" w:space="0" w:color="auto"/>
        <w:right w:val="none" w:sz="0" w:space="0" w:color="auto"/>
      </w:divBdr>
    </w:div>
    <w:div w:id="2006974578">
      <w:bodyDiv w:val="1"/>
      <w:marLeft w:val="0"/>
      <w:marRight w:val="0"/>
      <w:marTop w:val="0"/>
      <w:marBottom w:val="0"/>
      <w:divBdr>
        <w:top w:val="none" w:sz="0" w:space="0" w:color="auto"/>
        <w:left w:val="none" w:sz="0" w:space="0" w:color="auto"/>
        <w:bottom w:val="none" w:sz="0" w:space="0" w:color="auto"/>
        <w:right w:val="none" w:sz="0" w:space="0" w:color="auto"/>
      </w:divBdr>
    </w:div>
    <w:div w:id="2007900572">
      <w:bodyDiv w:val="1"/>
      <w:marLeft w:val="0"/>
      <w:marRight w:val="0"/>
      <w:marTop w:val="0"/>
      <w:marBottom w:val="0"/>
      <w:divBdr>
        <w:top w:val="none" w:sz="0" w:space="0" w:color="auto"/>
        <w:left w:val="none" w:sz="0" w:space="0" w:color="auto"/>
        <w:bottom w:val="none" w:sz="0" w:space="0" w:color="auto"/>
        <w:right w:val="none" w:sz="0" w:space="0" w:color="auto"/>
      </w:divBdr>
    </w:div>
    <w:div w:id="2030910591">
      <w:bodyDiv w:val="1"/>
      <w:marLeft w:val="0"/>
      <w:marRight w:val="0"/>
      <w:marTop w:val="0"/>
      <w:marBottom w:val="0"/>
      <w:divBdr>
        <w:top w:val="none" w:sz="0" w:space="0" w:color="auto"/>
        <w:left w:val="none" w:sz="0" w:space="0" w:color="auto"/>
        <w:bottom w:val="none" w:sz="0" w:space="0" w:color="auto"/>
        <w:right w:val="none" w:sz="0" w:space="0" w:color="auto"/>
      </w:divBdr>
    </w:div>
    <w:div w:id="2037804713">
      <w:bodyDiv w:val="1"/>
      <w:marLeft w:val="0"/>
      <w:marRight w:val="0"/>
      <w:marTop w:val="0"/>
      <w:marBottom w:val="0"/>
      <w:divBdr>
        <w:top w:val="none" w:sz="0" w:space="0" w:color="auto"/>
        <w:left w:val="none" w:sz="0" w:space="0" w:color="auto"/>
        <w:bottom w:val="none" w:sz="0" w:space="0" w:color="auto"/>
        <w:right w:val="none" w:sz="0" w:space="0" w:color="auto"/>
      </w:divBdr>
    </w:div>
    <w:div w:id="2043238175">
      <w:bodyDiv w:val="1"/>
      <w:marLeft w:val="0"/>
      <w:marRight w:val="0"/>
      <w:marTop w:val="0"/>
      <w:marBottom w:val="0"/>
      <w:divBdr>
        <w:top w:val="none" w:sz="0" w:space="0" w:color="auto"/>
        <w:left w:val="none" w:sz="0" w:space="0" w:color="auto"/>
        <w:bottom w:val="none" w:sz="0" w:space="0" w:color="auto"/>
        <w:right w:val="none" w:sz="0" w:space="0" w:color="auto"/>
      </w:divBdr>
    </w:div>
    <w:div w:id="2075544011">
      <w:bodyDiv w:val="1"/>
      <w:marLeft w:val="0"/>
      <w:marRight w:val="0"/>
      <w:marTop w:val="0"/>
      <w:marBottom w:val="0"/>
      <w:divBdr>
        <w:top w:val="none" w:sz="0" w:space="0" w:color="auto"/>
        <w:left w:val="none" w:sz="0" w:space="0" w:color="auto"/>
        <w:bottom w:val="none" w:sz="0" w:space="0" w:color="auto"/>
        <w:right w:val="none" w:sz="0" w:space="0" w:color="auto"/>
      </w:divBdr>
    </w:div>
    <w:div w:id="2077899932">
      <w:bodyDiv w:val="1"/>
      <w:marLeft w:val="0"/>
      <w:marRight w:val="0"/>
      <w:marTop w:val="0"/>
      <w:marBottom w:val="0"/>
      <w:divBdr>
        <w:top w:val="none" w:sz="0" w:space="0" w:color="auto"/>
        <w:left w:val="none" w:sz="0" w:space="0" w:color="auto"/>
        <w:bottom w:val="none" w:sz="0" w:space="0" w:color="auto"/>
        <w:right w:val="none" w:sz="0" w:space="0" w:color="auto"/>
      </w:divBdr>
    </w:div>
    <w:div w:id="2085948771">
      <w:bodyDiv w:val="1"/>
      <w:marLeft w:val="0"/>
      <w:marRight w:val="0"/>
      <w:marTop w:val="0"/>
      <w:marBottom w:val="0"/>
      <w:divBdr>
        <w:top w:val="none" w:sz="0" w:space="0" w:color="auto"/>
        <w:left w:val="none" w:sz="0" w:space="0" w:color="auto"/>
        <w:bottom w:val="none" w:sz="0" w:space="0" w:color="auto"/>
        <w:right w:val="none" w:sz="0" w:space="0" w:color="auto"/>
      </w:divBdr>
    </w:div>
    <w:div w:id="2088765892">
      <w:bodyDiv w:val="1"/>
      <w:marLeft w:val="0"/>
      <w:marRight w:val="0"/>
      <w:marTop w:val="0"/>
      <w:marBottom w:val="0"/>
      <w:divBdr>
        <w:top w:val="none" w:sz="0" w:space="0" w:color="auto"/>
        <w:left w:val="none" w:sz="0" w:space="0" w:color="auto"/>
        <w:bottom w:val="none" w:sz="0" w:space="0" w:color="auto"/>
        <w:right w:val="none" w:sz="0" w:space="0" w:color="auto"/>
      </w:divBdr>
    </w:div>
    <w:div w:id="2096122272">
      <w:bodyDiv w:val="1"/>
      <w:marLeft w:val="0"/>
      <w:marRight w:val="0"/>
      <w:marTop w:val="0"/>
      <w:marBottom w:val="0"/>
      <w:divBdr>
        <w:top w:val="none" w:sz="0" w:space="0" w:color="auto"/>
        <w:left w:val="none" w:sz="0" w:space="0" w:color="auto"/>
        <w:bottom w:val="none" w:sz="0" w:space="0" w:color="auto"/>
        <w:right w:val="none" w:sz="0" w:space="0" w:color="auto"/>
      </w:divBdr>
    </w:div>
    <w:div w:id="2096436658">
      <w:bodyDiv w:val="1"/>
      <w:marLeft w:val="0"/>
      <w:marRight w:val="0"/>
      <w:marTop w:val="0"/>
      <w:marBottom w:val="0"/>
      <w:divBdr>
        <w:top w:val="none" w:sz="0" w:space="0" w:color="auto"/>
        <w:left w:val="none" w:sz="0" w:space="0" w:color="auto"/>
        <w:bottom w:val="none" w:sz="0" w:space="0" w:color="auto"/>
        <w:right w:val="none" w:sz="0" w:space="0" w:color="auto"/>
      </w:divBdr>
    </w:div>
    <w:div w:id="2101094526">
      <w:bodyDiv w:val="1"/>
      <w:marLeft w:val="0"/>
      <w:marRight w:val="0"/>
      <w:marTop w:val="0"/>
      <w:marBottom w:val="0"/>
      <w:divBdr>
        <w:top w:val="none" w:sz="0" w:space="0" w:color="auto"/>
        <w:left w:val="none" w:sz="0" w:space="0" w:color="auto"/>
        <w:bottom w:val="none" w:sz="0" w:space="0" w:color="auto"/>
        <w:right w:val="none" w:sz="0" w:space="0" w:color="auto"/>
      </w:divBdr>
    </w:div>
    <w:div w:id="2101826372">
      <w:bodyDiv w:val="1"/>
      <w:marLeft w:val="0"/>
      <w:marRight w:val="0"/>
      <w:marTop w:val="0"/>
      <w:marBottom w:val="0"/>
      <w:divBdr>
        <w:top w:val="none" w:sz="0" w:space="0" w:color="auto"/>
        <w:left w:val="none" w:sz="0" w:space="0" w:color="auto"/>
        <w:bottom w:val="none" w:sz="0" w:space="0" w:color="auto"/>
        <w:right w:val="none" w:sz="0" w:space="0" w:color="auto"/>
      </w:divBdr>
    </w:div>
    <w:div w:id="2102141056">
      <w:bodyDiv w:val="1"/>
      <w:marLeft w:val="0"/>
      <w:marRight w:val="0"/>
      <w:marTop w:val="0"/>
      <w:marBottom w:val="0"/>
      <w:divBdr>
        <w:top w:val="none" w:sz="0" w:space="0" w:color="auto"/>
        <w:left w:val="none" w:sz="0" w:space="0" w:color="auto"/>
        <w:bottom w:val="none" w:sz="0" w:space="0" w:color="auto"/>
        <w:right w:val="none" w:sz="0" w:space="0" w:color="auto"/>
      </w:divBdr>
    </w:div>
    <w:div w:id="2103186648">
      <w:bodyDiv w:val="1"/>
      <w:marLeft w:val="0"/>
      <w:marRight w:val="0"/>
      <w:marTop w:val="0"/>
      <w:marBottom w:val="0"/>
      <w:divBdr>
        <w:top w:val="none" w:sz="0" w:space="0" w:color="auto"/>
        <w:left w:val="none" w:sz="0" w:space="0" w:color="auto"/>
        <w:bottom w:val="none" w:sz="0" w:space="0" w:color="auto"/>
        <w:right w:val="none" w:sz="0" w:space="0" w:color="auto"/>
      </w:divBdr>
    </w:div>
    <w:div w:id="2110738238">
      <w:bodyDiv w:val="1"/>
      <w:marLeft w:val="0"/>
      <w:marRight w:val="0"/>
      <w:marTop w:val="0"/>
      <w:marBottom w:val="0"/>
      <w:divBdr>
        <w:top w:val="none" w:sz="0" w:space="0" w:color="auto"/>
        <w:left w:val="none" w:sz="0" w:space="0" w:color="auto"/>
        <w:bottom w:val="none" w:sz="0" w:space="0" w:color="auto"/>
        <w:right w:val="none" w:sz="0" w:space="0" w:color="auto"/>
      </w:divBdr>
      <w:divsChild>
        <w:div w:id="951286359">
          <w:marLeft w:val="60"/>
          <w:marRight w:val="0"/>
          <w:marTop w:val="90"/>
          <w:marBottom w:val="90"/>
          <w:divBdr>
            <w:top w:val="none" w:sz="0" w:space="0" w:color="auto"/>
            <w:left w:val="none" w:sz="0" w:space="0" w:color="auto"/>
            <w:bottom w:val="none" w:sz="0" w:space="0" w:color="auto"/>
            <w:right w:val="none" w:sz="0" w:space="0" w:color="auto"/>
          </w:divBdr>
        </w:div>
      </w:divsChild>
    </w:div>
    <w:div w:id="2114127087">
      <w:bodyDiv w:val="1"/>
      <w:marLeft w:val="0"/>
      <w:marRight w:val="0"/>
      <w:marTop w:val="0"/>
      <w:marBottom w:val="0"/>
      <w:divBdr>
        <w:top w:val="none" w:sz="0" w:space="0" w:color="auto"/>
        <w:left w:val="none" w:sz="0" w:space="0" w:color="auto"/>
        <w:bottom w:val="none" w:sz="0" w:space="0" w:color="auto"/>
        <w:right w:val="none" w:sz="0" w:space="0" w:color="auto"/>
      </w:divBdr>
    </w:div>
    <w:div w:id="2120055041">
      <w:bodyDiv w:val="1"/>
      <w:marLeft w:val="0"/>
      <w:marRight w:val="0"/>
      <w:marTop w:val="0"/>
      <w:marBottom w:val="0"/>
      <w:divBdr>
        <w:top w:val="none" w:sz="0" w:space="0" w:color="auto"/>
        <w:left w:val="none" w:sz="0" w:space="0" w:color="auto"/>
        <w:bottom w:val="none" w:sz="0" w:space="0" w:color="auto"/>
        <w:right w:val="none" w:sz="0" w:space="0" w:color="auto"/>
      </w:divBdr>
    </w:div>
    <w:div w:id="2120294244">
      <w:bodyDiv w:val="1"/>
      <w:marLeft w:val="0"/>
      <w:marRight w:val="0"/>
      <w:marTop w:val="0"/>
      <w:marBottom w:val="0"/>
      <w:divBdr>
        <w:top w:val="none" w:sz="0" w:space="0" w:color="auto"/>
        <w:left w:val="none" w:sz="0" w:space="0" w:color="auto"/>
        <w:bottom w:val="none" w:sz="0" w:space="0" w:color="auto"/>
        <w:right w:val="none" w:sz="0" w:space="0" w:color="auto"/>
      </w:divBdr>
    </w:div>
    <w:div w:id="2122917159">
      <w:bodyDiv w:val="1"/>
      <w:marLeft w:val="0"/>
      <w:marRight w:val="0"/>
      <w:marTop w:val="0"/>
      <w:marBottom w:val="0"/>
      <w:divBdr>
        <w:top w:val="none" w:sz="0" w:space="0" w:color="auto"/>
        <w:left w:val="none" w:sz="0" w:space="0" w:color="auto"/>
        <w:bottom w:val="none" w:sz="0" w:space="0" w:color="auto"/>
        <w:right w:val="none" w:sz="0" w:space="0" w:color="auto"/>
      </w:divBdr>
    </w:div>
    <w:div w:id="2138375442">
      <w:bodyDiv w:val="1"/>
      <w:marLeft w:val="0"/>
      <w:marRight w:val="0"/>
      <w:marTop w:val="0"/>
      <w:marBottom w:val="0"/>
      <w:divBdr>
        <w:top w:val="none" w:sz="0" w:space="0" w:color="auto"/>
        <w:left w:val="none" w:sz="0" w:space="0" w:color="auto"/>
        <w:bottom w:val="none" w:sz="0" w:space="0" w:color="auto"/>
        <w:right w:val="none" w:sz="0" w:space="0" w:color="auto"/>
      </w:divBdr>
    </w:div>
    <w:div w:id="214145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legis.ga.gov/legislation/en-US/Display/20172018/SB/318" TargetMode="External"/><Relationship Id="rId107" Type="http://schemas.openxmlformats.org/officeDocument/2006/relationships/hyperlink" Target="http://www.legis.ga.gov/Legislation/en-US/InjectSession.aspx?BillType=SB&amp;BillNum=352" TargetMode="External"/><Relationship Id="rId108" Type="http://schemas.openxmlformats.org/officeDocument/2006/relationships/hyperlink" Target="http://www.legis.ga.gov/legislation/en-US/Display/20172018/HB/158" TargetMode="External"/><Relationship Id="rId109" Type="http://schemas.openxmlformats.org/officeDocument/2006/relationships/hyperlink" Target="http://www.legis.ga.gov/Legislation/en-US/InjectSession.aspx?BillType=HB&amp;BillNum=951" TargetMode="External"/><Relationship Id="rId70" Type="http://schemas.openxmlformats.org/officeDocument/2006/relationships/hyperlink" Target="http://www.legis.ga.gov/legislation/en-US/Display/20172018/HB/699" TargetMode="External"/><Relationship Id="rId71" Type="http://schemas.openxmlformats.org/officeDocument/2006/relationships/hyperlink" Target="http://www.legis.ga.gov/legislation/en-US/Display/20172018/HB/751" TargetMode="External"/><Relationship Id="rId72" Type="http://schemas.openxmlformats.org/officeDocument/2006/relationships/hyperlink" Target="http://www.legis.ga.gov/Legislation/en-US/InjectSession.aspx?BillType=HB&amp;BillNum=756" TargetMode="External"/><Relationship Id="rId73" Type="http://schemas.openxmlformats.org/officeDocument/2006/relationships/hyperlink" Target="http://www.legis.ga.gov/legislation/en-US/Display/20172018/HB/792" TargetMode="External"/><Relationship Id="rId74" Type="http://schemas.openxmlformats.org/officeDocument/2006/relationships/hyperlink" Target="http://www.legis.ga.gov/legislation/en-US/Display/20172018/HB/810" TargetMode="External"/><Relationship Id="rId75" Type="http://schemas.openxmlformats.org/officeDocument/2006/relationships/hyperlink" Target="http://www.legis.ga.gov/legislation/en-US/Display/20172018/HB/821" TargetMode="External"/><Relationship Id="rId76" Type="http://schemas.openxmlformats.org/officeDocument/2006/relationships/hyperlink" Target="http://www.legis.ga.gov/legislation/en-US/Display/20172018/HB/833" TargetMode="External"/><Relationship Id="rId77" Type="http://schemas.openxmlformats.org/officeDocument/2006/relationships/hyperlink" Target="http://www.legis.ga.gov/legislation/en-US/Display/20172018/HB/843" TargetMode="External"/><Relationship Id="rId78" Type="http://schemas.openxmlformats.org/officeDocument/2006/relationships/hyperlink" Target="http://www.legis.ga.gov/legislation/en-US/Display/20172018/HB/948" TargetMode="External"/><Relationship Id="rId79" Type="http://schemas.openxmlformats.org/officeDocument/2006/relationships/hyperlink" Target="http://www.legis.ga.gov/legislation/en-US/Display/20172018/HR/158" TargetMode="External"/><Relationship Id="rId170" Type="http://schemas.openxmlformats.org/officeDocument/2006/relationships/hyperlink" Target="http://www.legis.ga.gov/legislation/en-US/Display/20172018/HB/643" TargetMode="External"/><Relationship Id="rId171" Type="http://schemas.openxmlformats.org/officeDocument/2006/relationships/hyperlink" Target="http://www.legis.ga.gov/legislation/en-US/Display/20172018/HB/669" TargetMode="External"/><Relationship Id="rId172" Type="http://schemas.openxmlformats.org/officeDocument/2006/relationships/hyperlink" Target="http://www.legis.ga.gov/legislation/en-US/Display/20172018/HB/678" TargetMode="External"/><Relationship Id="rId173" Type="http://schemas.openxmlformats.org/officeDocument/2006/relationships/hyperlink" Target="http://www.legis.ga.gov/legislation/en-US/Display/20172018/HB/715" TargetMode="External"/><Relationship Id="rId174" Type="http://schemas.openxmlformats.org/officeDocument/2006/relationships/hyperlink" Target="http://www.legis.ga.gov/legislation/en-US/Display/20172018/HB/747" TargetMode="External"/><Relationship Id="rId175" Type="http://schemas.openxmlformats.org/officeDocument/2006/relationships/hyperlink" Target="http://www.legis.ga.gov/legislation/en-US/Display/20172018/HB/799" TargetMode="External"/><Relationship Id="rId176" Type="http://schemas.openxmlformats.org/officeDocument/2006/relationships/hyperlink" Target="http://www.legis.ga.gov/legislation/en-US/Display/20172018/HB/827" TargetMode="External"/><Relationship Id="rId177" Type="http://schemas.openxmlformats.org/officeDocument/2006/relationships/hyperlink" Target="http://www.legis.ga.gov/legislation/en-US/Display/20172018/HB/875" TargetMode="External"/><Relationship Id="rId178" Type="http://schemas.openxmlformats.org/officeDocument/2006/relationships/hyperlink" Target="http://www.legis.ga.gov/legislation/en-US/Display/20172018/HB/974" TargetMode="External"/><Relationship Id="rId179" Type="http://schemas.openxmlformats.org/officeDocument/2006/relationships/hyperlink" Target="http://www.legis.ga.gov/Legislation/en-US/display/20172018/SB/8" TargetMode="External"/><Relationship Id="rId10" Type="http://schemas.openxmlformats.org/officeDocument/2006/relationships/hyperlink" Target="http://elections.sos.ga.gov/GAElection/CandidateDetails" TargetMode="External"/><Relationship Id="rId11" Type="http://schemas.openxmlformats.org/officeDocument/2006/relationships/hyperlink" Target="http://www.house.ga.gov/budget/en-US/budgetdocuments.aspx" TargetMode="External"/><Relationship Id="rId12" Type="http://schemas.openxmlformats.org/officeDocument/2006/relationships/hyperlink" Target="http://www.legis.ga.gov/legislation/en-US/Display/20172018/SB/14" TargetMode="External"/><Relationship Id="rId13" Type="http://schemas.openxmlformats.org/officeDocument/2006/relationships/hyperlink" Target="http://www.house.ga.gov/budget/en-US/budgetdocuments.aspx" TargetMode="External"/><Relationship Id="rId14" Type="http://schemas.openxmlformats.org/officeDocument/2006/relationships/hyperlink" Target="http://www.legis.ga.gov/legislation/en-US/Display/20172018/HB/769" TargetMode="External"/><Relationship Id="rId15" Type="http://schemas.openxmlformats.org/officeDocument/2006/relationships/hyperlink" Target="http://www.legis.ga.gov/legislation/en-US/Display/20172018/HB/357" TargetMode="External"/><Relationship Id="rId16" Type="http://schemas.openxmlformats.org/officeDocument/2006/relationships/hyperlink" Target="http://www.legis.ga.gov/legislation/en-US/Display/20172018/HB/909" TargetMode="External"/><Relationship Id="rId17" Type="http://schemas.openxmlformats.org/officeDocument/2006/relationships/hyperlink" Target="http://www.legis.ga.gov/legislation/en-US/Display/20172018/HB/159" TargetMode="External"/><Relationship Id="rId18" Type="http://schemas.openxmlformats.org/officeDocument/2006/relationships/hyperlink" Target="http://www.legis.ga.gov/legislation/en-US/Display/20172018/HB/330" TargetMode="External"/><Relationship Id="rId19" Type="http://schemas.openxmlformats.org/officeDocument/2006/relationships/hyperlink" Target="http://www.legis.ga.gov/legislation/en-US/Display/20172018/HB/497" TargetMode="External"/><Relationship Id="rId110" Type="http://schemas.openxmlformats.org/officeDocument/2006/relationships/hyperlink" Target="http://www.legis.ga.gov/legislation/en-US/Display/20172018/HB/993" TargetMode="External"/><Relationship Id="rId111" Type="http://schemas.openxmlformats.org/officeDocument/2006/relationships/hyperlink" Target="http://www.legis.ga.gov/legislation/en-US/Display/20172018/HB/1020" TargetMode="External"/><Relationship Id="rId112" Type="http://schemas.openxmlformats.org/officeDocument/2006/relationships/hyperlink" Target="http://www.legis.ga.gov/legislation/en-US/Display/20172018/HR/1399" TargetMode="External"/><Relationship Id="rId113" Type="http://schemas.openxmlformats.org/officeDocument/2006/relationships/hyperlink" Target="http://www.legis.ga.gov/legislation/en-US/Display/20172018/SB/17" TargetMode="External"/><Relationship Id="rId114" Type="http://schemas.openxmlformats.org/officeDocument/2006/relationships/hyperlink" Target="http://www.legis.ga.gov/legislation/en-US/Display/20172018/SB/79" TargetMode="External"/><Relationship Id="rId115" Type="http://schemas.openxmlformats.org/officeDocument/2006/relationships/hyperlink" Target="http://www.legis.ga.gov/legislation/en-US/Display/20172018/SR/249" TargetMode="External"/><Relationship Id="rId116" Type="http://schemas.openxmlformats.org/officeDocument/2006/relationships/hyperlink" Target="http://www.legis.ga.gov/legislation/en-US/Display/20172018/HB/205" TargetMode="External"/><Relationship Id="rId117" Type="http://schemas.openxmlformats.org/officeDocument/2006/relationships/hyperlink" Target="http://www.legis.ga.gov/legislation/en-US/Display/20172018/SB/191" TargetMode="External"/><Relationship Id="rId118" Type="http://schemas.openxmlformats.org/officeDocument/2006/relationships/hyperlink" Target="http://www.legis.ga.gov/Legislation/en-US/display/20172018/HB/399" TargetMode="External"/><Relationship Id="rId119" Type="http://schemas.openxmlformats.org/officeDocument/2006/relationships/hyperlink" Target="http://www.legis.ga.gov/legislation/en-US/Display/20172018/HB/489" TargetMode="External"/><Relationship Id="rId200" Type="http://schemas.openxmlformats.org/officeDocument/2006/relationships/hyperlink" Target="http://www.legis.ga.gov/legislation/en-US/Display/20172018/SB/350" TargetMode="External"/><Relationship Id="rId201" Type="http://schemas.openxmlformats.org/officeDocument/2006/relationships/hyperlink" Target="http://www.legis.ga.gov/legislation/en-US/Display/20172018/SB/381" TargetMode="External"/><Relationship Id="rId202" Type="http://schemas.openxmlformats.org/officeDocument/2006/relationships/hyperlink" Target="http://www.legis.ga.gov/legislation/en-US/Display/20172018/HB/30" TargetMode="External"/><Relationship Id="rId203" Type="http://schemas.openxmlformats.org/officeDocument/2006/relationships/hyperlink" Target="http://www.legis.ga.gov/Legislation/en-US/display/20172018/HB/35" TargetMode="External"/><Relationship Id="rId204" Type="http://schemas.openxmlformats.org/officeDocument/2006/relationships/hyperlink" Target="http://www.legis.ga.gov/legislation/en-US/Display/20172018/HB/519" TargetMode="External"/><Relationship Id="rId205" Type="http://schemas.openxmlformats.org/officeDocument/2006/relationships/hyperlink" Target="http://www.legis.ga.gov/Legislation/en-US/InjectSession.aspx?BillType=HB&amp;BillNum=782" TargetMode="External"/><Relationship Id="rId206" Type="http://schemas.openxmlformats.org/officeDocument/2006/relationships/hyperlink" Target="http://www.legis.ga.gov/legislation/en-US/Display/20172018/HB/830" TargetMode="External"/><Relationship Id="rId207" Type="http://schemas.openxmlformats.org/officeDocument/2006/relationships/hyperlink" Target="http://www.legis.ga.gov/Legislation/en-US/InjectSession.aspx?BillType=HB&amp;BillNum=895" TargetMode="External"/><Relationship Id="rId208" Type="http://schemas.openxmlformats.org/officeDocument/2006/relationships/hyperlink" Target="http://www.legis.ga.gov/legislation/en-US/Display/20172018/HR/913" TargetMode="External"/><Relationship Id="rId209" Type="http://schemas.openxmlformats.org/officeDocument/2006/relationships/hyperlink" Target="http://www.legis.ga.gov/Legislation/en-US/InjectSession.aspx?BillType=HR&amp;BillNum=119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 Id="rId9" Type="http://schemas.openxmlformats.org/officeDocument/2006/relationships/hyperlink" Target="mailto:terry.mathews@comcast.net" TargetMode="External"/><Relationship Id="rId80" Type="http://schemas.openxmlformats.org/officeDocument/2006/relationships/hyperlink" Target="http://www.legis.ga.gov/legislation/en-US/Display/20172018/HR/169" TargetMode="External"/><Relationship Id="rId81" Type="http://schemas.openxmlformats.org/officeDocument/2006/relationships/hyperlink" Target="http://www.legis.ga.gov/Legislation/en-US/display/20172018/SB/2" TargetMode="External"/><Relationship Id="rId82" Type="http://schemas.openxmlformats.org/officeDocument/2006/relationships/hyperlink" Target="http://www.legis.ga.gov/legislation/en-US/Display/20172018/SB/116" TargetMode="External"/><Relationship Id="rId83" Type="http://schemas.openxmlformats.org/officeDocument/2006/relationships/hyperlink" Target="http://www.legis.ga.gov/legislation/en-US/Display/20172018/SB/165" TargetMode="External"/><Relationship Id="rId84" Type="http://schemas.openxmlformats.org/officeDocument/2006/relationships/hyperlink" Target="http://www.legis.ga.gov/legislation/en-US/Display/20172018/SB/232" TargetMode="External"/><Relationship Id="rId85" Type="http://schemas.openxmlformats.org/officeDocument/2006/relationships/hyperlink" Target="http://www.legis.ga.gov/Legislation/en-US/display/20172018/SB/256" TargetMode="External"/><Relationship Id="rId86" Type="http://schemas.openxmlformats.org/officeDocument/2006/relationships/hyperlink" Target="http://www.legis.ga.gov/legislation/en-US/Display/20172018/SB/288" TargetMode="External"/><Relationship Id="rId87" Type="http://schemas.openxmlformats.org/officeDocument/2006/relationships/hyperlink" Target="http://www.legis.ga.gov/legislation/en-US/Display/20172018/SB/302" TargetMode="External"/><Relationship Id="rId88" Type="http://schemas.openxmlformats.org/officeDocument/2006/relationships/hyperlink" Target="http://www.legis.ga.gov/legislation/en-US/Display/20172018/SB/324" TargetMode="External"/><Relationship Id="rId89" Type="http://schemas.openxmlformats.org/officeDocument/2006/relationships/hyperlink" Target="http://www.legis.ga.gov/legislation/en-US/Display/20172018/SB/333" TargetMode="External"/><Relationship Id="rId180" Type="http://schemas.openxmlformats.org/officeDocument/2006/relationships/hyperlink" Target="http://www.legis.ga.gov/Legislation/en-US/display/20172018/SB/44" TargetMode="External"/><Relationship Id="rId181" Type="http://schemas.openxmlformats.org/officeDocument/2006/relationships/hyperlink" Target="http://www.legis.ga.gov/Legislation/en-US/display/20172018/SB/138" TargetMode="External"/><Relationship Id="rId182" Type="http://schemas.openxmlformats.org/officeDocument/2006/relationships/hyperlink" Target="http://www.legis.ga.gov/legislation/en-US/Display/20172018/Sb/157" TargetMode="External"/><Relationship Id="rId183" Type="http://schemas.openxmlformats.org/officeDocument/2006/relationships/hyperlink" Target="http://www.legis.ga.gov/legislation/en-US/Display/20172018/Sb/158" TargetMode="External"/><Relationship Id="rId184" Type="http://schemas.openxmlformats.org/officeDocument/2006/relationships/hyperlink" Target="http://www.legis.ga.gov/legislation/en-US/Display/20172018/SB/277" TargetMode="External"/><Relationship Id="rId185" Type="http://schemas.openxmlformats.org/officeDocument/2006/relationships/hyperlink" Target="http://www.legis.ga.gov/legislation/en-US/Display/20172018/SB/321" TargetMode="External"/><Relationship Id="rId186" Type="http://schemas.openxmlformats.org/officeDocument/2006/relationships/hyperlink" Target="http://www.legis.ga.gov/legislation/en-US/Display/20172018/SB/325" TargetMode="External"/><Relationship Id="rId187" Type="http://schemas.openxmlformats.org/officeDocument/2006/relationships/hyperlink" Target="http://www.legis.ga.gov/legislation/en-US/Display/20172018/SB/334" TargetMode="External"/><Relationship Id="rId188" Type="http://schemas.openxmlformats.org/officeDocument/2006/relationships/hyperlink" Target="http://www.legis.ga.gov/legislation/en-US/Display/20172018/SB/351" TargetMode="External"/><Relationship Id="rId189" Type="http://schemas.openxmlformats.org/officeDocument/2006/relationships/hyperlink" Target="http://www.legis.ga.gov/legislation/en-US/Display/20172018/SB/359" TargetMode="External"/><Relationship Id="rId20" Type="http://schemas.openxmlformats.org/officeDocument/2006/relationships/hyperlink" Target="http://www.legis.ga.gov/legislation/en-US/Display/20172018/HB/635" TargetMode="External"/><Relationship Id="rId21" Type="http://schemas.openxmlformats.org/officeDocument/2006/relationships/hyperlink" Target="http://www.legis.ga.gov/legislation/en-US/Display/20172018/HB/668" TargetMode="External"/><Relationship Id="rId22" Type="http://schemas.openxmlformats.org/officeDocument/2006/relationships/hyperlink" Target="http://www.legis.ga.gov/legislation/en-US/Display/20172018/HB/776" TargetMode="External"/><Relationship Id="rId23" Type="http://schemas.openxmlformats.org/officeDocument/2006/relationships/hyperlink" Target="http://www.legis.ga.gov/legislation/en-US/Display/20172018/HB/803" TargetMode="External"/><Relationship Id="rId24" Type="http://schemas.openxmlformats.org/officeDocument/2006/relationships/hyperlink" Target="http://www.legis.ga.gov/legislation/en-US/Display/20172018/HB/896" TargetMode="External"/><Relationship Id="rId25" Type="http://schemas.openxmlformats.org/officeDocument/2006/relationships/hyperlink" Target="http://www.legis.ga.gov/legislation/en-US/Display/20172018/HB/897" TargetMode="External"/><Relationship Id="rId26" Type="http://schemas.openxmlformats.org/officeDocument/2006/relationships/hyperlink" Target="http://www.legis.ga.gov/legislation/en-US/Display/20172018/HB/927" TargetMode="External"/><Relationship Id="rId27" Type="http://schemas.openxmlformats.org/officeDocument/2006/relationships/hyperlink" Target="http://www.legis.ga.gov/legislation/en-US/Display/20172018/SB/370" TargetMode="External"/><Relationship Id="rId28" Type="http://schemas.openxmlformats.org/officeDocument/2006/relationships/hyperlink" Target="http://www.legis.ga.gov/legislation/en-US/Display/20172018/SB/406" TargetMode="External"/><Relationship Id="rId29" Type="http://schemas.openxmlformats.org/officeDocument/2006/relationships/hyperlink" Target="http://www.legis.ga.gov/legislation/en-US/Display/20172018/SB/444" TargetMode="External"/><Relationship Id="rId120" Type="http://schemas.openxmlformats.org/officeDocument/2006/relationships/hyperlink" Target="http://www.legis.ga.gov/legislation/en-US/Display/20172018/HB/620" TargetMode="External"/><Relationship Id="rId121" Type="http://schemas.openxmlformats.org/officeDocument/2006/relationships/hyperlink" Target="http://www.legis.ga.gov/legislation/en-US/Display/20172018/HB/811" TargetMode="External"/><Relationship Id="rId122" Type="http://schemas.openxmlformats.org/officeDocument/2006/relationships/hyperlink" Target="http://www.legis.ga.gov/legislation/en-US/Display/20172018/HB/823" TargetMode="External"/><Relationship Id="rId123" Type="http://schemas.openxmlformats.org/officeDocument/2006/relationships/hyperlink" Target="http://www.legis.ga.gov/legislation/en-US/Display/20172018/HB/887" TargetMode="External"/><Relationship Id="rId124" Type="http://schemas.openxmlformats.org/officeDocument/2006/relationships/hyperlink" Target="http://www.legis.ga.gov/legislation/en-US/Display/20172018/HB/973" TargetMode="External"/><Relationship Id="rId125" Type="http://schemas.openxmlformats.org/officeDocument/2006/relationships/hyperlink" Target="http://www.legis.ga.gov/Legislation/en-US/InjectSession.aspx?BillType=SB&amp;BillNum=232" TargetMode="External"/><Relationship Id="rId126" Type="http://schemas.openxmlformats.org/officeDocument/2006/relationships/hyperlink" Target="http://www.legis.ga.gov/legislation/en-US/Display/20172018/SB/319" TargetMode="External"/><Relationship Id="rId127" Type="http://schemas.openxmlformats.org/officeDocument/2006/relationships/hyperlink" Target="http://www.legis.ga.gov/legislation/en-US/Display/20172018/SB/395" TargetMode="External"/><Relationship Id="rId128" Type="http://schemas.openxmlformats.org/officeDocument/2006/relationships/hyperlink" Target="http://www.legis.ga.gov/legislation/en-US/Display/20172018/SB/402" TargetMode="External"/><Relationship Id="rId129" Type="http://schemas.openxmlformats.org/officeDocument/2006/relationships/hyperlink" Target="http://www.legis.ga.gov/legislation/en-US/Display/20172018/SB/451" TargetMode="External"/><Relationship Id="rId210" Type="http://schemas.openxmlformats.org/officeDocument/2006/relationships/hyperlink" Target="http://www.legis.ga.gov/legislation/en-US/Display/20172018/HR/1317" TargetMode="External"/><Relationship Id="rId211" Type="http://schemas.openxmlformats.org/officeDocument/2006/relationships/hyperlink" Target="http://www.legis.ga.gov/legislation/en-US/Display/20172018/HR/1318" TargetMode="External"/><Relationship Id="rId212" Type="http://schemas.openxmlformats.org/officeDocument/2006/relationships/hyperlink" Target="http://www.legis.ga.gov/legislation/en-US/Display/20172018/SR/772" TargetMode="External"/><Relationship Id="rId213" Type="http://schemas.openxmlformats.org/officeDocument/2006/relationships/hyperlink" Target="http://www.legis.ga.gov/legislation/en-US/Display/20172018/SR/774" TargetMode="External"/><Relationship Id="rId214" Type="http://schemas.openxmlformats.org/officeDocument/2006/relationships/hyperlink" Target="http://www.legis.ga.gov/Legislation/en-US/display/20172018/HB/56" TargetMode="External"/><Relationship Id="rId215" Type="http://schemas.openxmlformats.org/officeDocument/2006/relationships/hyperlink" Target="http://www.legis.ga.gov/legislation/en-US/Display/20172018/HB/59" TargetMode="External"/><Relationship Id="rId216" Type="http://schemas.openxmlformats.org/officeDocument/2006/relationships/hyperlink" Target="http://www.legis.ga.gov/Legislation/en-US/display/20172018/HB/89" TargetMode="External"/><Relationship Id="rId217" Type="http://schemas.openxmlformats.org/officeDocument/2006/relationships/hyperlink" Target="http://www.legis.ga.gov/Legislation/en-US/display/20172018/HB/145" TargetMode="External"/><Relationship Id="rId218" Type="http://schemas.openxmlformats.org/officeDocument/2006/relationships/hyperlink" Target="http://www.legis.ga.gov/Legislation/en-US/display/20172018/HB/147" TargetMode="External"/><Relationship Id="rId219" Type="http://schemas.openxmlformats.org/officeDocument/2006/relationships/hyperlink" Target="http://www.legis.ga.gov/Legislation/en-US/display/20172018/HB/217" TargetMode="External"/><Relationship Id="rId90" Type="http://schemas.openxmlformats.org/officeDocument/2006/relationships/hyperlink" Target="http://www.legis.ga.gov/legislation/en-US/Display/20172018/SB/341" TargetMode="External"/><Relationship Id="rId91" Type="http://schemas.openxmlformats.org/officeDocument/2006/relationships/hyperlink" Target="http://www.legis.ga.gov/Legislation/en-US/InjectSession.aspx?BillType=SB&amp;BillNum=366" TargetMode="External"/><Relationship Id="rId92" Type="http://schemas.openxmlformats.org/officeDocument/2006/relationships/hyperlink" Target="http://www.legis.ga.gov/legislation/en-US/Display/20172018/SB/371" TargetMode="External"/><Relationship Id="rId93" Type="http://schemas.openxmlformats.org/officeDocument/2006/relationships/hyperlink" Target="http://www.legis.ga.gov/legislation/en-US/Display/20172018/SB/377" TargetMode="External"/><Relationship Id="rId94" Type="http://schemas.openxmlformats.org/officeDocument/2006/relationships/hyperlink" Target="http://www.legis.ga.gov/legislation/en-US/Display/20172018/SB/385" TargetMode="External"/><Relationship Id="rId95" Type="http://schemas.openxmlformats.org/officeDocument/2006/relationships/hyperlink" Target="http://www.legis.ga.gov/legislation/en-US/Display/20172018/SB/397" TargetMode="External"/><Relationship Id="rId96" Type="http://schemas.openxmlformats.org/officeDocument/2006/relationships/hyperlink" Target="http://www.legis.ga.gov/legislation/en-US/Display/20172018/SB/404" TargetMode="External"/><Relationship Id="rId97" Type="http://schemas.openxmlformats.org/officeDocument/2006/relationships/hyperlink" Target="http://www.legis.ga.gov/Legislation/en-US/InjectSession.aspx?BillType=SB&amp;BillNum=425" TargetMode="External"/><Relationship Id="rId98" Type="http://schemas.openxmlformats.org/officeDocument/2006/relationships/hyperlink" Target="http://www.legis.ga.gov/legislation/en-US/Display/20172018/SB/426" TargetMode="External"/><Relationship Id="rId99" Type="http://schemas.openxmlformats.org/officeDocument/2006/relationships/hyperlink" Target="http://www.legis.ga.gov/legislation/en-US/Display/20172018/SB/448" TargetMode="External"/><Relationship Id="rId190" Type="http://schemas.openxmlformats.org/officeDocument/2006/relationships/hyperlink" Target="http://www.legis.ga.gov/legislation/en-US/Display/20172018/SB/399" TargetMode="External"/><Relationship Id="rId191" Type="http://schemas.openxmlformats.org/officeDocument/2006/relationships/hyperlink" Target="http://www.legis.ga.gov/legislation/en-US/Display/20172018/SB/400" TargetMode="External"/><Relationship Id="rId192" Type="http://schemas.openxmlformats.org/officeDocument/2006/relationships/hyperlink" Target="http://www.legis.ga.gov/Legislation/en-US/InjectSession.aspx?BillType=SB&amp;BillNum=434" TargetMode="External"/><Relationship Id="rId193" Type="http://schemas.openxmlformats.org/officeDocument/2006/relationships/hyperlink" Target="http://www.legis.ga.gov/legislation/en-US/Display/20172018/SB/459" TargetMode="External"/><Relationship Id="rId194" Type="http://schemas.openxmlformats.org/officeDocument/2006/relationships/hyperlink" Target="http://www.legis.ga.gov/legislation/en-US/Display/20172018/SB/462" TargetMode="External"/><Relationship Id="rId195" Type="http://schemas.openxmlformats.org/officeDocument/2006/relationships/hyperlink" Target="http://www.legis.ga.gov/legislation/en-US/Display/20172018/HB/631" TargetMode="External"/><Relationship Id="rId196" Type="http://schemas.openxmlformats.org/officeDocument/2006/relationships/hyperlink" Target="http://www.legis.ga.gov/legislation/en-US/Display/20172018/HB/754" TargetMode="External"/><Relationship Id="rId197" Type="http://schemas.openxmlformats.org/officeDocument/2006/relationships/hyperlink" Target="http://www.legis.ga.gov/legislation/en-US/Display/20172018/HB/818" TargetMode="External"/><Relationship Id="rId198" Type="http://schemas.openxmlformats.org/officeDocument/2006/relationships/hyperlink" Target="http://www.legis.ga.gov/legislation/en-US/Display/20172018/HB/878" TargetMode="External"/><Relationship Id="rId199" Type="http://schemas.openxmlformats.org/officeDocument/2006/relationships/hyperlink" Target="http://www.legis.ga.gov/legislation/en-US/Display/20172018/SB/248" TargetMode="External"/><Relationship Id="rId30" Type="http://schemas.openxmlformats.org/officeDocument/2006/relationships/hyperlink" Target="http://www.legis.ga.gov/legislation/en-US/Display/20172018/HR/993" TargetMode="External"/><Relationship Id="rId31" Type="http://schemas.openxmlformats.org/officeDocument/2006/relationships/hyperlink" Target="http://www.legis.ga.gov/legislation/en-US/Display/20172018/SB/465" TargetMode="External"/><Relationship Id="rId32" Type="http://schemas.openxmlformats.org/officeDocument/2006/relationships/hyperlink" Target="http://www.legis.ga.gov/Legislation/en-US/display/20172018/HB/33" TargetMode="External"/><Relationship Id="rId33" Type="http://schemas.openxmlformats.org/officeDocument/2006/relationships/hyperlink" Target="http://www.legis.ga.gov/Legislation/en-US/display/20172018/HB/61" TargetMode="External"/><Relationship Id="rId34" Type="http://schemas.openxmlformats.org/officeDocument/2006/relationships/hyperlink" Target="http://www.legis.ga.gov/Legislation/en-US/display/20172018/HB/61" TargetMode="External"/><Relationship Id="rId35" Type="http://schemas.openxmlformats.org/officeDocument/2006/relationships/hyperlink" Target="http://www.legis.ga.gov/Legislation/en-US/display/20172018/HB/62" TargetMode="External"/><Relationship Id="rId36" Type="http://schemas.openxmlformats.org/officeDocument/2006/relationships/hyperlink" Target="http://www.legis.ga.gov/Legislation/en-US/display/20172018/HB/66" TargetMode="External"/><Relationship Id="rId37" Type="http://schemas.openxmlformats.org/officeDocument/2006/relationships/hyperlink" Target="http://www.legis.ga.gov/legislation/en-US/Display/20172018/HB/69" TargetMode="External"/><Relationship Id="rId38" Type="http://schemas.openxmlformats.org/officeDocument/2006/relationships/hyperlink" Target="http://www.legis.ga.gov/Legislation/en-US/display/20172018/HB/70" TargetMode="External"/><Relationship Id="rId39" Type="http://schemas.openxmlformats.org/officeDocument/2006/relationships/hyperlink" Target="http://www.legis.ga.gov/Legislation/en-US/display/20172018/HB/95" TargetMode="External"/><Relationship Id="rId130" Type="http://schemas.openxmlformats.org/officeDocument/2006/relationships/hyperlink" Target="http://www.legis.ga.gov/legislation/en-US/Display/20172018/HB/301" TargetMode="External"/><Relationship Id="rId131" Type="http://schemas.openxmlformats.org/officeDocument/2006/relationships/hyperlink" Target="http://www.legis.ga.gov/Legislation/en-US/InjectSession.aspx?BillType=HB&amp;BillNum=769" TargetMode="External"/><Relationship Id="rId132" Type="http://schemas.openxmlformats.org/officeDocument/2006/relationships/hyperlink" Target="http://www.legis.ga.gov/Legislation/en-US/display/20172018/HR/36" TargetMode="External"/><Relationship Id="rId133" Type="http://schemas.openxmlformats.org/officeDocument/2006/relationships/hyperlink" Target="http://www.legis.ga.gov/Legislation/en-US/display/20172018/SB/25" TargetMode="External"/><Relationship Id="rId220" Type="http://schemas.openxmlformats.org/officeDocument/2006/relationships/hyperlink" Target="http://www.legis.ga.gov/legislation/en-US/Display/20172018/HB/236" TargetMode="External"/><Relationship Id="rId221" Type="http://schemas.openxmlformats.org/officeDocument/2006/relationships/hyperlink" Target="http://www.legis.ga.gov/legislation/en-US/Display/20172018/HB/277" TargetMode="External"/><Relationship Id="rId222" Type="http://schemas.openxmlformats.org/officeDocument/2006/relationships/hyperlink" Target="http://www.legis.ga.gov/Legislation/en-US/display/20172018/HB/414" TargetMode="External"/><Relationship Id="rId223" Type="http://schemas.openxmlformats.org/officeDocument/2006/relationships/hyperlink" Target="http://www.legis.ga.gov/legislation/en-US/Display/20172018/HB/604" TargetMode="External"/><Relationship Id="rId224" Type="http://schemas.openxmlformats.org/officeDocument/2006/relationships/hyperlink" Target="http://www.legis.ga.gov/legislation/en-US/Display/20172018/HB/741" TargetMode="External"/><Relationship Id="rId225" Type="http://schemas.openxmlformats.org/officeDocument/2006/relationships/hyperlink" Target="http://www.legis.ga.gov/legislation/en-US/Display/20172018/HB/753" TargetMode="External"/><Relationship Id="rId226" Type="http://schemas.openxmlformats.org/officeDocument/2006/relationships/hyperlink" Target="http://www.legis.ga.gov/Legislation/en-US/InjectSession.aspx?BillType=HB&amp;BillNum=851" TargetMode="External"/><Relationship Id="rId227" Type="http://schemas.openxmlformats.org/officeDocument/2006/relationships/hyperlink" Target="http://www.legis.ga.gov/Legislation/en-US/InjectSession.aspx?BillType=HB&amp;BillNum=918" TargetMode="External"/><Relationship Id="rId228" Type="http://schemas.openxmlformats.org/officeDocument/2006/relationships/hyperlink" Target="http://www.legis.ga.gov/Legislation/en-US/display/20172018/HR/158" TargetMode="External"/><Relationship Id="rId229" Type="http://schemas.openxmlformats.org/officeDocument/2006/relationships/hyperlink" Target="http://www.legis.ga.gov/legislation/en-US/Display/20172018/HR/238" TargetMode="External"/><Relationship Id="rId134" Type="http://schemas.openxmlformats.org/officeDocument/2006/relationships/hyperlink" Target="http://www.legis.ga.gov/legislation/en-US/Display/20172018/SB/300" TargetMode="External"/><Relationship Id="rId135" Type="http://schemas.openxmlformats.org/officeDocument/2006/relationships/hyperlink" Target="http://www.legis.ga.gov/legislation/en-US/Display/20172018/SB/357" TargetMode="External"/><Relationship Id="rId136" Type="http://schemas.openxmlformats.org/officeDocument/2006/relationships/hyperlink" Target="http://www.legis.ga.gov/legislation/en-US/Display/20172018/SB/364" TargetMode="External"/><Relationship Id="rId137" Type="http://schemas.openxmlformats.org/officeDocument/2006/relationships/hyperlink" Target="http://www.legis.ga.gov/Legislation/en-US/display/20172018/HB/28" TargetMode="External"/><Relationship Id="rId138" Type="http://schemas.openxmlformats.org/officeDocument/2006/relationships/hyperlink" Target="http://www.legis.ga.gov/Legislation/en-US/display/20172018/HB/200" TargetMode="External"/><Relationship Id="rId139" Type="http://schemas.openxmlformats.org/officeDocument/2006/relationships/hyperlink" Target="http://www.legis.ga.gov/legislation/en-US/Display/20172018/HB/263" TargetMode="External"/><Relationship Id="rId40" Type="http://schemas.openxmlformats.org/officeDocument/2006/relationships/hyperlink" Target="http://www.legis.ga.gov/Legislation/en-US/display/20172018/HB/141" TargetMode="External"/><Relationship Id="rId41" Type="http://schemas.openxmlformats.org/officeDocument/2006/relationships/hyperlink" Target="http://www.legis.ga.gov/Legislation/en-US/display/20172018/HB/178" TargetMode="External"/><Relationship Id="rId42" Type="http://schemas.openxmlformats.org/officeDocument/2006/relationships/hyperlink" Target="http://www.legis.ga.gov/Legislation/en-US/display/20172018/HB/181" TargetMode="External"/><Relationship Id="rId43" Type="http://schemas.openxmlformats.org/officeDocument/2006/relationships/hyperlink" Target="http://www.legis.ga.gov/Legislation/en-US/display/20172018/HB/189" TargetMode="External"/><Relationship Id="rId44" Type="http://schemas.openxmlformats.org/officeDocument/2006/relationships/hyperlink" Target="http://www.legis.ga.gov/Legislation/en-US/display/20172018/HB/194" TargetMode="External"/><Relationship Id="rId45" Type="http://schemas.openxmlformats.org/officeDocument/2006/relationships/hyperlink" Target="http://www.legis.ga.gov/Legislation/en-US/display/20172018/HB/204" TargetMode="External"/><Relationship Id="rId46" Type="http://schemas.openxmlformats.org/officeDocument/2006/relationships/hyperlink" Target="http://www.legis.ga.gov/Legislation/en-US/display/20172018/HB/216" TargetMode="External"/><Relationship Id="rId47" Type="http://schemas.openxmlformats.org/officeDocument/2006/relationships/hyperlink" Target="http://www.legis.ga.gov/Legislation/en-US/display/20172018/HB/227" TargetMode="External"/><Relationship Id="rId48" Type="http://schemas.openxmlformats.org/officeDocument/2006/relationships/hyperlink" Target="http://www.legis.ga.gov/legislation/en-US/Display/20172018/HB/257" TargetMode="External"/><Relationship Id="rId49" Type="http://schemas.openxmlformats.org/officeDocument/2006/relationships/hyperlink" Target="http://www.legis.ga.gov/legislation/en-US/Display/20172018/HB/270" TargetMode="External"/><Relationship Id="rId140" Type="http://schemas.openxmlformats.org/officeDocument/2006/relationships/hyperlink" Target="http://www.legis.ga.gov/legislation/en-US/Display/20172018/HB/274" TargetMode="External"/><Relationship Id="rId141" Type="http://schemas.openxmlformats.org/officeDocument/2006/relationships/hyperlink" Target="http://www.legis.ga.gov/legislation/en-US/Display/20172018/HB/454" TargetMode="External"/><Relationship Id="rId142" Type="http://schemas.openxmlformats.org/officeDocument/2006/relationships/hyperlink" Target="http://www.legis.ga.gov/legislation/en-US/Display/20172018/HB/673" TargetMode="External"/><Relationship Id="rId143" Type="http://schemas.openxmlformats.org/officeDocument/2006/relationships/hyperlink" Target="http://www.legis.ga.gov/legislation/en-US/Display/20172018/HB/736" TargetMode="External"/><Relationship Id="rId144" Type="http://schemas.openxmlformats.org/officeDocument/2006/relationships/hyperlink" Target="http://www.legis.ga.gov/legislation/en-US/Display/20172018/HB/743" TargetMode="External"/><Relationship Id="rId145" Type="http://schemas.openxmlformats.org/officeDocument/2006/relationships/hyperlink" Target="http://www.legis.ga.gov/legislation/en-US/Display/20172018/HB/764" TargetMode="External"/><Relationship Id="rId146" Type="http://schemas.openxmlformats.org/officeDocument/2006/relationships/hyperlink" Target="http://www.legis.ga.gov/legislation/en-US/Display/20172018/HB/835" TargetMode="External"/><Relationship Id="rId147" Type="http://schemas.openxmlformats.org/officeDocument/2006/relationships/hyperlink" Target="http://www.legis.ga.gov/legislation/en-US/Display/20172018/HB/877" TargetMode="External"/><Relationship Id="rId148" Type="http://schemas.openxmlformats.org/officeDocument/2006/relationships/hyperlink" Target="http://www.legis.ga.gov/legislation/en-US/Display/20172018/HB/884" TargetMode="External"/><Relationship Id="rId149" Type="http://schemas.openxmlformats.org/officeDocument/2006/relationships/hyperlink" Target="http://www.legis.ga.gov/Legislation/en-US/InjectSession.aspx?BillType=HB&amp;BillNum=909" TargetMode="External"/><Relationship Id="rId230" Type="http://schemas.openxmlformats.org/officeDocument/2006/relationships/hyperlink" Target="http://www.legis.ga.gov/legislation/en-US/Display/20172018/HB/68" TargetMode="External"/><Relationship Id="rId231" Type="http://schemas.openxmlformats.org/officeDocument/2006/relationships/hyperlink" Target="http://www.legis.ga.gov/Legislation/en-US/display/20172018/HB/96" TargetMode="External"/><Relationship Id="rId232" Type="http://schemas.openxmlformats.org/officeDocument/2006/relationships/hyperlink" Target="http://www.legis.ga.gov/Legislation/en-US/display/20172018/HB/103" TargetMode="External"/><Relationship Id="rId233" Type="http://schemas.openxmlformats.org/officeDocument/2006/relationships/hyperlink" Target="http://www.legis.ga.gov/Legislation/en-US/display/20172018/HB/107" TargetMode="External"/><Relationship Id="rId234" Type="http://schemas.openxmlformats.org/officeDocument/2006/relationships/hyperlink" Target="http://www.legis.ga.gov/legislation/en-US/Display/20172018/HB/150" TargetMode="External"/><Relationship Id="rId235" Type="http://schemas.openxmlformats.org/officeDocument/2006/relationships/hyperlink" Target="http://www.legis.ga.gov/Legislation/en-US/display/20172018/HB/201" TargetMode="External"/><Relationship Id="rId236" Type="http://schemas.openxmlformats.org/officeDocument/2006/relationships/hyperlink" Target="http://www.legis.ga.gov/Legislation/en-US/display/20172018/HB/379" TargetMode="External"/><Relationship Id="rId237" Type="http://schemas.openxmlformats.org/officeDocument/2006/relationships/hyperlink" Target="http://www.legis.ga.gov/legislation/en-US/Display/20172018/HB/796" TargetMode="External"/><Relationship Id="rId238" Type="http://schemas.openxmlformats.org/officeDocument/2006/relationships/hyperlink" Target="http://www.legis.ga.gov/legislation/en-US/Display/20172018/HB/876" TargetMode="External"/><Relationship Id="rId239" Type="http://schemas.openxmlformats.org/officeDocument/2006/relationships/hyperlink" Target="http://www.legis.ga.gov/Legislation/en-US/InjectSession.aspx?BillType=HB&amp;BillNum=929" TargetMode="External"/><Relationship Id="rId50" Type="http://schemas.openxmlformats.org/officeDocument/2006/relationships/hyperlink" Target="http://www.legis.ga.gov/legislation/en-US/Display/20172018/HB/271" TargetMode="External"/><Relationship Id="rId51" Type="http://schemas.openxmlformats.org/officeDocument/2006/relationships/hyperlink" Target="http://www.legis.ga.gov/legislation/en-US/Display/20172018/HB/332" TargetMode="External"/><Relationship Id="rId52" Type="http://schemas.openxmlformats.org/officeDocument/2006/relationships/hyperlink" Target="http://www.legis.ga.gov/legislation/en-US/Display/20172018/HB/336" TargetMode="External"/><Relationship Id="rId53" Type="http://schemas.openxmlformats.org/officeDocument/2006/relationships/hyperlink" Target="http://www.legis.ga.gov/legislation/en-US/Display/20172018/HB/362" TargetMode="External"/><Relationship Id="rId54" Type="http://schemas.openxmlformats.org/officeDocument/2006/relationships/hyperlink" Target="http://www.legis.ga.gov/legislation/en-US/Display/20172018/HB/371" TargetMode="External"/><Relationship Id="rId55" Type="http://schemas.openxmlformats.org/officeDocument/2006/relationships/hyperlink" Target="http://www.legis.ga.gov/legislation/en-US/Display/20172018/HB/372" TargetMode="External"/><Relationship Id="rId56" Type="http://schemas.openxmlformats.org/officeDocument/2006/relationships/hyperlink" Target="http://www.legis.ga.gov/legislation/en-US/Display/20172018/HB/419" TargetMode="External"/><Relationship Id="rId57" Type="http://schemas.openxmlformats.org/officeDocument/2006/relationships/hyperlink" Target="http://www.legis.ga.gov/legislation/en-US/Display/20172018/HB/446" TargetMode="External"/><Relationship Id="rId58" Type="http://schemas.openxmlformats.org/officeDocument/2006/relationships/hyperlink" Target="http://www.legis.ga.gov/legislation/en-US/Display/20172018/HB/451" TargetMode="External"/><Relationship Id="rId59" Type="http://schemas.openxmlformats.org/officeDocument/2006/relationships/hyperlink" Target="http://www.legis.ga.gov/legislation/en-US/Display/20172018/HB/512" TargetMode="External"/><Relationship Id="rId150" Type="http://schemas.openxmlformats.org/officeDocument/2006/relationships/hyperlink" Target="http://www.legis.ga.gov/Legislation/en-US/InjectSession.aspx?BillType=HB&amp;BillNum=926" TargetMode="External"/><Relationship Id="rId151" Type="http://schemas.openxmlformats.org/officeDocument/2006/relationships/hyperlink" Target="http://www.legis.ga.gov/legislation/en-US/Display/20172018/HB/996" TargetMode="External"/><Relationship Id="rId152" Type="http://schemas.openxmlformats.org/officeDocument/2006/relationships/hyperlink" Target="http://www.legis.ga.gov/legislation/en-US/Display/20172018/SB/81" TargetMode="External"/><Relationship Id="rId153" Type="http://schemas.openxmlformats.org/officeDocument/2006/relationships/hyperlink" Target="http://www.legis.ga.gov/legislation/en-US/Display/20172018/SB/184" TargetMode="External"/><Relationship Id="rId154" Type="http://schemas.openxmlformats.org/officeDocument/2006/relationships/hyperlink" Target="http://www.legis.ga.gov/legislation/en-US/Display/20172018/SB/245" TargetMode="External"/><Relationship Id="rId155" Type="http://schemas.openxmlformats.org/officeDocument/2006/relationships/hyperlink" Target="http://www.legis.ga.gov/legislation/en-US/Display/20172018/SB/329" TargetMode="External"/><Relationship Id="rId156" Type="http://schemas.openxmlformats.org/officeDocument/2006/relationships/hyperlink" Target="http://www.legis.ga.gov/legislation/en-US/Display/20172018/SB/335" TargetMode="External"/><Relationship Id="rId157" Type="http://schemas.openxmlformats.org/officeDocument/2006/relationships/hyperlink" Target="http://www.legis.ga.gov/legislation/en-US/Display/20172018/SB/336" TargetMode="External"/><Relationship Id="rId158" Type="http://schemas.openxmlformats.org/officeDocument/2006/relationships/hyperlink" Target="http://www.legis.ga.gov/legislation/en-US/Display/20172018/SB/424" TargetMode="External"/><Relationship Id="rId159" Type="http://schemas.openxmlformats.org/officeDocument/2006/relationships/hyperlink" Target="http://www.legis.ga.gov/legislation/en-US/Display/20172018/SB/447" TargetMode="External"/><Relationship Id="rId240" Type="http://schemas.openxmlformats.org/officeDocument/2006/relationships/hyperlink" Target="http://www.legis.ga.gov/legislation/en-US/Display/20172018/HB/930" TargetMode="External"/><Relationship Id="rId241" Type="http://schemas.openxmlformats.org/officeDocument/2006/relationships/hyperlink" Target="http://www.legis.ga.gov/Legislation/en-US/display/20172018/SB/58" TargetMode="External"/><Relationship Id="rId242" Type="http://schemas.openxmlformats.org/officeDocument/2006/relationships/hyperlink" Target="http://www.legis.ga.gov/legislation/en-US/Display/20172018/SB/89" TargetMode="External"/><Relationship Id="rId243" Type="http://schemas.openxmlformats.org/officeDocument/2006/relationships/hyperlink" Target="http://www.legis.ga.gov/legislation/en-US/Display/20172018/SB/386" TargetMode="External"/><Relationship Id="rId244" Type="http://schemas.openxmlformats.org/officeDocument/2006/relationships/hyperlink" Target="http://www.legis.ga.gov/legislation/en-US/Display/20172018/SB/391" TargetMode="External"/><Relationship Id="rId245" Type="http://schemas.openxmlformats.org/officeDocument/2006/relationships/hyperlink" Target="http://www.legis.ga.gov/legislation/en-US/Display/20172018/SB/445" TargetMode="External"/><Relationship Id="rId246" Type="http://schemas.openxmlformats.org/officeDocument/2006/relationships/hyperlink" Target="http://www.legis.ga.gov/Legislation/en-US/InjectSession.aspx?BillType=SB&amp;BillNum=460" TargetMode="External"/><Relationship Id="rId247" Type="http://schemas.openxmlformats.org/officeDocument/2006/relationships/fontTable" Target="fontTable.xml"/><Relationship Id="rId248" Type="http://schemas.openxmlformats.org/officeDocument/2006/relationships/theme" Target="theme/theme1.xml"/><Relationship Id="rId60" Type="http://schemas.openxmlformats.org/officeDocument/2006/relationships/hyperlink" Target="http://www.legis.ga.gov/legislation/en-US/Display/20172018/HB/518" TargetMode="External"/><Relationship Id="rId61" Type="http://schemas.openxmlformats.org/officeDocument/2006/relationships/hyperlink" Target="http://www.legis.ga.gov/legislation/en-US/Display/20172018/HB/523" TargetMode="External"/><Relationship Id="rId62" Type="http://schemas.openxmlformats.org/officeDocument/2006/relationships/hyperlink" Target="http://www.legis.ga.gov/legislation/en-US/Display/20172018/HB/533" TargetMode="External"/><Relationship Id="rId63" Type="http://schemas.openxmlformats.org/officeDocument/2006/relationships/hyperlink" Target="http://www.legis.ga.gov/legislation/en-US/Display/20172018/HB/579" TargetMode="External"/><Relationship Id="rId64" Type="http://schemas.openxmlformats.org/officeDocument/2006/relationships/hyperlink" Target="http://www.legis.ga.gov/legislation/en-US/Display/20172018/HB/650" TargetMode="External"/><Relationship Id="rId65" Type="http://schemas.openxmlformats.org/officeDocument/2006/relationships/hyperlink" Target="http://www.legis.ga.gov/legislation/en-US/Display/20172018/HB/674" TargetMode="External"/><Relationship Id="rId66" Type="http://schemas.openxmlformats.org/officeDocument/2006/relationships/hyperlink" Target="http://www.legis.ga.gov/legislation/en-US/Display/20172018/HB/677" TargetMode="External"/><Relationship Id="rId67" Type="http://schemas.openxmlformats.org/officeDocument/2006/relationships/hyperlink" Target="http://www.legis.ga.gov/legislation/en-US/Display/20172018/HB/679" TargetMode="External"/><Relationship Id="rId68" Type="http://schemas.openxmlformats.org/officeDocument/2006/relationships/hyperlink" Target="http://www.legis.ga.gov/legislation/en-US/Display/20172018/HB/692" TargetMode="External"/><Relationship Id="rId69" Type="http://schemas.openxmlformats.org/officeDocument/2006/relationships/hyperlink" Target="http://www.legis.ga.gov/legislation/en-US/Display/20172018/HB/693" TargetMode="External"/><Relationship Id="rId160" Type="http://schemas.openxmlformats.org/officeDocument/2006/relationships/hyperlink" Target="http://www.legis.ga.gov/legislation/en-US/Display/20172018/SR/307" TargetMode="External"/><Relationship Id="rId161" Type="http://schemas.openxmlformats.org/officeDocument/2006/relationships/hyperlink" Target="http://www.legis.ga.gov/Legislation/en-US/InjectSession.aspx?BillType=SR&amp;BillNum=865" TargetMode="External"/><Relationship Id="rId162" Type="http://schemas.openxmlformats.org/officeDocument/2006/relationships/hyperlink" Target="http://www.legis.ga.gov/Legislation/en-US/display/20172018/HB/71" TargetMode="External"/><Relationship Id="rId163" Type="http://schemas.openxmlformats.org/officeDocument/2006/relationships/hyperlink" Target="http://www.legis.ga.gov/Legislation/en-US/display/20172018/HB/81" TargetMode="External"/><Relationship Id="rId164" Type="http://schemas.openxmlformats.org/officeDocument/2006/relationships/hyperlink" Target="http://www.legis.ga.gov/legislation/en-US/Display/20172018/HB/149" TargetMode="External"/><Relationship Id="rId165" Type="http://schemas.openxmlformats.org/officeDocument/2006/relationships/hyperlink" Target="http://www.legis.ga.gov/legislation/en-US/Display/20172018/HB/299" TargetMode="External"/><Relationship Id="rId166" Type="http://schemas.openxmlformats.org/officeDocument/2006/relationships/hyperlink" Target="http://www.legis.ga.gov/Legislation/en-US/display/20172018/HB/426" TargetMode="External"/><Relationship Id="rId167" Type="http://schemas.openxmlformats.org/officeDocument/2006/relationships/hyperlink" Target="http://www.legis.ga.gov/legislation/en-US/Display/20172018/HB/464" TargetMode="External"/><Relationship Id="rId168" Type="http://schemas.openxmlformats.org/officeDocument/2006/relationships/hyperlink" Target="http://www.legis.ga.gov/legislation/en-US/Display/20172018/HB/487" TargetMode="External"/><Relationship Id="rId169" Type="http://schemas.openxmlformats.org/officeDocument/2006/relationships/hyperlink" Target="http://www.legis.ga.gov/legislation/en-US/Display/20172018/HB/517" TargetMode="External"/><Relationship Id="rId100" Type="http://schemas.openxmlformats.org/officeDocument/2006/relationships/hyperlink" Target="http://www.legis.ga.gov/legislation/en-US/Display/20172018/SR/846" TargetMode="External"/><Relationship Id="rId101" Type="http://schemas.openxmlformats.org/officeDocument/2006/relationships/hyperlink" Target="http://www.legis.ga.gov/legislation/en-US/Display/20172018/HB/716" TargetMode="External"/><Relationship Id="rId102" Type="http://schemas.openxmlformats.org/officeDocument/2006/relationships/hyperlink" Target="http://www.legis.ga.gov/legislation/en-US/Display/20172018/HB/733" TargetMode="External"/><Relationship Id="rId103" Type="http://schemas.openxmlformats.org/officeDocument/2006/relationships/hyperlink" Target="http://www.legis.ga.gov/Legislation/en-US/display/20172018/SB/4" TargetMode="External"/><Relationship Id="rId104" Type="http://schemas.openxmlformats.org/officeDocument/2006/relationships/hyperlink" Target="http://www.legis.ga.gov/Legislation/en-US/display/20172018/SB/40" TargetMode="External"/><Relationship Id="rId105" Type="http://schemas.openxmlformats.org/officeDocument/2006/relationships/hyperlink" Target="http://www.legis.ga.gov/legislation/en-US/Display/20172018/SB/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20457</Words>
  <Characters>116610</Characters>
  <Application>Microsoft Macintosh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Mathews</dc:creator>
  <cp:keywords/>
  <dc:description/>
  <cp:lastModifiedBy>scott maxwell</cp:lastModifiedBy>
  <cp:revision>2</cp:revision>
  <cp:lastPrinted>2018-01-28T16:28:00Z</cp:lastPrinted>
  <dcterms:created xsi:type="dcterms:W3CDTF">2018-03-11T20:27:00Z</dcterms:created>
  <dcterms:modified xsi:type="dcterms:W3CDTF">2018-03-11T20:27:00Z</dcterms:modified>
</cp:coreProperties>
</file>