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5E0B7" w14:textId="77777777" w:rsidR="00FC7BA2" w:rsidRDefault="00FC7BA2">
      <w:pPr>
        <w:pStyle w:val="BodyText"/>
        <w:rPr>
          <w:rFonts w:ascii="Times New Roman"/>
          <w:sz w:val="20"/>
        </w:rPr>
      </w:pPr>
    </w:p>
    <w:p w14:paraId="277A9B9B" w14:textId="77777777" w:rsidR="00FC7BA2" w:rsidRDefault="00FC7BA2">
      <w:pPr>
        <w:pStyle w:val="BodyText"/>
        <w:rPr>
          <w:rFonts w:ascii="Times New Roman"/>
          <w:sz w:val="20"/>
        </w:rPr>
      </w:pPr>
    </w:p>
    <w:p w14:paraId="25B05BF5" w14:textId="77777777" w:rsidR="00FC7BA2" w:rsidRDefault="00FC7BA2">
      <w:pPr>
        <w:pStyle w:val="BodyText"/>
        <w:spacing w:before="5"/>
        <w:rPr>
          <w:rFonts w:ascii="Times New Roman"/>
          <w:sz w:val="10"/>
        </w:rPr>
      </w:pPr>
    </w:p>
    <w:p w14:paraId="79C486E3" w14:textId="77777777" w:rsidR="00FC7BA2" w:rsidRDefault="00A27D71">
      <w:pPr>
        <w:pStyle w:val="BodyText"/>
        <w:ind w:left="8403"/>
        <w:rPr>
          <w:rFonts w:ascii="Times New Roman"/>
          <w:sz w:val="20"/>
        </w:rPr>
      </w:pPr>
      <w:r>
        <w:rPr>
          <w:rFonts w:ascii="Times New Roman"/>
          <w:noProof/>
          <w:sz w:val="20"/>
        </w:rPr>
        <w:drawing>
          <wp:inline distT="0" distB="0" distL="0" distR="0" wp14:anchorId="19897BF4" wp14:editId="4A64F477">
            <wp:extent cx="822458" cy="66217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22458" cy="662177"/>
                    </a:xfrm>
                    <a:prstGeom prst="rect">
                      <a:avLst/>
                    </a:prstGeom>
                  </pic:spPr>
                </pic:pic>
              </a:graphicData>
            </a:graphic>
          </wp:inline>
        </w:drawing>
      </w:r>
    </w:p>
    <w:p w14:paraId="0377BE36" w14:textId="77777777" w:rsidR="00FC7BA2" w:rsidRDefault="00A27D71">
      <w:pPr>
        <w:spacing w:before="100"/>
        <w:ind w:right="111"/>
        <w:jc w:val="right"/>
        <w:rPr>
          <w:rFonts w:ascii="Californian FB"/>
          <w:sz w:val="16"/>
        </w:rPr>
      </w:pPr>
      <w:r>
        <w:rPr>
          <w:noProof/>
        </w:rPr>
        <w:drawing>
          <wp:anchor distT="0" distB="0" distL="0" distR="0" simplePos="0" relativeHeight="1024" behindDoc="0" locked="0" layoutInCell="1" allowOverlap="1" wp14:anchorId="1E03553F" wp14:editId="00EA0777">
            <wp:simplePos x="0" y="0"/>
            <wp:positionH relativeFrom="page">
              <wp:posOffset>890594</wp:posOffset>
            </wp:positionH>
            <wp:positionV relativeFrom="paragraph">
              <wp:posOffset>-1024344</wp:posOffset>
            </wp:positionV>
            <wp:extent cx="1461358" cy="113004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461358" cy="1130046"/>
                    </a:xfrm>
                    <a:prstGeom prst="rect">
                      <a:avLst/>
                    </a:prstGeom>
                  </pic:spPr>
                </pic:pic>
              </a:graphicData>
            </a:graphic>
          </wp:anchor>
        </w:drawing>
      </w:r>
      <w:r>
        <w:rPr>
          <w:rFonts w:ascii="Californian FB"/>
          <w:color w:val="000065"/>
          <w:sz w:val="16"/>
        </w:rPr>
        <w:t>Prevent. Promote. Protect.</w:t>
      </w:r>
    </w:p>
    <w:p w14:paraId="23C8C7F4" w14:textId="77777777" w:rsidR="00FC7BA2" w:rsidRDefault="00FC7BA2">
      <w:pPr>
        <w:pStyle w:val="BodyText"/>
        <w:rPr>
          <w:rFonts w:ascii="Californian FB"/>
          <w:sz w:val="20"/>
        </w:rPr>
      </w:pPr>
    </w:p>
    <w:p w14:paraId="68ABA72B" w14:textId="77777777" w:rsidR="00FC7BA2" w:rsidRDefault="00FC7BA2">
      <w:pPr>
        <w:pStyle w:val="BodyText"/>
        <w:rPr>
          <w:rFonts w:ascii="Californian FB"/>
          <w:sz w:val="20"/>
        </w:rPr>
      </w:pPr>
    </w:p>
    <w:p w14:paraId="1C38FA0F" w14:textId="77777777" w:rsidR="00FC7BA2" w:rsidRDefault="00FC7BA2">
      <w:pPr>
        <w:pStyle w:val="BodyText"/>
        <w:rPr>
          <w:rFonts w:ascii="Californian FB"/>
          <w:sz w:val="20"/>
        </w:rPr>
      </w:pPr>
    </w:p>
    <w:p w14:paraId="50DDD855" w14:textId="77777777" w:rsidR="00FC7BA2" w:rsidRDefault="00FC7BA2">
      <w:pPr>
        <w:pStyle w:val="BodyText"/>
        <w:rPr>
          <w:rFonts w:ascii="Californian FB"/>
          <w:sz w:val="20"/>
        </w:rPr>
      </w:pPr>
    </w:p>
    <w:p w14:paraId="69C10846" w14:textId="77777777" w:rsidR="00FC7BA2" w:rsidRDefault="00FC7BA2">
      <w:pPr>
        <w:pStyle w:val="BodyText"/>
        <w:rPr>
          <w:rFonts w:ascii="Californian FB"/>
          <w:sz w:val="20"/>
        </w:rPr>
      </w:pPr>
    </w:p>
    <w:p w14:paraId="2D6745A4" w14:textId="77777777" w:rsidR="00FC7BA2" w:rsidRDefault="00FC7BA2">
      <w:pPr>
        <w:pStyle w:val="BodyText"/>
        <w:rPr>
          <w:rFonts w:ascii="Californian FB"/>
          <w:sz w:val="20"/>
        </w:rPr>
      </w:pPr>
    </w:p>
    <w:p w14:paraId="6DE760BE" w14:textId="77777777" w:rsidR="00FC7BA2" w:rsidRDefault="00FC7BA2">
      <w:pPr>
        <w:pStyle w:val="BodyText"/>
        <w:spacing w:before="9"/>
        <w:rPr>
          <w:rFonts w:ascii="Californian FB"/>
        </w:rPr>
      </w:pPr>
    </w:p>
    <w:p w14:paraId="607753C1" w14:textId="77777777" w:rsidR="00FC7BA2" w:rsidRDefault="00A27D71">
      <w:pPr>
        <w:pStyle w:val="Heading1"/>
        <w:spacing w:before="82" w:line="352" w:lineRule="auto"/>
        <w:ind w:left="1147" w:right="1548"/>
        <w:jc w:val="center"/>
      </w:pPr>
      <w:r>
        <w:t>GPHA Request for Proposal for</w:t>
      </w:r>
    </w:p>
    <w:p w14:paraId="5CD50155" w14:textId="77777777" w:rsidR="00FC7BA2" w:rsidRDefault="00A27D71">
      <w:pPr>
        <w:spacing w:line="628" w:lineRule="exact"/>
        <w:ind w:left="540"/>
        <w:rPr>
          <w:b/>
          <w:sz w:val="55"/>
        </w:rPr>
      </w:pPr>
      <w:r>
        <w:rPr>
          <w:b/>
          <w:sz w:val="55"/>
        </w:rPr>
        <w:t>Website &amp; Social Media Services</w:t>
      </w:r>
    </w:p>
    <w:p w14:paraId="72A0FB22" w14:textId="77777777" w:rsidR="00FC7BA2" w:rsidRDefault="00A27D71">
      <w:pPr>
        <w:pStyle w:val="BodyText"/>
        <w:spacing w:before="293"/>
        <w:ind w:left="1147" w:right="1544"/>
        <w:jc w:val="center"/>
      </w:pPr>
      <w:r>
        <w:t>submitted by</w:t>
      </w:r>
    </w:p>
    <w:p w14:paraId="24CF3EB7" w14:textId="77777777" w:rsidR="00FC7BA2" w:rsidRDefault="00FC7BA2">
      <w:pPr>
        <w:pStyle w:val="BodyText"/>
        <w:spacing w:before="1"/>
        <w:rPr>
          <w:sz w:val="21"/>
        </w:rPr>
      </w:pPr>
    </w:p>
    <w:p w14:paraId="154934F0" w14:textId="77777777" w:rsidR="00704303" w:rsidRDefault="00704303">
      <w:pPr>
        <w:pStyle w:val="BodyText"/>
        <w:spacing w:line="448" w:lineRule="auto"/>
        <w:ind w:left="3132" w:right="3531"/>
        <w:jc w:val="center"/>
      </w:pPr>
      <w:r>
        <w:t>Candace Christian</w:t>
      </w:r>
    </w:p>
    <w:p w14:paraId="3DA5B398" w14:textId="32487C3E" w:rsidR="00FC7BA2" w:rsidRDefault="00A27D71">
      <w:pPr>
        <w:pStyle w:val="BodyText"/>
        <w:spacing w:line="448" w:lineRule="auto"/>
        <w:ind w:left="3132" w:right="3531"/>
        <w:jc w:val="center"/>
      </w:pPr>
      <w:r>
        <w:t xml:space="preserve">GPHA </w:t>
      </w:r>
      <w:r w:rsidR="00704303">
        <w:t>Treasurer</w:t>
      </w:r>
    </w:p>
    <w:p w14:paraId="18E7A224" w14:textId="729273B6" w:rsidR="00FC7BA2" w:rsidRDefault="00704303">
      <w:pPr>
        <w:pStyle w:val="BodyText"/>
        <w:spacing w:before="3"/>
        <w:ind w:left="1147" w:right="1545"/>
        <w:jc w:val="center"/>
      </w:pPr>
      <w:r>
        <w:t>November 2</w:t>
      </w:r>
      <w:r w:rsidR="00AC3F8E">
        <w:t>9</w:t>
      </w:r>
      <w:r>
        <w:t>, 2018</w:t>
      </w:r>
    </w:p>
    <w:p w14:paraId="09440357" w14:textId="77777777" w:rsidR="00FC7BA2" w:rsidRDefault="00FC7BA2">
      <w:pPr>
        <w:jc w:val="center"/>
        <w:sectPr w:rsidR="00FC7BA2" w:rsidSect="00133E44">
          <w:headerReference w:type="even" r:id="rId9"/>
          <w:headerReference w:type="default" r:id="rId10"/>
          <w:footerReference w:type="default" r:id="rId11"/>
          <w:headerReference w:type="first" r:id="rId12"/>
          <w:type w:val="continuous"/>
          <w:pgSz w:w="12240" w:h="15840"/>
          <w:pgMar w:top="860" w:right="900" w:bottom="1200" w:left="1300" w:header="720" w:footer="1013" w:gutter="0"/>
          <w:pgNumType w:start="1"/>
          <w:cols w:space="720"/>
          <w:titlePg/>
          <w:docGrid w:linePitch="299"/>
        </w:sectPr>
      </w:pPr>
    </w:p>
    <w:p w14:paraId="1140E64B" w14:textId="77777777" w:rsidR="00FC7BA2" w:rsidRDefault="00A27D71">
      <w:pPr>
        <w:pStyle w:val="Heading2"/>
        <w:numPr>
          <w:ilvl w:val="0"/>
          <w:numId w:val="6"/>
        </w:numPr>
        <w:tabs>
          <w:tab w:val="left" w:pos="859"/>
          <w:tab w:val="left" w:pos="860"/>
        </w:tabs>
        <w:spacing w:before="79"/>
        <w:ind w:hanging="719"/>
        <w:jc w:val="left"/>
      </w:pPr>
      <w:r>
        <w:lastRenderedPageBreak/>
        <w:t>Introduction &amp;</w:t>
      </w:r>
      <w:r>
        <w:rPr>
          <w:spacing w:val="-1"/>
        </w:rPr>
        <w:t xml:space="preserve"> </w:t>
      </w:r>
      <w:r>
        <w:t>Background</w:t>
      </w:r>
    </w:p>
    <w:p w14:paraId="01CF7BE1" w14:textId="77777777" w:rsidR="00FC7BA2" w:rsidRDefault="00FC7BA2">
      <w:pPr>
        <w:pStyle w:val="BodyText"/>
        <w:spacing w:before="9"/>
        <w:rPr>
          <w:sz w:val="27"/>
        </w:rPr>
      </w:pPr>
    </w:p>
    <w:p w14:paraId="0FD015CC" w14:textId="1951A219" w:rsidR="00FC7BA2" w:rsidRDefault="00A27D71">
      <w:pPr>
        <w:pStyle w:val="BodyText"/>
        <w:spacing w:before="1"/>
        <w:ind w:left="140" w:right="537"/>
        <w:jc w:val="both"/>
      </w:pPr>
      <w:r>
        <w:t xml:space="preserve">The </w:t>
      </w:r>
      <w:r>
        <w:rPr>
          <w:b/>
        </w:rPr>
        <w:t xml:space="preserve">Georgia Public Health Association, Inc. </w:t>
      </w:r>
      <w:r>
        <w:t xml:space="preserve">(hereafter </w:t>
      </w:r>
      <w:r>
        <w:rPr>
          <w:b/>
        </w:rPr>
        <w:t>GPHA</w:t>
      </w:r>
      <w:r>
        <w:t xml:space="preserve">), a Georgia-based 501(c)3 non-profit corporation founded for the purpose of providing scientific, educational and charitable opportunities for members and the public, and acts as liaison to the General Assembly of the State of Georgia and other governmental agencies on major public health issues, is in need of </w:t>
      </w:r>
      <w:r>
        <w:rPr>
          <w:b/>
        </w:rPr>
        <w:t xml:space="preserve">Website &amp; Social Media Services </w:t>
      </w:r>
      <w:r>
        <w:t xml:space="preserve">and is accepting proposals in response to this Request for Proposal (this “RFP,” or this “Request for Proposal”) to find a qualified source to provide </w:t>
      </w:r>
      <w:r>
        <w:rPr>
          <w:b/>
        </w:rPr>
        <w:t>Website &amp; Social Media Services</w:t>
      </w:r>
      <w:r>
        <w:t>. A successful candidate will be able to provide:</w:t>
      </w:r>
    </w:p>
    <w:p w14:paraId="6BC4595E" w14:textId="77777777" w:rsidR="00133E44" w:rsidRDefault="00133E44">
      <w:pPr>
        <w:pStyle w:val="BodyText"/>
        <w:spacing w:before="1"/>
        <w:ind w:left="140" w:right="537"/>
        <w:jc w:val="both"/>
      </w:pPr>
    </w:p>
    <w:p w14:paraId="3CE0E949" w14:textId="04F0E8F3" w:rsidR="00FC7BA2" w:rsidRPr="00133E44" w:rsidRDefault="00133E44" w:rsidP="00133E44">
      <w:pPr>
        <w:pStyle w:val="ListParagraph"/>
        <w:numPr>
          <w:ilvl w:val="0"/>
          <w:numId w:val="5"/>
        </w:numPr>
        <w:tabs>
          <w:tab w:val="left" w:pos="408"/>
        </w:tabs>
        <w:spacing w:before="10"/>
        <w:ind w:hanging="267"/>
        <w:jc w:val="both"/>
        <w:rPr>
          <w:sz w:val="23"/>
        </w:rPr>
      </w:pPr>
      <w:r w:rsidRPr="00704303">
        <w:rPr>
          <w:sz w:val="24"/>
        </w:rPr>
        <w:t>Provide the functions and capabilities of the Website and Social Media Services Provider as outlined in the GPHA Bylaws, Officers’ Handbook, Policies and Procedures Manual (available on GPHA website).</w:t>
      </w:r>
    </w:p>
    <w:p w14:paraId="1B626C84" w14:textId="1797FE05" w:rsidR="00FC7BA2" w:rsidRDefault="00A27D71">
      <w:pPr>
        <w:pStyle w:val="ListParagraph"/>
        <w:numPr>
          <w:ilvl w:val="0"/>
          <w:numId w:val="5"/>
        </w:numPr>
        <w:tabs>
          <w:tab w:val="left" w:pos="408"/>
        </w:tabs>
        <w:ind w:hanging="267"/>
        <w:jc w:val="both"/>
        <w:rPr>
          <w:sz w:val="24"/>
        </w:rPr>
      </w:pPr>
      <w:r>
        <w:rPr>
          <w:sz w:val="24"/>
        </w:rPr>
        <w:t>Provide GPHA Website hosting for</w:t>
      </w:r>
      <w:r>
        <w:rPr>
          <w:spacing w:val="-2"/>
          <w:sz w:val="24"/>
        </w:rPr>
        <w:t xml:space="preserve"> </w:t>
      </w:r>
      <w:r>
        <w:rPr>
          <w:sz w:val="24"/>
        </w:rPr>
        <w:t>FY20</w:t>
      </w:r>
      <w:r w:rsidR="00704303">
        <w:rPr>
          <w:sz w:val="24"/>
        </w:rPr>
        <w:t>20, FY2021, and FY2022</w:t>
      </w:r>
      <w:r>
        <w:rPr>
          <w:sz w:val="24"/>
        </w:rPr>
        <w:t>.</w:t>
      </w:r>
    </w:p>
    <w:p w14:paraId="29E9B303" w14:textId="77777777" w:rsidR="00FC7BA2" w:rsidRDefault="00A27D71">
      <w:pPr>
        <w:pStyle w:val="ListParagraph"/>
        <w:numPr>
          <w:ilvl w:val="0"/>
          <w:numId w:val="5"/>
        </w:numPr>
        <w:tabs>
          <w:tab w:val="left" w:pos="408"/>
        </w:tabs>
        <w:ind w:hanging="267"/>
        <w:jc w:val="both"/>
        <w:rPr>
          <w:sz w:val="24"/>
        </w:rPr>
      </w:pPr>
      <w:r>
        <w:rPr>
          <w:sz w:val="24"/>
        </w:rPr>
        <w:t>Provide website</w:t>
      </w:r>
      <w:r>
        <w:rPr>
          <w:spacing w:val="-1"/>
          <w:sz w:val="24"/>
        </w:rPr>
        <w:t xml:space="preserve"> </w:t>
      </w:r>
      <w:r>
        <w:rPr>
          <w:sz w:val="24"/>
        </w:rPr>
        <w:t>updates.</w:t>
      </w:r>
    </w:p>
    <w:p w14:paraId="05853044" w14:textId="77777777" w:rsidR="00FC7BA2" w:rsidRDefault="00A27D71">
      <w:pPr>
        <w:pStyle w:val="ListParagraph"/>
        <w:numPr>
          <w:ilvl w:val="0"/>
          <w:numId w:val="5"/>
        </w:numPr>
        <w:tabs>
          <w:tab w:val="left" w:pos="408"/>
        </w:tabs>
        <w:ind w:hanging="267"/>
        <w:jc w:val="both"/>
        <w:rPr>
          <w:sz w:val="24"/>
        </w:rPr>
      </w:pPr>
      <w:r>
        <w:rPr>
          <w:sz w:val="24"/>
        </w:rPr>
        <w:t>Provide social media</w:t>
      </w:r>
      <w:r>
        <w:rPr>
          <w:spacing w:val="-1"/>
          <w:sz w:val="24"/>
        </w:rPr>
        <w:t xml:space="preserve"> </w:t>
      </w:r>
      <w:r>
        <w:rPr>
          <w:sz w:val="24"/>
        </w:rPr>
        <w:t>updates.</w:t>
      </w:r>
    </w:p>
    <w:p w14:paraId="0D64CCC8" w14:textId="77777777" w:rsidR="00704303" w:rsidRDefault="00A27D71" w:rsidP="00704303">
      <w:pPr>
        <w:pStyle w:val="ListParagraph"/>
        <w:numPr>
          <w:ilvl w:val="0"/>
          <w:numId w:val="5"/>
        </w:numPr>
        <w:tabs>
          <w:tab w:val="left" w:pos="408"/>
        </w:tabs>
        <w:ind w:hanging="267"/>
        <w:jc w:val="both"/>
        <w:rPr>
          <w:sz w:val="24"/>
        </w:rPr>
      </w:pPr>
      <w:r>
        <w:rPr>
          <w:sz w:val="24"/>
        </w:rPr>
        <w:t>Provide server, software, and email maintenance, including back-up of all</w:t>
      </w:r>
      <w:r>
        <w:rPr>
          <w:spacing w:val="-23"/>
          <w:sz w:val="24"/>
        </w:rPr>
        <w:t xml:space="preserve"> </w:t>
      </w:r>
      <w:r>
        <w:rPr>
          <w:sz w:val="24"/>
        </w:rPr>
        <w:t>content.</w:t>
      </w:r>
    </w:p>
    <w:p w14:paraId="541F44C9" w14:textId="77777777" w:rsidR="00FC7BA2" w:rsidRDefault="00FC7BA2">
      <w:pPr>
        <w:pStyle w:val="BodyText"/>
      </w:pPr>
    </w:p>
    <w:p w14:paraId="4E9EAEBB" w14:textId="0B372037" w:rsidR="00FC7BA2" w:rsidRDefault="00A27D71">
      <w:pPr>
        <w:pStyle w:val="BodyText"/>
        <w:ind w:left="140" w:right="538"/>
        <w:jc w:val="both"/>
      </w:pPr>
      <w:r>
        <w:t xml:space="preserve">The objective of this Request for Proposal is to locate a source that will provide the best overall value to </w:t>
      </w:r>
      <w:r>
        <w:rPr>
          <w:b/>
        </w:rPr>
        <w:t>GPHA</w:t>
      </w:r>
      <w:r>
        <w:t>. While price is a significant factor, other criteria will form the basis of the award, as more fully described in the Evaluation Factors section of this Request for Proposal</w:t>
      </w:r>
      <w:r>
        <w:rPr>
          <w:spacing w:val="-1"/>
        </w:rPr>
        <w:t xml:space="preserve"> </w:t>
      </w:r>
      <w:r>
        <w:t>below.</w:t>
      </w:r>
    </w:p>
    <w:p w14:paraId="5CDB86F7" w14:textId="77777777" w:rsidR="00704303" w:rsidRDefault="00704303">
      <w:pPr>
        <w:pStyle w:val="BodyText"/>
        <w:ind w:left="140" w:right="538"/>
        <w:jc w:val="both"/>
      </w:pPr>
    </w:p>
    <w:p w14:paraId="38A2225D" w14:textId="77777777" w:rsidR="00FC7BA2" w:rsidRDefault="00FC7BA2">
      <w:pPr>
        <w:pStyle w:val="BodyText"/>
        <w:spacing w:before="2"/>
      </w:pPr>
    </w:p>
    <w:p w14:paraId="3F0D08E0" w14:textId="77777777" w:rsidR="00FC7BA2" w:rsidRDefault="00A27D71">
      <w:pPr>
        <w:pStyle w:val="Heading2"/>
        <w:numPr>
          <w:ilvl w:val="0"/>
          <w:numId w:val="6"/>
        </w:numPr>
        <w:tabs>
          <w:tab w:val="left" w:pos="861"/>
          <w:tab w:val="left" w:pos="862"/>
        </w:tabs>
        <w:ind w:left="861" w:hanging="721"/>
        <w:jc w:val="left"/>
      </w:pPr>
      <w:r>
        <w:t>Submission Guidelines &amp;</w:t>
      </w:r>
      <w:r>
        <w:rPr>
          <w:spacing w:val="-1"/>
        </w:rPr>
        <w:t xml:space="preserve"> </w:t>
      </w:r>
      <w:r>
        <w:t>Requirements</w:t>
      </w:r>
    </w:p>
    <w:p w14:paraId="721A50F7" w14:textId="77777777" w:rsidR="00FC7BA2" w:rsidRDefault="00FC7BA2">
      <w:pPr>
        <w:pStyle w:val="BodyText"/>
        <w:spacing w:before="10"/>
        <w:rPr>
          <w:sz w:val="27"/>
        </w:rPr>
      </w:pPr>
    </w:p>
    <w:p w14:paraId="76A0FA87" w14:textId="77777777" w:rsidR="00FC7BA2" w:rsidRDefault="00A27D71">
      <w:pPr>
        <w:pStyle w:val="BodyText"/>
        <w:ind w:left="140" w:right="839"/>
      </w:pPr>
      <w:r>
        <w:t>The following submission guidelines and requirements apply to this Request for Proposal:</w:t>
      </w:r>
    </w:p>
    <w:p w14:paraId="18B81557" w14:textId="77777777" w:rsidR="00FC7BA2" w:rsidRDefault="00FC7BA2">
      <w:pPr>
        <w:pStyle w:val="BodyText"/>
        <w:spacing w:before="3"/>
      </w:pPr>
    </w:p>
    <w:p w14:paraId="69176DAA" w14:textId="77777777" w:rsidR="00FC7BA2" w:rsidRDefault="00A27D71">
      <w:pPr>
        <w:pStyle w:val="ListParagraph"/>
        <w:numPr>
          <w:ilvl w:val="1"/>
          <w:numId w:val="6"/>
        </w:numPr>
        <w:tabs>
          <w:tab w:val="left" w:pos="861"/>
        </w:tabs>
        <w:spacing w:line="237" w:lineRule="auto"/>
        <w:ind w:right="537" w:hanging="360"/>
        <w:jc w:val="both"/>
        <w:rPr>
          <w:sz w:val="24"/>
        </w:rPr>
      </w:pPr>
      <w:r>
        <w:rPr>
          <w:sz w:val="24"/>
        </w:rPr>
        <w:t>Qualified individuals or firms with prior comparable experience should submit proposals.</w:t>
      </w:r>
    </w:p>
    <w:p w14:paraId="42D70267" w14:textId="77777777" w:rsidR="00FC7BA2" w:rsidRDefault="00FC7BA2">
      <w:pPr>
        <w:pStyle w:val="BodyText"/>
        <w:spacing w:before="1"/>
      </w:pPr>
    </w:p>
    <w:p w14:paraId="4D83F59F" w14:textId="77777777" w:rsidR="00FC7BA2" w:rsidRDefault="00A27D71">
      <w:pPr>
        <w:pStyle w:val="ListParagraph"/>
        <w:numPr>
          <w:ilvl w:val="1"/>
          <w:numId w:val="6"/>
        </w:numPr>
        <w:tabs>
          <w:tab w:val="left" w:pos="861"/>
        </w:tabs>
        <w:ind w:right="537" w:hanging="360"/>
        <w:jc w:val="both"/>
        <w:rPr>
          <w:sz w:val="24"/>
        </w:rPr>
      </w:pPr>
      <w:r>
        <w:rPr>
          <w:sz w:val="24"/>
        </w:rPr>
        <w:t xml:space="preserve">Responders must list at least </w:t>
      </w:r>
      <w:r>
        <w:rPr>
          <w:b/>
          <w:sz w:val="24"/>
        </w:rPr>
        <w:t xml:space="preserve">one (1) </w:t>
      </w:r>
      <w:r>
        <w:rPr>
          <w:sz w:val="24"/>
        </w:rPr>
        <w:t xml:space="preserve">previous project </w:t>
      </w:r>
      <w:proofErr w:type="gramStart"/>
      <w:r>
        <w:rPr>
          <w:sz w:val="24"/>
        </w:rPr>
        <w:t>similar to</w:t>
      </w:r>
      <w:proofErr w:type="gramEnd"/>
      <w:r>
        <w:rPr>
          <w:sz w:val="24"/>
        </w:rPr>
        <w:t xml:space="preserve"> the proposed scope of work, including references and</w:t>
      </w:r>
      <w:r>
        <w:rPr>
          <w:spacing w:val="-5"/>
          <w:sz w:val="24"/>
        </w:rPr>
        <w:t xml:space="preserve"> </w:t>
      </w:r>
      <w:r>
        <w:rPr>
          <w:sz w:val="24"/>
        </w:rPr>
        <w:t>examples.</w:t>
      </w:r>
    </w:p>
    <w:p w14:paraId="5A72A42F" w14:textId="77777777" w:rsidR="00FC7BA2" w:rsidRDefault="00FC7BA2">
      <w:pPr>
        <w:pStyle w:val="BodyText"/>
        <w:spacing w:before="10"/>
        <w:rPr>
          <w:sz w:val="23"/>
        </w:rPr>
      </w:pPr>
    </w:p>
    <w:p w14:paraId="7B118D97" w14:textId="77777777" w:rsidR="00FC7BA2" w:rsidRDefault="00A27D71">
      <w:pPr>
        <w:pStyle w:val="ListParagraph"/>
        <w:numPr>
          <w:ilvl w:val="1"/>
          <w:numId w:val="6"/>
        </w:numPr>
        <w:tabs>
          <w:tab w:val="left" w:pos="861"/>
        </w:tabs>
        <w:spacing w:before="1"/>
        <w:ind w:right="537" w:hanging="360"/>
        <w:jc w:val="both"/>
        <w:rPr>
          <w:sz w:val="24"/>
        </w:rPr>
      </w:pPr>
      <w:r>
        <w:rPr>
          <w:sz w:val="24"/>
        </w:rPr>
        <w:t xml:space="preserve">The technical proposal must be limited to no more than </w:t>
      </w:r>
      <w:r>
        <w:rPr>
          <w:b/>
          <w:sz w:val="24"/>
        </w:rPr>
        <w:t xml:space="preserve">ten (10) </w:t>
      </w:r>
      <w:r>
        <w:rPr>
          <w:sz w:val="24"/>
        </w:rPr>
        <w:t>pages. The technical proposal must provide an overview of proposed services, as well as resumes of key personnel that will be responsible for performing the work. In addition, the technical proposal must provide a proposed schedule and milestones, as</w:t>
      </w:r>
      <w:r>
        <w:rPr>
          <w:spacing w:val="-1"/>
          <w:sz w:val="24"/>
        </w:rPr>
        <w:t xml:space="preserve"> </w:t>
      </w:r>
      <w:r>
        <w:rPr>
          <w:sz w:val="24"/>
        </w:rPr>
        <w:t>applicable.</w:t>
      </w:r>
    </w:p>
    <w:p w14:paraId="6B71D6FC" w14:textId="77777777" w:rsidR="00FC7BA2" w:rsidRDefault="00FC7BA2">
      <w:pPr>
        <w:pStyle w:val="BodyText"/>
        <w:spacing w:before="9"/>
        <w:rPr>
          <w:sz w:val="23"/>
        </w:rPr>
      </w:pPr>
    </w:p>
    <w:p w14:paraId="09516894" w14:textId="7333FCA5" w:rsidR="00FC7BA2" w:rsidRDefault="00A27D71">
      <w:pPr>
        <w:pStyle w:val="ListParagraph"/>
        <w:numPr>
          <w:ilvl w:val="1"/>
          <w:numId w:val="6"/>
        </w:numPr>
        <w:tabs>
          <w:tab w:val="left" w:pos="861"/>
        </w:tabs>
        <w:ind w:right="537" w:hanging="360"/>
        <w:jc w:val="both"/>
        <w:rPr>
          <w:sz w:val="24"/>
        </w:rPr>
      </w:pPr>
      <w:r>
        <w:rPr>
          <w:sz w:val="24"/>
        </w:rPr>
        <w:t xml:space="preserve">A one-page cost proposal must be included in the proposal. The cost proposal should indicate a cost not to exceed for the services, as well as hourly rate(s) and an estimated total number of hours, should </w:t>
      </w:r>
      <w:r>
        <w:rPr>
          <w:b/>
          <w:sz w:val="24"/>
        </w:rPr>
        <w:t xml:space="preserve">GPHA </w:t>
      </w:r>
      <w:r>
        <w:rPr>
          <w:sz w:val="24"/>
        </w:rPr>
        <w:t>decide to award a contract on an hourly rate</w:t>
      </w:r>
      <w:r>
        <w:rPr>
          <w:spacing w:val="-2"/>
          <w:sz w:val="24"/>
        </w:rPr>
        <w:t xml:space="preserve"> </w:t>
      </w:r>
      <w:r>
        <w:rPr>
          <w:sz w:val="24"/>
        </w:rPr>
        <w:t>basis.</w:t>
      </w:r>
    </w:p>
    <w:p w14:paraId="699352F2" w14:textId="77777777" w:rsidR="00A5734C" w:rsidRPr="00A5734C" w:rsidRDefault="00A5734C" w:rsidP="00A5734C">
      <w:pPr>
        <w:pStyle w:val="ListParagraph"/>
        <w:rPr>
          <w:sz w:val="24"/>
        </w:rPr>
      </w:pPr>
    </w:p>
    <w:p w14:paraId="2C7041A6" w14:textId="77777777" w:rsidR="00A5734C" w:rsidRDefault="00A5734C" w:rsidP="00A5734C">
      <w:pPr>
        <w:pStyle w:val="ListParagraph"/>
        <w:tabs>
          <w:tab w:val="left" w:pos="861"/>
        </w:tabs>
        <w:ind w:right="537" w:firstLine="0"/>
        <w:jc w:val="right"/>
        <w:rPr>
          <w:sz w:val="24"/>
        </w:rPr>
      </w:pPr>
    </w:p>
    <w:p w14:paraId="13259FF4" w14:textId="77777777" w:rsidR="00FC7BA2" w:rsidRDefault="00FC7BA2">
      <w:pPr>
        <w:pStyle w:val="BodyText"/>
        <w:spacing w:before="9"/>
        <w:rPr>
          <w:sz w:val="23"/>
        </w:rPr>
      </w:pPr>
    </w:p>
    <w:p w14:paraId="2576113C" w14:textId="77777777" w:rsidR="00FC7BA2" w:rsidRDefault="00A27D71">
      <w:pPr>
        <w:pStyle w:val="ListParagraph"/>
        <w:numPr>
          <w:ilvl w:val="1"/>
          <w:numId w:val="6"/>
        </w:numPr>
        <w:tabs>
          <w:tab w:val="left" w:pos="861"/>
        </w:tabs>
        <w:ind w:right="538" w:hanging="360"/>
        <w:jc w:val="both"/>
        <w:rPr>
          <w:sz w:val="24"/>
        </w:rPr>
      </w:pPr>
      <w:r>
        <w:rPr>
          <w:sz w:val="24"/>
        </w:rPr>
        <w:t>Proposals must be signed by a representative authorized to commit bidder’s company.</w:t>
      </w:r>
    </w:p>
    <w:p w14:paraId="6F4520AA" w14:textId="77777777" w:rsidR="00FC7BA2" w:rsidRDefault="00A27D71">
      <w:pPr>
        <w:pStyle w:val="ListParagraph"/>
        <w:numPr>
          <w:ilvl w:val="1"/>
          <w:numId w:val="6"/>
        </w:numPr>
        <w:tabs>
          <w:tab w:val="left" w:pos="859"/>
          <w:tab w:val="left" w:pos="861"/>
        </w:tabs>
        <w:spacing w:before="80" w:line="237" w:lineRule="auto"/>
        <w:ind w:right="537" w:hanging="360"/>
        <w:rPr>
          <w:sz w:val="24"/>
        </w:rPr>
      </w:pPr>
      <w:r>
        <w:rPr>
          <w:sz w:val="24"/>
        </w:rPr>
        <w:t>If you have a standard set of terms and conditions, submit them with the proposal. All terms and conditions will be subject to</w:t>
      </w:r>
      <w:r>
        <w:rPr>
          <w:spacing w:val="-12"/>
          <w:sz w:val="24"/>
        </w:rPr>
        <w:t xml:space="preserve"> </w:t>
      </w:r>
      <w:r>
        <w:rPr>
          <w:sz w:val="24"/>
        </w:rPr>
        <w:t>negotiation.</w:t>
      </w:r>
    </w:p>
    <w:p w14:paraId="4A031A8F" w14:textId="77777777" w:rsidR="00FC7BA2" w:rsidRDefault="00FC7BA2">
      <w:pPr>
        <w:pStyle w:val="BodyText"/>
        <w:spacing w:before="8"/>
        <w:rPr>
          <w:sz w:val="27"/>
        </w:rPr>
      </w:pPr>
    </w:p>
    <w:p w14:paraId="741EC314" w14:textId="77777777" w:rsidR="00FC7BA2" w:rsidRDefault="00A27D71">
      <w:pPr>
        <w:pStyle w:val="ListParagraph"/>
        <w:numPr>
          <w:ilvl w:val="1"/>
          <w:numId w:val="6"/>
        </w:numPr>
        <w:tabs>
          <w:tab w:val="left" w:pos="859"/>
          <w:tab w:val="left" w:pos="861"/>
        </w:tabs>
        <w:ind w:hanging="360"/>
        <w:rPr>
          <w:sz w:val="24"/>
        </w:rPr>
      </w:pPr>
      <w:r>
        <w:rPr>
          <w:sz w:val="24"/>
        </w:rPr>
        <w:t>Timeline and selection</w:t>
      </w:r>
      <w:r>
        <w:rPr>
          <w:spacing w:val="-1"/>
          <w:sz w:val="24"/>
        </w:rPr>
        <w:t xml:space="preserve"> </w:t>
      </w:r>
      <w:r>
        <w:rPr>
          <w:sz w:val="24"/>
        </w:rPr>
        <w:t>process:</w:t>
      </w:r>
    </w:p>
    <w:p w14:paraId="5B2EBC04" w14:textId="77777777" w:rsidR="00FC7BA2" w:rsidRDefault="00FC7BA2">
      <w:pPr>
        <w:pStyle w:val="BodyText"/>
        <w:spacing w:before="8"/>
        <w:rPr>
          <w:sz w:val="23"/>
        </w:rPr>
      </w:pPr>
    </w:p>
    <w:p w14:paraId="2AEFD912" w14:textId="21850B9D" w:rsidR="00FC7BA2" w:rsidRDefault="00A27D71">
      <w:pPr>
        <w:pStyle w:val="ListParagraph"/>
        <w:numPr>
          <w:ilvl w:val="0"/>
          <w:numId w:val="4"/>
        </w:numPr>
        <w:tabs>
          <w:tab w:val="left" w:pos="1220"/>
        </w:tabs>
        <w:spacing w:before="1"/>
        <w:ind w:right="537"/>
        <w:rPr>
          <w:sz w:val="24"/>
        </w:rPr>
      </w:pPr>
      <w:r>
        <w:rPr>
          <w:sz w:val="24"/>
        </w:rPr>
        <w:t xml:space="preserve">Proposals are due to GPHA </w:t>
      </w:r>
      <w:r w:rsidR="00704303">
        <w:rPr>
          <w:sz w:val="24"/>
        </w:rPr>
        <w:t>Treasurer Candace Christian</w:t>
      </w:r>
      <w:r>
        <w:rPr>
          <w:sz w:val="24"/>
        </w:rPr>
        <w:t xml:space="preserve"> no later than </w:t>
      </w:r>
      <w:r>
        <w:rPr>
          <w:b/>
          <w:sz w:val="24"/>
        </w:rPr>
        <w:t xml:space="preserve">11:59 PM on </w:t>
      </w:r>
      <w:r w:rsidR="00704303">
        <w:rPr>
          <w:b/>
          <w:sz w:val="24"/>
        </w:rPr>
        <w:t>December 31, 2018</w:t>
      </w:r>
      <w:r>
        <w:rPr>
          <w:b/>
          <w:sz w:val="24"/>
        </w:rPr>
        <w:t xml:space="preserve"> </w:t>
      </w:r>
      <w:r>
        <w:rPr>
          <w:sz w:val="24"/>
        </w:rPr>
        <w:t xml:space="preserve">by email </w:t>
      </w:r>
      <w:r w:rsidR="00704303">
        <w:rPr>
          <w:sz w:val="24"/>
        </w:rPr>
        <w:t xml:space="preserve">to </w:t>
      </w:r>
      <w:hyperlink r:id="rId13" w:history="1">
        <w:r w:rsidR="00704303" w:rsidRPr="00241EA4">
          <w:rPr>
            <w:rStyle w:val="Hyperlink"/>
            <w:sz w:val="24"/>
          </w:rPr>
          <w:t>treasurer@gapha.org</w:t>
        </w:r>
      </w:hyperlink>
      <w:r w:rsidR="00704303">
        <w:rPr>
          <w:sz w:val="24"/>
        </w:rPr>
        <w:t>.</w:t>
      </w:r>
    </w:p>
    <w:p w14:paraId="4E67456E" w14:textId="36CE5219" w:rsidR="00FC7BA2" w:rsidRDefault="00A27D71">
      <w:pPr>
        <w:pStyle w:val="ListParagraph"/>
        <w:numPr>
          <w:ilvl w:val="0"/>
          <w:numId w:val="4"/>
        </w:numPr>
        <w:tabs>
          <w:tab w:val="left" w:pos="1220"/>
        </w:tabs>
        <w:ind w:left="1219" w:hanging="359"/>
        <w:rPr>
          <w:sz w:val="24"/>
        </w:rPr>
      </w:pPr>
      <w:r>
        <w:rPr>
          <w:sz w:val="24"/>
        </w:rPr>
        <w:t xml:space="preserve">Proposals must remain valid for a period of </w:t>
      </w:r>
      <w:r w:rsidR="00704303">
        <w:rPr>
          <w:b/>
          <w:sz w:val="24"/>
        </w:rPr>
        <w:t>six</w:t>
      </w:r>
      <w:r>
        <w:rPr>
          <w:b/>
          <w:sz w:val="24"/>
        </w:rPr>
        <w:t>ty (</w:t>
      </w:r>
      <w:r w:rsidR="00704303">
        <w:rPr>
          <w:b/>
          <w:sz w:val="24"/>
        </w:rPr>
        <w:t>6</w:t>
      </w:r>
      <w:r>
        <w:rPr>
          <w:b/>
          <w:sz w:val="24"/>
        </w:rPr>
        <w:t>0)</w:t>
      </w:r>
      <w:r>
        <w:rPr>
          <w:b/>
          <w:spacing w:val="-11"/>
          <w:sz w:val="24"/>
        </w:rPr>
        <w:t xml:space="preserve"> </w:t>
      </w:r>
      <w:r>
        <w:rPr>
          <w:sz w:val="24"/>
        </w:rPr>
        <w:t>days.</w:t>
      </w:r>
    </w:p>
    <w:p w14:paraId="6ADF6825" w14:textId="54054A97" w:rsidR="00FC7BA2" w:rsidRDefault="00704303">
      <w:pPr>
        <w:pStyle w:val="ListParagraph"/>
        <w:numPr>
          <w:ilvl w:val="0"/>
          <w:numId w:val="4"/>
        </w:numPr>
        <w:tabs>
          <w:tab w:val="left" w:pos="1141"/>
        </w:tabs>
        <w:ind w:right="538"/>
        <w:rPr>
          <w:sz w:val="24"/>
        </w:rPr>
      </w:pPr>
      <w:r>
        <w:rPr>
          <w:b/>
          <w:sz w:val="24"/>
        </w:rPr>
        <w:t xml:space="preserve"> </w:t>
      </w:r>
      <w:r w:rsidR="00A27D71">
        <w:rPr>
          <w:b/>
          <w:sz w:val="24"/>
        </w:rPr>
        <w:t xml:space="preserve">GPHA </w:t>
      </w:r>
      <w:r w:rsidR="00A27D71">
        <w:rPr>
          <w:sz w:val="24"/>
        </w:rPr>
        <w:t>anticipates selecting at least two individuals or firms for consideration and interviews with an award to one of the individuals or</w:t>
      </w:r>
      <w:r w:rsidR="00A27D71">
        <w:rPr>
          <w:spacing w:val="-14"/>
          <w:sz w:val="24"/>
        </w:rPr>
        <w:t xml:space="preserve"> </w:t>
      </w:r>
      <w:r w:rsidR="00A27D71">
        <w:rPr>
          <w:sz w:val="24"/>
        </w:rPr>
        <w:t>firms.</w:t>
      </w:r>
    </w:p>
    <w:p w14:paraId="69A8C394" w14:textId="77777777" w:rsidR="00704303" w:rsidRDefault="00704303" w:rsidP="00704303">
      <w:pPr>
        <w:pStyle w:val="ListParagraph"/>
        <w:tabs>
          <w:tab w:val="left" w:pos="1141"/>
        </w:tabs>
        <w:ind w:left="1220" w:right="538" w:firstLine="0"/>
        <w:rPr>
          <w:sz w:val="24"/>
        </w:rPr>
      </w:pPr>
    </w:p>
    <w:p w14:paraId="17AB55D2" w14:textId="77777777" w:rsidR="00FC7BA2" w:rsidRDefault="00FC7BA2">
      <w:pPr>
        <w:pStyle w:val="BodyText"/>
        <w:spacing w:before="2"/>
      </w:pPr>
    </w:p>
    <w:p w14:paraId="23080EDD" w14:textId="77777777" w:rsidR="00FC7BA2" w:rsidRDefault="00A27D71" w:rsidP="00704303">
      <w:pPr>
        <w:pStyle w:val="Heading2"/>
        <w:numPr>
          <w:ilvl w:val="0"/>
          <w:numId w:val="6"/>
        </w:numPr>
        <w:tabs>
          <w:tab w:val="left" w:pos="900"/>
        </w:tabs>
        <w:ind w:left="1170" w:hanging="1040"/>
        <w:jc w:val="left"/>
      </w:pPr>
      <w:r>
        <w:t>Project</w:t>
      </w:r>
      <w:r>
        <w:rPr>
          <w:spacing w:val="-1"/>
        </w:rPr>
        <w:t xml:space="preserve"> </w:t>
      </w:r>
      <w:r>
        <w:t>Description</w:t>
      </w:r>
    </w:p>
    <w:p w14:paraId="072F0942" w14:textId="77777777" w:rsidR="00FC7BA2" w:rsidRDefault="00FC7BA2">
      <w:pPr>
        <w:pStyle w:val="BodyText"/>
        <w:spacing w:before="9"/>
        <w:rPr>
          <w:sz w:val="27"/>
        </w:rPr>
      </w:pPr>
    </w:p>
    <w:p w14:paraId="3282DBB4" w14:textId="77777777" w:rsidR="00FC7BA2" w:rsidRDefault="00A27D71">
      <w:pPr>
        <w:pStyle w:val="BodyText"/>
        <w:spacing w:before="1"/>
        <w:ind w:left="140"/>
      </w:pPr>
      <w:r>
        <w:t>The purpose of this project is as follows:</w:t>
      </w:r>
    </w:p>
    <w:p w14:paraId="6133611B" w14:textId="77777777" w:rsidR="00FC7BA2" w:rsidRDefault="00FC7BA2">
      <w:pPr>
        <w:pStyle w:val="BodyText"/>
        <w:spacing w:before="3"/>
      </w:pPr>
    </w:p>
    <w:p w14:paraId="0B21250D" w14:textId="17A809FE" w:rsidR="00FC7BA2" w:rsidRDefault="00A27D71">
      <w:pPr>
        <w:pStyle w:val="ListParagraph"/>
        <w:numPr>
          <w:ilvl w:val="0"/>
          <w:numId w:val="3"/>
        </w:numPr>
        <w:tabs>
          <w:tab w:val="left" w:pos="859"/>
          <w:tab w:val="left" w:pos="861"/>
        </w:tabs>
        <w:spacing w:line="237" w:lineRule="auto"/>
        <w:ind w:right="559" w:hanging="360"/>
        <w:rPr>
          <w:sz w:val="24"/>
        </w:rPr>
      </w:pPr>
      <w:r>
        <w:rPr>
          <w:sz w:val="24"/>
        </w:rPr>
        <w:t xml:space="preserve">Provide </w:t>
      </w:r>
      <w:r>
        <w:rPr>
          <w:b/>
          <w:sz w:val="24"/>
        </w:rPr>
        <w:t xml:space="preserve">Website &amp; Social Media Services </w:t>
      </w:r>
      <w:r>
        <w:rPr>
          <w:sz w:val="24"/>
        </w:rPr>
        <w:t xml:space="preserve">for </w:t>
      </w:r>
      <w:r>
        <w:rPr>
          <w:b/>
          <w:sz w:val="24"/>
        </w:rPr>
        <w:t xml:space="preserve">GPHA </w:t>
      </w:r>
      <w:r>
        <w:rPr>
          <w:sz w:val="24"/>
        </w:rPr>
        <w:t>for FY20</w:t>
      </w:r>
      <w:r w:rsidR="00704303">
        <w:rPr>
          <w:sz w:val="24"/>
        </w:rPr>
        <w:t>20, FY2021, and FY2022</w:t>
      </w:r>
      <w:r>
        <w:rPr>
          <w:sz w:val="24"/>
        </w:rPr>
        <w:t xml:space="preserve"> (July 1, 201</w:t>
      </w:r>
      <w:r w:rsidR="00704303">
        <w:rPr>
          <w:sz w:val="24"/>
        </w:rPr>
        <w:t>9</w:t>
      </w:r>
      <w:r>
        <w:rPr>
          <w:sz w:val="24"/>
        </w:rPr>
        <w:t xml:space="preserve"> – June 30, 20</w:t>
      </w:r>
      <w:r w:rsidR="00704303">
        <w:rPr>
          <w:sz w:val="24"/>
        </w:rPr>
        <w:t>22</w:t>
      </w:r>
      <w:r>
        <w:rPr>
          <w:sz w:val="24"/>
        </w:rPr>
        <w:t>) in accordance with the scope of services</w:t>
      </w:r>
      <w:r w:rsidR="00704303">
        <w:rPr>
          <w:sz w:val="24"/>
        </w:rPr>
        <w:t xml:space="preserve"> </w:t>
      </w:r>
      <w:r>
        <w:rPr>
          <w:sz w:val="24"/>
        </w:rPr>
        <w:t>as defined</w:t>
      </w:r>
      <w:r>
        <w:rPr>
          <w:spacing w:val="-25"/>
          <w:sz w:val="24"/>
        </w:rPr>
        <w:t xml:space="preserve"> </w:t>
      </w:r>
      <w:r>
        <w:rPr>
          <w:sz w:val="24"/>
        </w:rPr>
        <w:t>below.</w:t>
      </w:r>
    </w:p>
    <w:p w14:paraId="119707D7" w14:textId="77777777" w:rsidR="00FC7BA2" w:rsidRDefault="00FC7BA2">
      <w:pPr>
        <w:pStyle w:val="BodyText"/>
      </w:pPr>
    </w:p>
    <w:p w14:paraId="6A148BB5" w14:textId="77777777" w:rsidR="00FC7BA2" w:rsidRDefault="00A27D71">
      <w:pPr>
        <w:pStyle w:val="BodyText"/>
        <w:ind w:left="140"/>
      </w:pPr>
      <w:r>
        <w:t>The description of the project is as follows:</w:t>
      </w:r>
    </w:p>
    <w:p w14:paraId="31409F55" w14:textId="77777777" w:rsidR="00FC7BA2" w:rsidRDefault="00FC7BA2">
      <w:pPr>
        <w:pStyle w:val="BodyText"/>
      </w:pPr>
    </w:p>
    <w:p w14:paraId="172D4E08" w14:textId="7CB9ECBD" w:rsidR="00FC7BA2" w:rsidRDefault="00A27D71">
      <w:pPr>
        <w:pStyle w:val="ListParagraph"/>
        <w:numPr>
          <w:ilvl w:val="0"/>
          <w:numId w:val="3"/>
        </w:numPr>
        <w:tabs>
          <w:tab w:val="left" w:pos="859"/>
          <w:tab w:val="left" w:pos="861"/>
        </w:tabs>
        <w:spacing w:before="1"/>
        <w:ind w:right="561" w:hanging="360"/>
        <w:rPr>
          <w:sz w:val="24"/>
        </w:rPr>
      </w:pPr>
      <w:r>
        <w:rPr>
          <w:sz w:val="24"/>
        </w:rPr>
        <w:t>The successful candidate will be a web and social media design and maintenance</w:t>
      </w:r>
      <w:r>
        <w:rPr>
          <w:spacing w:val="-6"/>
          <w:sz w:val="24"/>
        </w:rPr>
        <w:t xml:space="preserve"> </w:t>
      </w:r>
      <w:r>
        <w:rPr>
          <w:sz w:val="24"/>
        </w:rPr>
        <w:t>firm</w:t>
      </w:r>
      <w:r>
        <w:rPr>
          <w:spacing w:val="-5"/>
          <w:sz w:val="24"/>
        </w:rPr>
        <w:t xml:space="preserve"> </w:t>
      </w:r>
      <w:r>
        <w:rPr>
          <w:sz w:val="24"/>
        </w:rPr>
        <w:t>who</w:t>
      </w:r>
      <w:r>
        <w:rPr>
          <w:spacing w:val="-5"/>
          <w:sz w:val="24"/>
        </w:rPr>
        <w:t xml:space="preserve"> </w:t>
      </w:r>
      <w:r>
        <w:rPr>
          <w:sz w:val="24"/>
        </w:rPr>
        <w:t>has</w:t>
      </w:r>
      <w:r>
        <w:rPr>
          <w:spacing w:val="-5"/>
          <w:sz w:val="24"/>
        </w:rPr>
        <w:t xml:space="preserve"> </w:t>
      </w:r>
      <w:r>
        <w:rPr>
          <w:sz w:val="24"/>
        </w:rPr>
        <w:t>experience</w:t>
      </w:r>
      <w:r>
        <w:rPr>
          <w:spacing w:val="-6"/>
          <w:sz w:val="24"/>
        </w:rPr>
        <w:t xml:space="preserve"> </w:t>
      </w:r>
      <w:r>
        <w:rPr>
          <w:sz w:val="24"/>
        </w:rPr>
        <w:t>in</w:t>
      </w:r>
      <w:r>
        <w:rPr>
          <w:spacing w:val="-5"/>
          <w:sz w:val="24"/>
        </w:rPr>
        <w:t xml:space="preserve"> </w:t>
      </w:r>
      <w:r>
        <w:rPr>
          <w:sz w:val="24"/>
        </w:rPr>
        <w:t>working</w:t>
      </w:r>
      <w:r>
        <w:rPr>
          <w:spacing w:val="-5"/>
          <w:sz w:val="24"/>
        </w:rPr>
        <w:t xml:space="preserve"> </w:t>
      </w:r>
      <w:r>
        <w:rPr>
          <w:sz w:val="24"/>
        </w:rPr>
        <w:t>with</w:t>
      </w:r>
      <w:r>
        <w:rPr>
          <w:spacing w:val="-5"/>
          <w:sz w:val="24"/>
        </w:rPr>
        <w:t xml:space="preserve"> </w:t>
      </w:r>
      <w:r>
        <w:rPr>
          <w:sz w:val="24"/>
        </w:rPr>
        <w:t>non-profit</w:t>
      </w:r>
      <w:r>
        <w:rPr>
          <w:spacing w:val="-4"/>
          <w:sz w:val="24"/>
        </w:rPr>
        <w:t xml:space="preserve"> </w:t>
      </w:r>
      <w:r>
        <w:rPr>
          <w:sz w:val="24"/>
        </w:rPr>
        <w:t>associations</w:t>
      </w:r>
      <w:r>
        <w:rPr>
          <w:spacing w:val="-5"/>
          <w:sz w:val="24"/>
        </w:rPr>
        <w:t xml:space="preserve"> </w:t>
      </w:r>
      <w:r>
        <w:rPr>
          <w:sz w:val="24"/>
        </w:rPr>
        <w:t>and government organizations.</w:t>
      </w:r>
    </w:p>
    <w:p w14:paraId="03BC12C3" w14:textId="77777777" w:rsidR="00704303" w:rsidRDefault="00704303" w:rsidP="00704303">
      <w:pPr>
        <w:pStyle w:val="ListParagraph"/>
        <w:tabs>
          <w:tab w:val="left" w:pos="859"/>
          <w:tab w:val="left" w:pos="861"/>
        </w:tabs>
        <w:spacing w:before="1"/>
        <w:ind w:right="561" w:firstLine="0"/>
        <w:rPr>
          <w:sz w:val="24"/>
        </w:rPr>
      </w:pPr>
    </w:p>
    <w:p w14:paraId="40174DB1" w14:textId="77777777" w:rsidR="00FC7BA2" w:rsidRDefault="00FC7BA2">
      <w:pPr>
        <w:pStyle w:val="BodyText"/>
      </w:pPr>
    </w:p>
    <w:p w14:paraId="590C4F66" w14:textId="77777777" w:rsidR="00FC7BA2" w:rsidRDefault="00A27D71" w:rsidP="00704303">
      <w:pPr>
        <w:pStyle w:val="Heading2"/>
        <w:numPr>
          <w:ilvl w:val="0"/>
          <w:numId w:val="6"/>
        </w:numPr>
        <w:tabs>
          <w:tab w:val="left" w:pos="900"/>
        </w:tabs>
        <w:ind w:left="1220" w:hanging="1040"/>
        <w:jc w:val="left"/>
      </w:pPr>
      <w:r>
        <w:t>Project</w:t>
      </w:r>
      <w:r>
        <w:rPr>
          <w:spacing w:val="-1"/>
        </w:rPr>
        <w:t xml:space="preserve"> </w:t>
      </w:r>
      <w:r>
        <w:t>Scope</w:t>
      </w:r>
    </w:p>
    <w:p w14:paraId="484EDC90" w14:textId="77777777" w:rsidR="00FC7BA2" w:rsidRDefault="00FC7BA2">
      <w:pPr>
        <w:pStyle w:val="BodyText"/>
        <w:spacing w:before="8"/>
        <w:rPr>
          <w:sz w:val="27"/>
        </w:rPr>
      </w:pPr>
    </w:p>
    <w:p w14:paraId="1470585B" w14:textId="77777777" w:rsidR="00FC7BA2" w:rsidRDefault="00A27D71">
      <w:pPr>
        <w:pStyle w:val="BodyText"/>
        <w:spacing w:before="1"/>
        <w:ind w:left="140"/>
      </w:pPr>
      <w:r>
        <w:t>The scope of the project includes, but is not limited to:</w:t>
      </w:r>
    </w:p>
    <w:p w14:paraId="34FA5EF2" w14:textId="77777777" w:rsidR="00FC7BA2" w:rsidRDefault="00FC7BA2">
      <w:pPr>
        <w:pStyle w:val="BodyText"/>
      </w:pPr>
    </w:p>
    <w:p w14:paraId="0419331F" w14:textId="77777777" w:rsidR="00FC7BA2" w:rsidRDefault="00A27D71">
      <w:pPr>
        <w:pStyle w:val="ListParagraph"/>
        <w:numPr>
          <w:ilvl w:val="0"/>
          <w:numId w:val="2"/>
        </w:numPr>
        <w:tabs>
          <w:tab w:val="left" w:pos="859"/>
          <w:tab w:val="left" w:pos="861"/>
        </w:tabs>
        <w:spacing w:line="293" w:lineRule="exact"/>
        <w:ind w:hanging="360"/>
        <w:rPr>
          <w:sz w:val="24"/>
        </w:rPr>
      </w:pPr>
      <w:r>
        <w:rPr>
          <w:sz w:val="24"/>
        </w:rPr>
        <w:t>Provide web-hosting of GPHA</w:t>
      </w:r>
      <w:r>
        <w:rPr>
          <w:spacing w:val="-2"/>
          <w:sz w:val="24"/>
        </w:rPr>
        <w:t xml:space="preserve"> </w:t>
      </w:r>
      <w:r>
        <w:rPr>
          <w:sz w:val="24"/>
        </w:rPr>
        <w:t>webpage.</w:t>
      </w:r>
    </w:p>
    <w:p w14:paraId="55CAF17F" w14:textId="77777777" w:rsidR="00FC7BA2" w:rsidRDefault="00A27D71">
      <w:pPr>
        <w:pStyle w:val="ListParagraph"/>
        <w:numPr>
          <w:ilvl w:val="0"/>
          <w:numId w:val="2"/>
        </w:numPr>
        <w:tabs>
          <w:tab w:val="left" w:pos="859"/>
          <w:tab w:val="left" w:pos="861"/>
        </w:tabs>
        <w:spacing w:line="292" w:lineRule="exact"/>
        <w:ind w:hanging="360"/>
        <w:rPr>
          <w:sz w:val="24"/>
        </w:rPr>
      </w:pPr>
      <w:r>
        <w:rPr>
          <w:sz w:val="24"/>
        </w:rPr>
        <w:t>Provide design upgrades to GPHA</w:t>
      </w:r>
      <w:r>
        <w:rPr>
          <w:spacing w:val="-1"/>
          <w:sz w:val="24"/>
        </w:rPr>
        <w:t xml:space="preserve"> </w:t>
      </w:r>
      <w:r>
        <w:rPr>
          <w:sz w:val="24"/>
        </w:rPr>
        <w:t>webpage.</w:t>
      </w:r>
    </w:p>
    <w:p w14:paraId="659F68AE" w14:textId="77777777" w:rsidR="00FC7BA2" w:rsidRDefault="00A27D71">
      <w:pPr>
        <w:pStyle w:val="ListParagraph"/>
        <w:numPr>
          <w:ilvl w:val="0"/>
          <w:numId w:val="2"/>
        </w:numPr>
        <w:tabs>
          <w:tab w:val="left" w:pos="859"/>
          <w:tab w:val="left" w:pos="861"/>
        </w:tabs>
        <w:spacing w:line="292" w:lineRule="exact"/>
        <w:ind w:hanging="360"/>
        <w:rPr>
          <w:sz w:val="24"/>
        </w:rPr>
      </w:pPr>
      <w:r>
        <w:rPr>
          <w:sz w:val="24"/>
        </w:rPr>
        <w:t>Provide content upgrades to GPHA</w:t>
      </w:r>
      <w:r>
        <w:rPr>
          <w:spacing w:val="-1"/>
          <w:sz w:val="24"/>
        </w:rPr>
        <w:t xml:space="preserve"> </w:t>
      </w:r>
      <w:r>
        <w:rPr>
          <w:sz w:val="24"/>
        </w:rPr>
        <w:t>webpage.</w:t>
      </w:r>
    </w:p>
    <w:p w14:paraId="2F7FC95B" w14:textId="77777777" w:rsidR="00FC7BA2" w:rsidRDefault="00A27D71">
      <w:pPr>
        <w:pStyle w:val="ListParagraph"/>
        <w:numPr>
          <w:ilvl w:val="0"/>
          <w:numId w:val="2"/>
        </w:numPr>
        <w:tabs>
          <w:tab w:val="left" w:pos="859"/>
          <w:tab w:val="left" w:pos="861"/>
        </w:tabs>
        <w:spacing w:before="2" w:line="237" w:lineRule="auto"/>
        <w:ind w:right="1705" w:hanging="360"/>
        <w:rPr>
          <w:sz w:val="24"/>
        </w:rPr>
      </w:pPr>
      <w:r>
        <w:rPr>
          <w:sz w:val="24"/>
        </w:rPr>
        <w:t>Oversee and maintain GPHA social media including, but not limited to, Facebook, Twitter,</w:t>
      </w:r>
      <w:r>
        <w:rPr>
          <w:spacing w:val="-1"/>
          <w:sz w:val="24"/>
        </w:rPr>
        <w:t xml:space="preserve"> </w:t>
      </w:r>
      <w:r>
        <w:rPr>
          <w:sz w:val="24"/>
        </w:rPr>
        <w:t>LinkedIn.</w:t>
      </w:r>
    </w:p>
    <w:p w14:paraId="545C8259" w14:textId="77777777" w:rsidR="00FC7BA2" w:rsidRDefault="00A27D71">
      <w:pPr>
        <w:pStyle w:val="ListParagraph"/>
        <w:numPr>
          <w:ilvl w:val="0"/>
          <w:numId w:val="2"/>
        </w:numPr>
        <w:tabs>
          <w:tab w:val="left" w:pos="859"/>
          <w:tab w:val="left" w:pos="861"/>
        </w:tabs>
        <w:spacing w:before="3" w:line="237" w:lineRule="auto"/>
        <w:ind w:right="652" w:hanging="360"/>
        <w:rPr>
          <w:sz w:val="24"/>
        </w:rPr>
      </w:pPr>
      <w:r>
        <w:rPr>
          <w:sz w:val="24"/>
        </w:rPr>
        <w:t>Provide back-up of all GPHA webpage content on separate platform in the event of host-server crash.</w:t>
      </w:r>
    </w:p>
    <w:p w14:paraId="7C016572" w14:textId="77777777" w:rsidR="00FC7BA2" w:rsidRDefault="00A27D71">
      <w:pPr>
        <w:pStyle w:val="ListParagraph"/>
        <w:numPr>
          <w:ilvl w:val="0"/>
          <w:numId w:val="2"/>
        </w:numPr>
        <w:tabs>
          <w:tab w:val="left" w:pos="859"/>
          <w:tab w:val="left" w:pos="861"/>
        </w:tabs>
        <w:spacing w:before="1"/>
        <w:ind w:right="800" w:hanging="360"/>
        <w:rPr>
          <w:sz w:val="24"/>
        </w:rPr>
      </w:pPr>
      <w:r>
        <w:rPr>
          <w:sz w:val="24"/>
        </w:rPr>
        <w:t>Provide social media live updates from GPHA Annual Meeting &amp; Conference, if requested.</w:t>
      </w:r>
    </w:p>
    <w:p w14:paraId="5C9DD3CD" w14:textId="77777777" w:rsidR="00FC7BA2" w:rsidRDefault="00A27D71">
      <w:pPr>
        <w:pStyle w:val="ListParagraph"/>
        <w:numPr>
          <w:ilvl w:val="0"/>
          <w:numId w:val="2"/>
        </w:numPr>
        <w:tabs>
          <w:tab w:val="left" w:pos="859"/>
          <w:tab w:val="left" w:pos="861"/>
        </w:tabs>
        <w:spacing w:before="1" w:line="237" w:lineRule="auto"/>
        <w:ind w:right="571" w:hanging="360"/>
        <w:rPr>
          <w:sz w:val="24"/>
        </w:rPr>
      </w:pPr>
      <w:r>
        <w:rPr>
          <w:sz w:val="24"/>
        </w:rPr>
        <w:t>Be available by email and/or telephone for consultation/clarification of updates as necessary.</w:t>
      </w:r>
    </w:p>
    <w:p w14:paraId="2DD35663" w14:textId="77777777" w:rsidR="00FC7BA2" w:rsidRDefault="00A27D71">
      <w:pPr>
        <w:pStyle w:val="ListParagraph"/>
        <w:numPr>
          <w:ilvl w:val="0"/>
          <w:numId w:val="2"/>
        </w:numPr>
        <w:tabs>
          <w:tab w:val="left" w:pos="859"/>
          <w:tab w:val="left" w:pos="861"/>
        </w:tabs>
        <w:spacing w:before="1"/>
        <w:ind w:right="973" w:hanging="360"/>
        <w:rPr>
          <w:sz w:val="24"/>
        </w:rPr>
      </w:pPr>
      <w:r>
        <w:rPr>
          <w:sz w:val="24"/>
        </w:rPr>
        <w:t>Respond to all content update requests from the GPHA Executive Committee and Executive Services Provider in a timely and professional</w:t>
      </w:r>
      <w:r>
        <w:rPr>
          <w:spacing w:val="-20"/>
          <w:sz w:val="24"/>
        </w:rPr>
        <w:t xml:space="preserve"> </w:t>
      </w:r>
      <w:r>
        <w:rPr>
          <w:sz w:val="24"/>
        </w:rPr>
        <w:t>manner.</w:t>
      </w:r>
    </w:p>
    <w:p w14:paraId="1FA5D18F" w14:textId="77777777" w:rsidR="00FC7BA2" w:rsidRDefault="00FC7BA2">
      <w:pPr>
        <w:pStyle w:val="BodyText"/>
        <w:spacing w:before="10"/>
        <w:rPr>
          <w:sz w:val="23"/>
        </w:rPr>
      </w:pPr>
    </w:p>
    <w:p w14:paraId="37651A44" w14:textId="0A63E25B" w:rsidR="00FC7BA2" w:rsidRDefault="00A27D71">
      <w:pPr>
        <w:pStyle w:val="BodyText"/>
        <w:ind w:left="140"/>
      </w:pPr>
      <w:r>
        <w:t xml:space="preserve">The successful bidder will be responsible for </w:t>
      </w:r>
      <w:proofErr w:type="gramStart"/>
      <w:r>
        <w:t>all of</w:t>
      </w:r>
      <w:proofErr w:type="gramEnd"/>
      <w:r>
        <w:t xml:space="preserve"> the above activities for </w:t>
      </w:r>
      <w:r>
        <w:rPr>
          <w:b/>
        </w:rPr>
        <w:t>GPHA</w:t>
      </w:r>
      <w:r>
        <w:t>.</w:t>
      </w:r>
    </w:p>
    <w:p w14:paraId="34EF6B84" w14:textId="77777777" w:rsidR="00704303" w:rsidRDefault="00704303">
      <w:pPr>
        <w:pStyle w:val="BodyText"/>
        <w:ind w:left="140"/>
      </w:pPr>
    </w:p>
    <w:p w14:paraId="3CAD68D6" w14:textId="77777777" w:rsidR="00FC7BA2" w:rsidRDefault="00FC7BA2">
      <w:pPr>
        <w:pStyle w:val="BodyText"/>
        <w:spacing w:before="2"/>
      </w:pPr>
    </w:p>
    <w:p w14:paraId="404B60DB" w14:textId="6B8F7751" w:rsidR="004A2800" w:rsidRPr="009B4E59" w:rsidRDefault="004A2800" w:rsidP="004A2800">
      <w:pPr>
        <w:pStyle w:val="Heading2"/>
        <w:numPr>
          <w:ilvl w:val="0"/>
          <w:numId w:val="6"/>
        </w:numPr>
        <w:tabs>
          <w:tab w:val="left" w:pos="900"/>
        </w:tabs>
        <w:spacing w:line="321" w:lineRule="exact"/>
        <w:jc w:val="left"/>
      </w:pPr>
      <w:r w:rsidRPr="009B4E59">
        <w:t>Monthly Summary of Activities</w:t>
      </w:r>
    </w:p>
    <w:p w14:paraId="26CF7871" w14:textId="77777777" w:rsidR="004A2800" w:rsidRPr="009B4E59" w:rsidRDefault="004A2800" w:rsidP="004A2800">
      <w:pPr>
        <w:pStyle w:val="Heading2"/>
        <w:tabs>
          <w:tab w:val="left" w:pos="900"/>
        </w:tabs>
        <w:spacing w:line="321" w:lineRule="exact"/>
        <w:ind w:left="139" w:right="590" w:firstLine="0"/>
        <w:jc w:val="right"/>
      </w:pPr>
    </w:p>
    <w:p w14:paraId="004C5A73" w14:textId="77777777" w:rsidR="004A2800" w:rsidRPr="009B4E59" w:rsidRDefault="004A2800" w:rsidP="004A2800">
      <w:pPr>
        <w:spacing w:line="283" w:lineRule="auto"/>
        <w:ind w:left="126" w:right="590" w:firstLine="2"/>
        <w:jc w:val="both"/>
        <w:rPr>
          <w:w w:val="105"/>
          <w:sz w:val="24"/>
          <w:szCs w:val="24"/>
        </w:rPr>
      </w:pPr>
      <w:r w:rsidRPr="001D7F70">
        <w:rPr>
          <w:w w:val="105"/>
          <w:sz w:val="24"/>
          <w:szCs w:val="24"/>
        </w:rPr>
        <w:t>All GPHA Contractors are expected to provide a brief monthly summary of activities toward accomplishment of their respective scope of work, including (but not limited to):</w:t>
      </w:r>
    </w:p>
    <w:p w14:paraId="0C36A7A0" w14:textId="77777777" w:rsidR="004A2800" w:rsidRPr="001D7F70" w:rsidRDefault="004A2800" w:rsidP="004A2800">
      <w:pPr>
        <w:numPr>
          <w:ilvl w:val="0"/>
          <w:numId w:val="8"/>
        </w:numPr>
        <w:tabs>
          <w:tab w:val="left" w:pos="836"/>
          <w:tab w:val="left" w:pos="837"/>
        </w:tabs>
        <w:ind w:hanging="360"/>
        <w:jc w:val="both"/>
        <w:rPr>
          <w:sz w:val="24"/>
          <w:szCs w:val="24"/>
        </w:rPr>
      </w:pPr>
      <w:r w:rsidRPr="001D7F70">
        <w:rPr>
          <w:w w:val="105"/>
          <w:sz w:val="24"/>
          <w:szCs w:val="24"/>
        </w:rPr>
        <w:t>time</w:t>
      </w:r>
      <w:r w:rsidRPr="001D7F70">
        <w:rPr>
          <w:spacing w:val="-1"/>
          <w:w w:val="105"/>
          <w:sz w:val="24"/>
          <w:szCs w:val="24"/>
        </w:rPr>
        <w:t xml:space="preserve"> </w:t>
      </w:r>
      <w:r w:rsidRPr="001D7F70">
        <w:rPr>
          <w:w w:val="105"/>
          <w:sz w:val="24"/>
          <w:szCs w:val="24"/>
        </w:rPr>
        <w:t>spent,</w:t>
      </w:r>
    </w:p>
    <w:p w14:paraId="27C9614C" w14:textId="77777777" w:rsidR="004A2800" w:rsidRPr="001D7F70" w:rsidRDefault="004A2800" w:rsidP="004A2800">
      <w:pPr>
        <w:numPr>
          <w:ilvl w:val="0"/>
          <w:numId w:val="8"/>
        </w:numPr>
        <w:tabs>
          <w:tab w:val="left" w:pos="841"/>
          <w:tab w:val="left" w:pos="842"/>
        </w:tabs>
        <w:spacing w:before="58"/>
        <w:ind w:left="841" w:hanging="360"/>
        <w:jc w:val="both"/>
        <w:rPr>
          <w:sz w:val="24"/>
          <w:szCs w:val="24"/>
        </w:rPr>
      </w:pPr>
      <w:r w:rsidRPr="001D7F70">
        <w:rPr>
          <w:w w:val="105"/>
          <w:sz w:val="24"/>
          <w:szCs w:val="24"/>
        </w:rPr>
        <w:t>activities</w:t>
      </w:r>
      <w:r w:rsidRPr="001D7F70">
        <w:rPr>
          <w:spacing w:val="7"/>
          <w:w w:val="105"/>
          <w:sz w:val="24"/>
          <w:szCs w:val="24"/>
        </w:rPr>
        <w:t xml:space="preserve"> </w:t>
      </w:r>
      <w:r w:rsidRPr="001D7F70">
        <w:rPr>
          <w:w w:val="105"/>
          <w:sz w:val="24"/>
          <w:szCs w:val="24"/>
        </w:rPr>
        <w:t>undertaken,</w:t>
      </w:r>
    </w:p>
    <w:p w14:paraId="73A65CFD" w14:textId="77777777" w:rsidR="004A2800" w:rsidRPr="001D7F70" w:rsidRDefault="004A2800" w:rsidP="004A2800">
      <w:pPr>
        <w:numPr>
          <w:ilvl w:val="0"/>
          <w:numId w:val="8"/>
        </w:numPr>
        <w:tabs>
          <w:tab w:val="left" w:pos="836"/>
          <w:tab w:val="left" w:pos="838"/>
        </w:tabs>
        <w:spacing w:before="64"/>
        <w:ind w:left="837"/>
        <w:jc w:val="both"/>
        <w:rPr>
          <w:sz w:val="24"/>
          <w:szCs w:val="24"/>
        </w:rPr>
      </w:pPr>
      <w:r w:rsidRPr="001D7F70">
        <w:rPr>
          <w:w w:val="105"/>
          <w:sz w:val="24"/>
          <w:szCs w:val="24"/>
        </w:rPr>
        <w:t>outcomes,</w:t>
      </w:r>
    </w:p>
    <w:p w14:paraId="504A564D" w14:textId="77777777" w:rsidR="004A2800" w:rsidRPr="001D7F70" w:rsidRDefault="004A2800" w:rsidP="004A2800">
      <w:pPr>
        <w:numPr>
          <w:ilvl w:val="0"/>
          <w:numId w:val="8"/>
        </w:numPr>
        <w:tabs>
          <w:tab w:val="left" w:pos="841"/>
          <w:tab w:val="left" w:pos="842"/>
        </w:tabs>
        <w:spacing w:before="53"/>
        <w:ind w:left="841" w:hanging="360"/>
        <w:jc w:val="both"/>
        <w:rPr>
          <w:sz w:val="24"/>
          <w:szCs w:val="24"/>
        </w:rPr>
      </w:pPr>
      <w:r w:rsidRPr="001D7F70">
        <w:rPr>
          <w:w w:val="105"/>
          <w:sz w:val="24"/>
          <w:szCs w:val="24"/>
        </w:rPr>
        <w:t>and planned future</w:t>
      </w:r>
      <w:r w:rsidRPr="001D7F70">
        <w:rPr>
          <w:spacing w:val="-2"/>
          <w:w w:val="105"/>
          <w:sz w:val="24"/>
          <w:szCs w:val="24"/>
        </w:rPr>
        <w:t xml:space="preserve"> </w:t>
      </w:r>
      <w:r w:rsidRPr="001D7F70">
        <w:rPr>
          <w:w w:val="105"/>
          <w:sz w:val="24"/>
          <w:szCs w:val="24"/>
        </w:rPr>
        <w:t>actions.</w:t>
      </w:r>
    </w:p>
    <w:p w14:paraId="4EDD97EC" w14:textId="77777777" w:rsidR="004A2800" w:rsidRPr="001D7F70" w:rsidRDefault="004A2800" w:rsidP="004A2800">
      <w:pPr>
        <w:jc w:val="both"/>
        <w:rPr>
          <w:sz w:val="24"/>
          <w:szCs w:val="24"/>
        </w:rPr>
      </w:pPr>
    </w:p>
    <w:p w14:paraId="261A0B4F" w14:textId="29255904" w:rsidR="004A2800" w:rsidRDefault="004A2800" w:rsidP="004A2800">
      <w:pPr>
        <w:ind w:left="128" w:right="590" w:hanging="12"/>
        <w:jc w:val="both"/>
        <w:rPr>
          <w:w w:val="105"/>
          <w:sz w:val="24"/>
          <w:szCs w:val="24"/>
        </w:rPr>
      </w:pPr>
      <w:r w:rsidRPr="001D7F70">
        <w:rPr>
          <w:w w:val="105"/>
          <w:sz w:val="24"/>
          <w:szCs w:val="24"/>
        </w:rPr>
        <w:t>Summaries should be submitted no later than COB on the 7th day of</w:t>
      </w:r>
      <w:r w:rsidRPr="009B4E59">
        <w:rPr>
          <w:w w:val="105"/>
          <w:sz w:val="24"/>
          <w:szCs w:val="24"/>
        </w:rPr>
        <w:t xml:space="preserve"> e</w:t>
      </w:r>
      <w:r w:rsidRPr="001D7F70">
        <w:rPr>
          <w:w w:val="105"/>
          <w:sz w:val="24"/>
          <w:szCs w:val="24"/>
        </w:rPr>
        <w:t>ach calendar month to the GPHA Treasurer and President, for distribution to the Executive Committee.</w:t>
      </w:r>
    </w:p>
    <w:p w14:paraId="18D4C4C6" w14:textId="77777777" w:rsidR="00133E44" w:rsidRPr="001D7F70" w:rsidRDefault="00133E44" w:rsidP="004A2800">
      <w:pPr>
        <w:ind w:left="128" w:right="590" w:hanging="12"/>
        <w:jc w:val="both"/>
        <w:rPr>
          <w:sz w:val="24"/>
          <w:szCs w:val="24"/>
        </w:rPr>
      </w:pPr>
    </w:p>
    <w:p w14:paraId="50308F9E" w14:textId="7849924E" w:rsidR="004A2800" w:rsidRDefault="004A2800" w:rsidP="004A2800">
      <w:pPr>
        <w:ind w:left="127" w:right="590" w:hanging="4"/>
        <w:jc w:val="both"/>
        <w:rPr>
          <w:w w:val="105"/>
          <w:sz w:val="24"/>
          <w:szCs w:val="24"/>
        </w:rPr>
      </w:pPr>
      <w:r w:rsidRPr="001D7F70">
        <w:rPr>
          <w:w w:val="105"/>
          <w:sz w:val="24"/>
          <w:szCs w:val="24"/>
        </w:rPr>
        <w:t>These</w:t>
      </w:r>
      <w:r w:rsidRPr="001D7F70">
        <w:rPr>
          <w:spacing w:val="-9"/>
          <w:w w:val="105"/>
          <w:sz w:val="24"/>
          <w:szCs w:val="24"/>
        </w:rPr>
        <w:t xml:space="preserve"> </w:t>
      </w:r>
      <w:r w:rsidRPr="001D7F70">
        <w:rPr>
          <w:w w:val="105"/>
          <w:sz w:val="24"/>
          <w:szCs w:val="24"/>
        </w:rPr>
        <w:t>measures</w:t>
      </w:r>
      <w:r w:rsidRPr="001D7F70">
        <w:rPr>
          <w:spacing w:val="-2"/>
          <w:w w:val="105"/>
          <w:sz w:val="24"/>
          <w:szCs w:val="24"/>
        </w:rPr>
        <w:t xml:space="preserve"> </w:t>
      </w:r>
      <w:r w:rsidR="00133E44">
        <w:rPr>
          <w:w w:val="105"/>
          <w:sz w:val="24"/>
          <w:szCs w:val="24"/>
        </w:rPr>
        <w:t>ensure optimum</w:t>
      </w:r>
      <w:r w:rsidRPr="001D7F70">
        <w:rPr>
          <w:spacing w:val="-12"/>
          <w:w w:val="105"/>
          <w:sz w:val="24"/>
          <w:szCs w:val="24"/>
        </w:rPr>
        <w:t xml:space="preserve"> </w:t>
      </w:r>
      <w:r w:rsidRPr="001D7F70">
        <w:rPr>
          <w:w w:val="105"/>
          <w:sz w:val="24"/>
          <w:szCs w:val="24"/>
        </w:rPr>
        <w:t>coordination between contractor expectations and Association</w:t>
      </w:r>
      <w:r w:rsidR="00133E44">
        <w:rPr>
          <w:w w:val="105"/>
          <w:sz w:val="24"/>
          <w:szCs w:val="24"/>
        </w:rPr>
        <w:t xml:space="preserve"> needs.</w:t>
      </w:r>
    </w:p>
    <w:p w14:paraId="14CCBDE7" w14:textId="77777777" w:rsidR="00133E44" w:rsidRDefault="00133E44" w:rsidP="004A2800">
      <w:pPr>
        <w:ind w:left="127" w:right="590" w:hanging="4"/>
        <w:jc w:val="both"/>
        <w:rPr>
          <w:w w:val="105"/>
          <w:sz w:val="24"/>
          <w:szCs w:val="24"/>
        </w:rPr>
      </w:pPr>
    </w:p>
    <w:p w14:paraId="4E522467" w14:textId="77777777" w:rsidR="004A2800" w:rsidRDefault="004A2800" w:rsidP="004A2800">
      <w:pPr>
        <w:pStyle w:val="Heading2"/>
        <w:tabs>
          <w:tab w:val="left" w:pos="1220"/>
          <w:tab w:val="left" w:pos="1221"/>
        </w:tabs>
        <w:ind w:firstLine="0"/>
        <w:jc w:val="right"/>
      </w:pPr>
    </w:p>
    <w:p w14:paraId="639BB42E" w14:textId="2BF76E60" w:rsidR="00FC7BA2" w:rsidRDefault="00A27D71" w:rsidP="00704303">
      <w:pPr>
        <w:pStyle w:val="Heading2"/>
        <w:numPr>
          <w:ilvl w:val="0"/>
          <w:numId w:val="6"/>
        </w:numPr>
        <w:tabs>
          <w:tab w:val="left" w:pos="630"/>
        </w:tabs>
        <w:ind w:left="1220" w:hanging="1130"/>
        <w:jc w:val="left"/>
      </w:pPr>
      <w:r>
        <w:t>Request for Proposal and Project</w:t>
      </w:r>
      <w:r>
        <w:rPr>
          <w:spacing w:val="-3"/>
        </w:rPr>
        <w:t xml:space="preserve"> </w:t>
      </w:r>
      <w:r>
        <w:t>Timelines</w:t>
      </w:r>
    </w:p>
    <w:p w14:paraId="6A54C3B6" w14:textId="77777777" w:rsidR="004A2800" w:rsidRDefault="004A2800">
      <w:pPr>
        <w:pStyle w:val="BodyText"/>
        <w:spacing w:before="77"/>
        <w:ind w:left="140"/>
      </w:pPr>
    </w:p>
    <w:p w14:paraId="5607DCFD" w14:textId="3AA51649" w:rsidR="00FC7BA2" w:rsidRDefault="00A27D71">
      <w:pPr>
        <w:pStyle w:val="BodyText"/>
        <w:spacing w:before="77"/>
        <w:ind w:left="140"/>
      </w:pPr>
      <w:r>
        <w:t>The Request for Proposal timeline is as follows:</w:t>
      </w:r>
    </w:p>
    <w:p w14:paraId="06B5A723" w14:textId="77777777" w:rsidR="00FC7BA2" w:rsidRDefault="00FC7BA2">
      <w:pPr>
        <w:pStyle w:val="BodyText"/>
        <w:spacing w:before="11"/>
        <w:rPr>
          <w:sz w:val="23"/>
        </w:rPr>
      </w:pPr>
    </w:p>
    <w:p w14:paraId="01D9994C" w14:textId="5180D14D" w:rsidR="00FC7BA2" w:rsidRDefault="00A27D71">
      <w:pPr>
        <w:ind w:left="140"/>
        <w:rPr>
          <w:b/>
          <w:sz w:val="24"/>
        </w:rPr>
      </w:pPr>
      <w:r>
        <w:rPr>
          <w:sz w:val="24"/>
        </w:rPr>
        <w:t xml:space="preserve">Request for Proposal Issuance: </w:t>
      </w:r>
      <w:r w:rsidR="00704303">
        <w:rPr>
          <w:b/>
          <w:sz w:val="24"/>
        </w:rPr>
        <w:t>November 2</w:t>
      </w:r>
      <w:r w:rsidR="00AC3F8E">
        <w:rPr>
          <w:b/>
          <w:sz w:val="24"/>
        </w:rPr>
        <w:t>9</w:t>
      </w:r>
      <w:bookmarkStart w:id="0" w:name="_GoBack"/>
      <w:bookmarkEnd w:id="0"/>
      <w:r w:rsidR="00704303">
        <w:rPr>
          <w:b/>
          <w:sz w:val="24"/>
        </w:rPr>
        <w:t>, 2018</w:t>
      </w:r>
    </w:p>
    <w:p w14:paraId="13DAB933" w14:textId="6CA6A294" w:rsidR="00FC7BA2" w:rsidRDefault="00A27D71">
      <w:pPr>
        <w:pStyle w:val="BodyText"/>
        <w:ind w:left="140"/>
        <w:rPr>
          <w:b/>
        </w:rPr>
      </w:pPr>
      <w:r>
        <w:t xml:space="preserve">Selection of Top Proposals and Notification to Unsuccessful Bidders: </w:t>
      </w:r>
      <w:r w:rsidR="00704303">
        <w:rPr>
          <w:b/>
        </w:rPr>
        <w:t>January 15, 2019</w:t>
      </w:r>
    </w:p>
    <w:p w14:paraId="48FFA309" w14:textId="51D647DF" w:rsidR="00FC7BA2" w:rsidRDefault="00A27D71">
      <w:pPr>
        <w:ind w:left="140"/>
        <w:rPr>
          <w:b/>
          <w:sz w:val="24"/>
        </w:rPr>
      </w:pPr>
      <w:r>
        <w:rPr>
          <w:sz w:val="24"/>
        </w:rPr>
        <w:t xml:space="preserve">Initiate Negotiations: </w:t>
      </w:r>
      <w:r w:rsidR="00704303">
        <w:rPr>
          <w:b/>
          <w:sz w:val="24"/>
        </w:rPr>
        <w:t>January 15, 2019</w:t>
      </w:r>
    </w:p>
    <w:p w14:paraId="121E6205" w14:textId="29673D5E" w:rsidR="00FC7BA2" w:rsidRDefault="00A27D71">
      <w:pPr>
        <w:pStyle w:val="BodyText"/>
        <w:ind w:left="140"/>
        <w:rPr>
          <w:b/>
        </w:rPr>
      </w:pPr>
      <w:r>
        <w:t xml:space="preserve">Contract Award and Notification to Unsuccessful Bidder: </w:t>
      </w:r>
      <w:r w:rsidR="00704303">
        <w:rPr>
          <w:b/>
        </w:rPr>
        <w:t>February 25, 2019</w:t>
      </w:r>
    </w:p>
    <w:p w14:paraId="32A313D0" w14:textId="2EE6E698" w:rsidR="00FC7BA2" w:rsidRDefault="00A27D71">
      <w:pPr>
        <w:ind w:left="139"/>
        <w:rPr>
          <w:b/>
          <w:sz w:val="24"/>
        </w:rPr>
      </w:pPr>
      <w:r>
        <w:rPr>
          <w:sz w:val="24"/>
        </w:rPr>
        <w:t xml:space="preserve">Contract Start Date: </w:t>
      </w:r>
      <w:r>
        <w:rPr>
          <w:b/>
          <w:sz w:val="24"/>
        </w:rPr>
        <w:t>July 1, 201</w:t>
      </w:r>
      <w:r w:rsidR="00704303">
        <w:rPr>
          <w:b/>
          <w:sz w:val="24"/>
        </w:rPr>
        <w:t>9</w:t>
      </w:r>
    </w:p>
    <w:p w14:paraId="353BDCAB" w14:textId="26BE87ED" w:rsidR="00FC7BA2" w:rsidRDefault="00A27D71">
      <w:pPr>
        <w:ind w:left="139"/>
        <w:rPr>
          <w:b/>
          <w:sz w:val="24"/>
        </w:rPr>
      </w:pPr>
      <w:r>
        <w:rPr>
          <w:sz w:val="24"/>
        </w:rPr>
        <w:t xml:space="preserve">Contract End Date: </w:t>
      </w:r>
      <w:r>
        <w:rPr>
          <w:b/>
          <w:sz w:val="24"/>
        </w:rPr>
        <w:t>June 30, 20</w:t>
      </w:r>
      <w:r w:rsidR="00704303">
        <w:rPr>
          <w:b/>
          <w:sz w:val="24"/>
        </w:rPr>
        <w:t>22</w:t>
      </w:r>
    </w:p>
    <w:p w14:paraId="548D583F" w14:textId="77777777" w:rsidR="00FC7BA2" w:rsidRDefault="00FC7BA2">
      <w:pPr>
        <w:pStyle w:val="BodyText"/>
        <w:rPr>
          <w:b/>
          <w:sz w:val="26"/>
        </w:rPr>
      </w:pPr>
    </w:p>
    <w:p w14:paraId="4D7F57B5" w14:textId="77777777" w:rsidR="00FC7BA2" w:rsidRDefault="00FC7BA2">
      <w:pPr>
        <w:pStyle w:val="BodyText"/>
        <w:spacing w:before="2"/>
        <w:rPr>
          <w:b/>
          <w:sz w:val="22"/>
        </w:rPr>
      </w:pPr>
    </w:p>
    <w:p w14:paraId="29548708" w14:textId="77777777" w:rsidR="00FC7BA2" w:rsidRDefault="00A27D71" w:rsidP="00704303">
      <w:pPr>
        <w:pStyle w:val="Heading2"/>
        <w:numPr>
          <w:ilvl w:val="0"/>
          <w:numId w:val="6"/>
        </w:numPr>
        <w:tabs>
          <w:tab w:val="left" w:pos="630"/>
        </w:tabs>
        <w:ind w:left="1220" w:hanging="1130"/>
        <w:jc w:val="left"/>
      </w:pPr>
      <w:r>
        <w:t>Evaluation</w:t>
      </w:r>
      <w:r>
        <w:rPr>
          <w:spacing w:val="-1"/>
        </w:rPr>
        <w:t xml:space="preserve"> </w:t>
      </w:r>
      <w:r>
        <w:t>Factors</w:t>
      </w:r>
    </w:p>
    <w:p w14:paraId="2ACD144D" w14:textId="77777777" w:rsidR="00FC7BA2" w:rsidRDefault="00FC7BA2" w:rsidP="00A5734C">
      <w:pPr>
        <w:pStyle w:val="BodyText"/>
        <w:spacing w:before="9"/>
        <w:jc w:val="both"/>
        <w:rPr>
          <w:sz w:val="27"/>
        </w:rPr>
      </w:pPr>
    </w:p>
    <w:p w14:paraId="18909203" w14:textId="77777777" w:rsidR="00FC7BA2" w:rsidRDefault="00A27D71" w:rsidP="00A5734C">
      <w:pPr>
        <w:ind w:left="139" w:right="839"/>
        <w:jc w:val="both"/>
        <w:rPr>
          <w:sz w:val="24"/>
        </w:rPr>
      </w:pPr>
      <w:r>
        <w:rPr>
          <w:b/>
          <w:sz w:val="24"/>
        </w:rPr>
        <w:t xml:space="preserve">The following factors will be used for the purpose of evaluating </w:t>
      </w:r>
      <w:r>
        <w:rPr>
          <w:sz w:val="24"/>
        </w:rPr>
        <w:t>proposals based on the following factors, including cost which is a significant factor.</w:t>
      </w:r>
    </w:p>
    <w:p w14:paraId="7D3E2DDD" w14:textId="77777777" w:rsidR="00FC7BA2" w:rsidRDefault="00FC7BA2" w:rsidP="00A5734C">
      <w:pPr>
        <w:pStyle w:val="BodyText"/>
        <w:spacing w:before="1"/>
        <w:jc w:val="both"/>
      </w:pPr>
    </w:p>
    <w:p w14:paraId="55728101" w14:textId="77777777" w:rsidR="00FC7BA2" w:rsidRDefault="00A27D71" w:rsidP="00A5734C">
      <w:pPr>
        <w:pStyle w:val="ListParagraph"/>
        <w:numPr>
          <w:ilvl w:val="0"/>
          <w:numId w:val="1"/>
        </w:numPr>
        <w:tabs>
          <w:tab w:val="left" w:pos="859"/>
          <w:tab w:val="left" w:pos="861"/>
        </w:tabs>
        <w:spacing w:line="293" w:lineRule="exact"/>
        <w:ind w:hanging="360"/>
        <w:jc w:val="both"/>
        <w:rPr>
          <w:sz w:val="24"/>
        </w:rPr>
      </w:pPr>
      <w:r>
        <w:rPr>
          <w:sz w:val="24"/>
        </w:rPr>
        <w:t>Responsiveness to the requirements set forth in this Request for</w:t>
      </w:r>
      <w:r>
        <w:rPr>
          <w:spacing w:val="-9"/>
          <w:sz w:val="24"/>
        </w:rPr>
        <w:t xml:space="preserve"> </w:t>
      </w:r>
      <w:r>
        <w:rPr>
          <w:sz w:val="24"/>
        </w:rPr>
        <w:t>Proposal</w:t>
      </w:r>
    </w:p>
    <w:p w14:paraId="24CBD7CF" w14:textId="77777777" w:rsidR="00FC7BA2" w:rsidRDefault="00A27D71" w:rsidP="00A5734C">
      <w:pPr>
        <w:pStyle w:val="ListParagraph"/>
        <w:numPr>
          <w:ilvl w:val="0"/>
          <w:numId w:val="1"/>
        </w:numPr>
        <w:tabs>
          <w:tab w:val="left" w:pos="859"/>
          <w:tab w:val="left" w:pos="861"/>
        </w:tabs>
        <w:spacing w:line="292" w:lineRule="exact"/>
        <w:ind w:hanging="360"/>
        <w:jc w:val="both"/>
        <w:rPr>
          <w:sz w:val="24"/>
        </w:rPr>
      </w:pPr>
      <w:r>
        <w:rPr>
          <w:sz w:val="24"/>
        </w:rPr>
        <w:t>Relevant past performance and related</w:t>
      </w:r>
      <w:r>
        <w:rPr>
          <w:spacing w:val="-3"/>
          <w:sz w:val="24"/>
        </w:rPr>
        <w:t xml:space="preserve"> </w:t>
      </w:r>
      <w:r>
        <w:rPr>
          <w:sz w:val="24"/>
        </w:rPr>
        <w:t>experience</w:t>
      </w:r>
    </w:p>
    <w:p w14:paraId="3B22EEE0" w14:textId="77777777" w:rsidR="00FC7BA2" w:rsidRDefault="00A27D71" w:rsidP="00A5734C">
      <w:pPr>
        <w:pStyle w:val="ListParagraph"/>
        <w:numPr>
          <w:ilvl w:val="0"/>
          <w:numId w:val="1"/>
        </w:numPr>
        <w:tabs>
          <w:tab w:val="left" w:pos="859"/>
          <w:tab w:val="left" w:pos="861"/>
        </w:tabs>
        <w:spacing w:line="292" w:lineRule="exact"/>
        <w:ind w:hanging="360"/>
        <w:jc w:val="both"/>
        <w:rPr>
          <w:sz w:val="24"/>
        </w:rPr>
      </w:pPr>
      <w:r>
        <w:rPr>
          <w:sz w:val="24"/>
        </w:rPr>
        <w:t>Samples of</w:t>
      </w:r>
      <w:r>
        <w:rPr>
          <w:spacing w:val="-1"/>
          <w:sz w:val="24"/>
        </w:rPr>
        <w:t xml:space="preserve"> </w:t>
      </w:r>
      <w:r>
        <w:rPr>
          <w:sz w:val="24"/>
        </w:rPr>
        <w:t>work</w:t>
      </w:r>
    </w:p>
    <w:p w14:paraId="4632D693" w14:textId="77777777" w:rsidR="00FC7BA2" w:rsidRDefault="00A27D71" w:rsidP="00A5734C">
      <w:pPr>
        <w:pStyle w:val="ListParagraph"/>
        <w:numPr>
          <w:ilvl w:val="0"/>
          <w:numId w:val="1"/>
        </w:numPr>
        <w:tabs>
          <w:tab w:val="left" w:pos="859"/>
          <w:tab w:val="left" w:pos="861"/>
        </w:tabs>
        <w:spacing w:line="292" w:lineRule="exact"/>
        <w:ind w:hanging="360"/>
        <w:jc w:val="both"/>
        <w:rPr>
          <w:sz w:val="24"/>
        </w:rPr>
      </w:pPr>
      <w:r>
        <w:rPr>
          <w:sz w:val="24"/>
        </w:rPr>
        <w:t>Cost, including an assessment of total cost of</w:t>
      </w:r>
      <w:r>
        <w:rPr>
          <w:spacing w:val="-6"/>
          <w:sz w:val="24"/>
        </w:rPr>
        <w:t xml:space="preserve"> </w:t>
      </w:r>
      <w:r>
        <w:rPr>
          <w:sz w:val="24"/>
        </w:rPr>
        <w:t>ownership</w:t>
      </w:r>
    </w:p>
    <w:p w14:paraId="275E9F05" w14:textId="77777777" w:rsidR="00FC7BA2" w:rsidRDefault="00A27D71" w:rsidP="00A5734C">
      <w:pPr>
        <w:pStyle w:val="ListParagraph"/>
        <w:numPr>
          <w:ilvl w:val="0"/>
          <w:numId w:val="1"/>
        </w:numPr>
        <w:tabs>
          <w:tab w:val="left" w:pos="859"/>
          <w:tab w:val="left" w:pos="861"/>
        </w:tabs>
        <w:spacing w:line="293" w:lineRule="exact"/>
        <w:ind w:hanging="360"/>
        <w:jc w:val="both"/>
        <w:rPr>
          <w:sz w:val="24"/>
        </w:rPr>
      </w:pPr>
      <w:r>
        <w:rPr>
          <w:sz w:val="24"/>
        </w:rPr>
        <w:t>Technical expertise/experience of contractor, including staff assigned to</w:t>
      </w:r>
      <w:r>
        <w:rPr>
          <w:spacing w:val="-21"/>
          <w:sz w:val="24"/>
        </w:rPr>
        <w:t xml:space="preserve"> </w:t>
      </w:r>
      <w:r>
        <w:rPr>
          <w:sz w:val="24"/>
        </w:rPr>
        <w:t>GPHA</w:t>
      </w:r>
    </w:p>
    <w:p w14:paraId="74073F95" w14:textId="77777777" w:rsidR="00FC7BA2" w:rsidRDefault="00FC7BA2" w:rsidP="00A5734C">
      <w:pPr>
        <w:pStyle w:val="BodyText"/>
        <w:spacing w:before="9"/>
        <w:jc w:val="both"/>
        <w:rPr>
          <w:sz w:val="23"/>
        </w:rPr>
      </w:pPr>
    </w:p>
    <w:p w14:paraId="25A3D75B" w14:textId="126102A9" w:rsidR="00FC7BA2" w:rsidRDefault="00A27D71" w:rsidP="00114DE3">
      <w:pPr>
        <w:pStyle w:val="BodyText"/>
        <w:ind w:left="139"/>
        <w:jc w:val="both"/>
        <w:rPr>
          <w:b/>
        </w:rPr>
      </w:pPr>
      <w:r>
        <w:rPr>
          <w:b/>
        </w:rPr>
        <w:t xml:space="preserve">GPHA </w:t>
      </w:r>
      <w:r>
        <w:t>reserves the right to award to the responder that presents the best value to</w:t>
      </w:r>
      <w:r w:rsidR="00114DE3">
        <w:t xml:space="preserve"> </w:t>
      </w:r>
      <w:r>
        <w:rPr>
          <w:b/>
        </w:rPr>
        <w:t>GPHA.</w:t>
      </w:r>
    </w:p>
    <w:sectPr w:rsidR="00FC7BA2" w:rsidSect="00133E44">
      <w:pgSz w:w="12240" w:h="15840"/>
      <w:pgMar w:top="1080" w:right="900" w:bottom="1170" w:left="1300" w:header="0" w:footer="4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623FA" w14:textId="77777777" w:rsidR="008B4CD1" w:rsidRDefault="008B4CD1">
      <w:r>
        <w:separator/>
      </w:r>
    </w:p>
  </w:endnote>
  <w:endnote w:type="continuationSeparator" w:id="0">
    <w:p w14:paraId="038087AA" w14:textId="77777777" w:rsidR="008B4CD1" w:rsidRDefault="008B4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altName w:val="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652904008"/>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1D549FEF" w14:textId="558AF3F3" w:rsidR="004A2800" w:rsidRPr="004A2800" w:rsidRDefault="004A2800">
            <w:pPr>
              <w:pStyle w:val="Footer"/>
              <w:jc w:val="right"/>
              <w:rPr>
                <w:sz w:val="16"/>
                <w:szCs w:val="16"/>
              </w:rPr>
            </w:pPr>
            <w:r w:rsidRPr="004A2800">
              <w:rPr>
                <w:sz w:val="16"/>
                <w:szCs w:val="16"/>
              </w:rPr>
              <w:t xml:space="preserve">Page </w:t>
            </w:r>
            <w:r w:rsidRPr="004A2800">
              <w:rPr>
                <w:bCs/>
                <w:sz w:val="16"/>
                <w:szCs w:val="16"/>
              </w:rPr>
              <w:fldChar w:fldCharType="begin"/>
            </w:r>
            <w:r w:rsidRPr="004A2800">
              <w:rPr>
                <w:bCs/>
                <w:sz w:val="16"/>
                <w:szCs w:val="16"/>
              </w:rPr>
              <w:instrText xml:space="preserve"> PAGE </w:instrText>
            </w:r>
            <w:r w:rsidRPr="004A2800">
              <w:rPr>
                <w:bCs/>
                <w:sz w:val="16"/>
                <w:szCs w:val="16"/>
              </w:rPr>
              <w:fldChar w:fldCharType="separate"/>
            </w:r>
            <w:r w:rsidRPr="004A2800">
              <w:rPr>
                <w:bCs/>
                <w:noProof/>
                <w:sz w:val="16"/>
                <w:szCs w:val="16"/>
              </w:rPr>
              <w:t>2</w:t>
            </w:r>
            <w:r w:rsidRPr="004A2800">
              <w:rPr>
                <w:bCs/>
                <w:sz w:val="16"/>
                <w:szCs w:val="16"/>
              </w:rPr>
              <w:fldChar w:fldCharType="end"/>
            </w:r>
            <w:r w:rsidRPr="004A2800">
              <w:rPr>
                <w:sz w:val="16"/>
                <w:szCs w:val="16"/>
              </w:rPr>
              <w:t xml:space="preserve"> of </w:t>
            </w:r>
            <w:r w:rsidRPr="004A2800">
              <w:rPr>
                <w:bCs/>
                <w:sz w:val="16"/>
                <w:szCs w:val="16"/>
              </w:rPr>
              <w:fldChar w:fldCharType="begin"/>
            </w:r>
            <w:r w:rsidRPr="004A2800">
              <w:rPr>
                <w:bCs/>
                <w:sz w:val="16"/>
                <w:szCs w:val="16"/>
              </w:rPr>
              <w:instrText xml:space="preserve"> NUMPAGES  </w:instrText>
            </w:r>
            <w:r w:rsidRPr="004A2800">
              <w:rPr>
                <w:bCs/>
                <w:sz w:val="16"/>
                <w:szCs w:val="16"/>
              </w:rPr>
              <w:fldChar w:fldCharType="separate"/>
            </w:r>
            <w:r w:rsidRPr="004A2800">
              <w:rPr>
                <w:bCs/>
                <w:noProof/>
                <w:sz w:val="16"/>
                <w:szCs w:val="16"/>
              </w:rPr>
              <w:t>2</w:t>
            </w:r>
            <w:r w:rsidRPr="004A2800">
              <w:rPr>
                <w:bCs/>
                <w:sz w:val="16"/>
                <w:szCs w:val="16"/>
              </w:rPr>
              <w:fldChar w:fldCharType="end"/>
            </w:r>
          </w:p>
        </w:sdtContent>
      </w:sdt>
    </w:sdtContent>
  </w:sdt>
  <w:p w14:paraId="45A2EB88" w14:textId="2CE400F4" w:rsidR="00FC7BA2" w:rsidRDefault="00FC7BA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8E83C" w14:textId="77777777" w:rsidR="008B4CD1" w:rsidRDefault="008B4CD1">
      <w:r>
        <w:separator/>
      </w:r>
    </w:p>
  </w:footnote>
  <w:footnote w:type="continuationSeparator" w:id="0">
    <w:p w14:paraId="48BDF4E6" w14:textId="77777777" w:rsidR="008B4CD1" w:rsidRDefault="008B4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37E28" w14:textId="2FD2A445" w:rsidR="004A2800" w:rsidRDefault="004A28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82239" w14:textId="3EF4BC37" w:rsidR="004A2800" w:rsidRDefault="004A28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84C44" w14:textId="3F941ABD" w:rsidR="004A2800" w:rsidRDefault="004A2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0798E"/>
    <w:multiLevelType w:val="hybridMultilevel"/>
    <w:tmpl w:val="079C66D6"/>
    <w:lvl w:ilvl="0" w:tplc="8444BC38">
      <w:numFmt w:val="bullet"/>
      <w:lvlText w:val=""/>
      <w:lvlJc w:val="left"/>
      <w:pPr>
        <w:ind w:left="860" w:hanging="361"/>
      </w:pPr>
      <w:rPr>
        <w:rFonts w:ascii="Symbol" w:eastAsia="Symbol" w:hAnsi="Symbol" w:cs="Symbol" w:hint="default"/>
        <w:w w:val="100"/>
        <w:sz w:val="24"/>
        <w:szCs w:val="24"/>
      </w:rPr>
    </w:lvl>
    <w:lvl w:ilvl="1" w:tplc="6780F7CC">
      <w:numFmt w:val="bullet"/>
      <w:lvlText w:val="•"/>
      <w:lvlJc w:val="left"/>
      <w:pPr>
        <w:ind w:left="1778" w:hanging="361"/>
      </w:pPr>
      <w:rPr>
        <w:rFonts w:hint="default"/>
      </w:rPr>
    </w:lvl>
    <w:lvl w:ilvl="2" w:tplc="127093E8">
      <w:numFmt w:val="bullet"/>
      <w:lvlText w:val="•"/>
      <w:lvlJc w:val="left"/>
      <w:pPr>
        <w:ind w:left="2696" w:hanging="361"/>
      </w:pPr>
      <w:rPr>
        <w:rFonts w:hint="default"/>
      </w:rPr>
    </w:lvl>
    <w:lvl w:ilvl="3" w:tplc="C658DA56">
      <w:numFmt w:val="bullet"/>
      <w:lvlText w:val="•"/>
      <w:lvlJc w:val="left"/>
      <w:pPr>
        <w:ind w:left="3614" w:hanging="361"/>
      </w:pPr>
      <w:rPr>
        <w:rFonts w:hint="default"/>
      </w:rPr>
    </w:lvl>
    <w:lvl w:ilvl="4" w:tplc="CC3803CA">
      <w:numFmt w:val="bullet"/>
      <w:lvlText w:val="•"/>
      <w:lvlJc w:val="left"/>
      <w:pPr>
        <w:ind w:left="4532" w:hanging="361"/>
      </w:pPr>
      <w:rPr>
        <w:rFonts w:hint="default"/>
      </w:rPr>
    </w:lvl>
    <w:lvl w:ilvl="5" w:tplc="CA6C141E">
      <w:numFmt w:val="bullet"/>
      <w:lvlText w:val="•"/>
      <w:lvlJc w:val="left"/>
      <w:pPr>
        <w:ind w:left="5450" w:hanging="361"/>
      </w:pPr>
      <w:rPr>
        <w:rFonts w:hint="default"/>
      </w:rPr>
    </w:lvl>
    <w:lvl w:ilvl="6" w:tplc="167865FE">
      <w:numFmt w:val="bullet"/>
      <w:lvlText w:val="•"/>
      <w:lvlJc w:val="left"/>
      <w:pPr>
        <w:ind w:left="6368" w:hanging="361"/>
      </w:pPr>
      <w:rPr>
        <w:rFonts w:hint="default"/>
      </w:rPr>
    </w:lvl>
    <w:lvl w:ilvl="7" w:tplc="3F424636">
      <w:numFmt w:val="bullet"/>
      <w:lvlText w:val="•"/>
      <w:lvlJc w:val="left"/>
      <w:pPr>
        <w:ind w:left="7286" w:hanging="361"/>
      </w:pPr>
      <w:rPr>
        <w:rFonts w:hint="default"/>
      </w:rPr>
    </w:lvl>
    <w:lvl w:ilvl="8" w:tplc="FBC09E52">
      <w:numFmt w:val="bullet"/>
      <w:lvlText w:val="•"/>
      <w:lvlJc w:val="left"/>
      <w:pPr>
        <w:ind w:left="8204" w:hanging="361"/>
      </w:pPr>
      <w:rPr>
        <w:rFonts w:hint="default"/>
      </w:rPr>
    </w:lvl>
  </w:abstractNum>
  <w:abstractNum w:abstractNumId="1" w15:restartNumberingAfterBreak="0">
    <w:nsid w:val="1BAB18AF"/>
    <w:multiLevelType w:val="hybridMultilevel"/>
    <w:tmpl w:val="4A122CFA"/>
    <w:lvl w:ilvl="0" w:tplc="DB3E5C8E">
      <w:numFmt w:val="bullet"/>
      <w:lvlText w:val="•"/>
      <w:lvlJc w:val="left"/>
      <w:pPr>
        <w:ind w:left="836" w:hanging="361"/>
      </w:pPr>
      <w:rPr>
        <w:rFonts w:ascii="Arial" w:eastAsia="Arial" w:hAnsi="Arial" w:cs="Arial" w:hint="default"/>
        <w:w w:val="114"/>
        <w:sz w:val="25"/>
        <w:szCs w:val="25"/>
      </w:rPr>
    </w:lvl>
    <w:lvl w:ilvl="1" w:tplc="0FC6689C">
      <w:numFmt w:val="bullet"/>
      <w:lvlText w:val="•"/>
      <w:lvlJc w:val="left"/>
      <w:pPr>
        <w:ind w:left="1870" w:hanging="361"/>
      </w:pPr>
      <w:rPr>
        <w:rFonts w:hint="default"/>
      </w:rPr>
    </w:lvl>
    <w:lvl w:ilvl="2" w:tplc="80EE9086">
      <w:numFmt w:val="bullet"/>
      <w:lvlText w:val="•"/>
      <w:lvlJc w:val="left"/>
      <w:pPr>
        <w:ind w:left="2901" w:hanging="361"/>
      </w:pPr>
      <w:rPr>
        <w:rFonts w:hint="default"/>
      </w:rPr>
    </w:lvl>
    <w:lvl w:ilvl="3" w:tplc="D2F6C42A">
      <w:numFmt w:val="bullet"/>
      <w:lvlText w:val="•"/>
      <w:lvlJc w:val="left"/>
      <w:pPr>
        <w:ind w:left="3932" w:hanging="361"/>
      </w:pPr>
      <w:rPr>
        <w:rFonts w:hint="default"/>
      </w:rPr>
    </w:lvl>
    <w:lvl w:ilvl="4" w:tplc="357EB0DC">
      <w:numFmt w:val="bullet"/>
      <w:lvlText w:val="•"/>
      <w:lvlJc w:val="left"/>
      <w:pPr>
        <w:ind w:left="4963" w:hanging="361"/>
      </w:pPr>
      <w:rPr>
        <w:rFonts w:hint="default"/>
      </w:rPr>
    </w:lvl>
    <w:lvl w:ilvl="5" w:tplc="84644EC4">
      <w:numFmt w:val="bullet"/>
      <w:lvlText w:val="•"/>
      <w:lvlJc w:val="left"/>
      <w:pPr>
        <w:ind w:left="5994" w:hanging="361"/>
      </w:pPr>
      <w:rPr>
        <w:rFonts w:hint="default"/>
      </w:rPr>
    </w:lvl>
    <w:lvl w:ilvl="6" w:tplc="10CE1178">
      <w:numFmt w:val="bullet"/>
      <w:lvlText w:val="•"/>
      <w:lvlJc w:val="left"/>
      <w:pPr>
        <w:ind w:left="7024" w:hanging="361"/>
      </w:pPr>
      <w:rPr>
        <w:rFonts w:hint="default"/>
      </w:rPr>
    </w:lvl>
    <w:lvl w:ilvl="7" w:tplc="651A2656">
      <w:numFmt w:val="bullet"/>
      <w:lvlText w:val="•"/>
      <w:lvlJc w:val="left"/>
      <w:pPr>
        <w:ind w:left="8055" w:hanging="361"/>
      </w:pPr>
      <w:rPr>
        <w:rFonts w:hint="default"/>
      </w:rPr>
    </w:lvl>
    <w:lvl w:ilvl="8" w:tplc="FC92349A">
      <w:numFmt w:val="bullet"/>
      <w:lvlText w:val="•"/>
      <w:lvlJc w:val="left"/>
      <w:pPr>
        <w:ind w:left="9086" w:hanging="361"/>
      </w:pPr>
      <w:rPr>
        <w:rFonts w:hint="default"/>
      </w:rPr>
    </w:lvl>
  </w:abstractNum>
  <w:abstractNum w:abstractNumId="2" w15:restartNumberingAfterBreak="0">
    <w:nsid w:val="23301130"/>
    <w:multiLevelType w:val="hybridMultilevel"/>
    <w:tmpl w:val="3C305BD6"/>
    <w:lvl w:ilvl="0" w:tplc="AF62DD5E">
      <w:numFmt w:val="bullet"/>
      <w:lvlText w:val=""/>
      <w:lvlJc w:val="left"/>
      <w:pPr>
        <w:ind w:left="860" w:hanging="361"/>
      </w:pPr>
      <w:rPr>
        <w:rFonts w:ascii="Symbol" w:eastAsia="Symbol" w:hAnsi="Symbol" w:cs="Symbol" w:hint="default"/>
        <w:w w:val="100"/>
        <w:sz w:val="24"/>
        <w:szCs w:val="24"/>
      </w:rPr>
    </w:lvl>
    <w:lvl w:ilvl="1" w:tplc="ECF6345A">
      <w:numFmt w:val="bullet"/>
      <w:lvlText w:val="•"/>
      <w:lvlJc w:val="left"/>
      <w:pPr>
        <w:ind w:left="1778" w:hanging="361"/>
      </w:pPr>
      <w:rPr>
        <w:rFonts w:hint="default"/>
      </w:rPr>
    </w:lvl>
    <w:lvl w:ilvl="2" w:tplc="D7903C00">
      <w:numFmt w:val="bullet"/>
      <w:lvlText w:val="•"/>
      <w:lvlJc w:val="left"/>
      <w:pPr>
        <w:ind w:left="2696" w:hanging="361"/>
      </w:pPr>
      <w:rPr>
        <w:rFonts w:hint="default"/>
      </w:rPr>
    </w:lvl>
    <w:lvl w:ilvl="3" w:tplc="21DA09D6">
      <w:numFmt w:val="bullet"/>
      <w:lvlText w:val="•"/>
      <w:lvlJc w:val="left"/>
      <w:pPr>
        <w:ind w:left="3614" w:hanging="361"/>
      </w:pPr>
      <w:rPr>
        <w:rFonts w:hint="default"/>
      </w:rPr>
    </w:lvl>
    <w:lvl w:ilvl="4" w:tplc="9B4C30E2">
      <w:numFmt w:val="bullet"/>
      <w:lvlText w:val="•"/>
      <w:lvlJc w:val="left"/>
      <w:pPr>
        <w:ind w:left="4532" w:hanging="361"/>
      </w:pPr>
      <w:rPr>
        <w:rFonts w:hint="default"/>
      </w:rPr>
    </w:lvl>
    <w:lvl w:ilvl="5" w:tplc="B5E811B0">
      <w:numFmt w:val="bullet"/>
      <w:lvlText w:val="•"/>
      <w:lvlJc w:val="left"/>
      <w:pPr>
        <w:ind w:left="5450" w:hanging="361"/>
      </w:pPr>
      <w:rPr>
        <w:rFonts w:hint="default"/>
      </w:rPr>
    </w:lvl>
    <w:lvl w:ilvl="6" w:tplc="E0E40D58">
      <w:numFmt w:val="bullet"/>
      <w:lvlText w:val="•"/>
      <w:lvlJc w:val="left"/>
      <w:pPr>
        <w:ind w:left="6368" w:hanging="361"/>
      </w:pPr>
      <w:rPr>
        <w:rFonts w:hint="default"/>
      </w:rPr>
    </w:lvl>
    <w:lvl w:ilvl="7" w:tplc="27F40AE4">
      <w:numFmt w:val="bullet"/>
      <w:lvlText w:val="•"/>
      <w:lvlJc w:val="left"/>
      <w:pPr>
        <w:ind w:left="7286" w:hanging="361"/>
      </w:pPr>
      <w:rPr>
        <w:rFonts w:hint="default"/>
      </w:rPr>
    </w:lvl>
    <w:lvl w:ilvl="8" w:tplc="303A6994">
      <w:numFmt w:val="bullet"/>
      <w:lvlText w:val="•"/>
      <w:lvlJc w:val="left"/>
      <w:pPr>
        <w:ind w:left="8204" w:hanging="361"/>
      </w:pPr>
      <w:rPr>
        <w:rFonts w:hint="default"/>
      </w:rPr>
    </w:lvl>
  </w:abstractNum>
  <w:abstractNum w:abstractNumId="3" w15:restartNumberingAfterBreak="0">
    <w:nsid w:val="36063035"/>
    <w:multiLevelType w:val="hybridMultilevel"/>
    <w:tmpl w:val="4348B7B6"/>
    <w:lvl w:ilvl="0" w:tplc="6AA83BA8">
      <w:numFmt w:val="bullet"/>
      <w:lvlText w:val=""/>
      <w:lvlJc w:val="left"/>
      <w:pPr>
        <w:ind w:left="860" w:hanging="361"/>
      </w:pPr>
      <w:rPr>
        <w:rFonts w:ascii="Symbol" w:eastAsia="Symbol" w:hAnsi="Symbol" w:cs="Symbol" w:hint="default"/>
        <w:w w:val="100"/>
        <w:sz w:val="24"/>
        <w:szCs w:val="24"/>
      </w:rPr>
    </w:lvl>
    <w:lvl w:ilvl="1" w:tplc="E4206092">
      <w:numFmt w:val="bullet"/>
      <w:lvlText w:val="•"/>
      <w:lvlJc w:val="left"/>
      <w:pPr>
        <w:ind w:left="1778" w:hanging="361"/>
      </w:pPr>
      <w:rPr>
        <w:rFonts w:hint="default"/>
      </w:rPr>
    </w:lvl>
    <w:lvl w:ilvl="2" w:tplc="4F26E732">
      <w:numFmt w:val="bullet"/>
      <w:lvlText w:val="•"/>
      <w:lvlJc w:val="left"/>
      <w:pPr>
        <w:ind w:left="2696" w:hanging="361"/>
      </w:pPr>
      <w:rPr>
        <w:rFonts w:hint="default"/>
      </w:rPr>
    </w:lvl>
    <w:lvl w:ilvl="3" w:tplc="2A1278F8">
      <w:numFmt w:val="bullet"/>
      <w:lvlText w:val="•"/>
      <w:lvlJc w:val="left"/>
      <w:pPr>
        <w:ind w:left="3614" w:hanging="361"/>
      </w:pPr>
      <w:rPr>
        <w:rFonts w:hint="default"/>
      </w:rPr>
    </w:lvl>
    <w:lvl w:ilvl="4" w:tplc="4BFEA3F6">
      <w:numFmt w:val="bullet"/>
      <w:lvlText w:val="•"/>
      <w:lvlJc w:val="left"/>
      <w:pPr>
        <w:ind w:left="4532" w:hanging="361"/>
      </w:pPr>
      <w:rPr>
        <w:rFonts w:hint="default"/>
      </w:rPr>
    </w:lvl>
    <w:lvl w:ilvl="5" w:tplc="9906F07E">
      <w:numFmt w:val="bullet"/>
      <w:lvlText w:val="•"/>
      <w:lvlJc w:val="left"/>
      <w:pPr>
        <w:ind w:left="5450" w:hanging="361"/>
      </w:pPr>
      <w:rPr>
        <w:rFonts w:hint="default"/>
      </w:rPr>
    </w:lvl>
    <w:lvl w:ilvl="6" w:tplc="A29E33E6">
      <w:numFmt w:val="bullet"/>
      <w:lvlText w:val="•"/>
      <w:lvlJc w:val="left"/>
      <w:pPr>
        <w:ind w:left="6368" w:hanging="361"/>
      </w:pPr>
      <w:rPr>
        <w:rFonts w:hint="default"/>
      </w:rPr>
    </w:lvl>
    <w:lvl w:ilvl="7" w:tplc="8C10ACA8">
      <w:numFmt w:val="bullet"/>
      <w:lvlText w:val="•"/>
      <w:lvlJc w:val="left"/>
      <w:pPr>
        <w:ind w:left="7286" w:hanging="361"/>
      </w:pPr>
      <w:rPr>
        <w:rFonts w:hint="default"/>
      </w:rPr>
    </w:lvl>
    <w:lvl w:ilvl="8" w:tplc="34BA32AC">
      <w:numFmt w:val="bullet"/>
      <w:lvlText w:val="•"/>
      <w:lvlJc w:val="left"/>
      <w:pPr>
        <w:ind w:left="8204" w:hanging="361"/>
      </w:pPr>
      <w:rPr>
        <w:rFonts w:hint="default"/>
      </w:rPr>
    </w:lvl>
  </w:abstractNum>
  <w:abstractNum w:abstractNumId="4" w15:restartNumberingAfterBreak="0">
    <w:nsid w:val="3B991FE8"/>
    <w:multiLevelType w:val="hybridMultilevel"/>
    <w:tmpl w:val="6BAAF02C"/>
    <w:lvl w:ilvl="0" w:tplc="5E5EC4A8">
      <w:start w:val="1"/>
      <w:numFmt w:val="upperRoman"/>
      <w:lvlText w:val="%1."/>
      <w:lvlJc w:val="left"/>
      <w:pPr>
        <w:ind w:left="859" w:hanging="720"/>
        <w:jc w:val="right"/>
      </w:pPr>
      <w:rPr>
        <w:rFonts w:ascii="Arial" w:eastAsia="Arial" w:hAnsi="Arial" w:cs="Arial" w:hint="default"/>
        <w:w w:val="99"/>
        <w:sz w:val="28"/>
        <w:szCs w:val="28"/>
      </w:rPr>
    </w:lvl>
    <w:lvl w:ilvl="1" w:tplc="FE2800A0">
      <w:numFmt w:val="bullet"/>
      <w:lvlText w:val=""/>
      <w:lvlJc w:val="left"/>
      <w:pPr>
        <w:ind w:left="860" w:hanging="361"/>
      </w:pPr>
      <w:rPr>
        <w:rFonts w:ascii="Symbol" w:eastAsia="Symbol" w:hAnsi="Symbol" w:cs="Symbol" w:hint="default"/>
        <w:w w:val="100"/>
        <w:sz w:val="24"/>
        <w:szCs w:val="24"/>
      </w:rPr>
    </w:lvl>
    <w:lvl w:ilvl="2" w:tplc="6B8E94E8">
      <w:numFmt w:val="bullet"/>
      <w:lvlText w:val="•"/>
      <w:lvlJc w:val="left"/>
      <w:pPr>
        <w:ind w:left="2696" w:hanging="361"/>
      </w:pPr>
      <w:rPr>
        <w:rFonts w:hint="default"/>
      </w:rPr>
    </w:lvl>
    <w:lvl w:ilvl="3" w:tplc="EF74D8C6">
      <w:numFmt w:val="bullet"/>
      <w:lvlText w:val="•"/>
      <w:lvlJc w:val="left"/>
      <w:pPr>
        <w:ind w:left="3614" w:hanging="361"/>
      </w:pPr>
      <w:rPr>
        <w:rFonts w:hint="default"/>
      </w:rPr>
    </w:lvl>
    <w:lvl w:ilvl="4" w:tplc="C722129A">
      <w:numFmt w:val="bullet"/>
      <w:lvlText w:val="•"/>
      <w:lvlJc w:val="left"/>
      <w:pPr>
        <w:ind w:left="4532" w:hanging="361"/>
      </w:pPr>
      <w:rPr>
        <w:rFonts w:hint="default"/>
      </w:rPr>
    </w:lvl>
    <w:lvl w:ilvl="5" w:tplc="EFE83EAC">
      <w:numFmt w:val="bullet"/>
      <w:lvlText w:val="•"/>
      <w:lvlJc w:val="left"/>
      <w:pPr>
        <w:ind w:left="5450" w:hanging="361"/>
      </w:pPr>
      <w:rPr>
        <w:rFonts w:hint="default"/>
      </w:rPr>
    </w:lvl>
    <w:lvl w:ilvl="6" w:tplc="98D6B5E2">
      <w:numFmt w:val="bullet"/>
      <w:lvlText w:val="•"/>
      <w:lvlJc w:val="left"/>
      <w:pPr>
        <w:ind w:left="6368" w:hanging="361"/>
      </w:pPr>
      <w:rPr>
        <w:rFonts w:hint="default"/>
      </w:rPr>
    </w:lvl>
    <w:lvl w:ilvl="7" w:tplc="493CEC24">
      <w:numFmt w:val="bullet"/>
      <w:lvlText w:val="•"/>
      <w:lvlJc w:val="left"/>
      <w:pPr>
        <w:ind w:left="7286" w:hanging="361"/>
      </w:pPr>
      <w:rPr>
        <w:rFonts w:hint="default"/>
      </w:rPr>
    </w:lvl>
    <w:lvl w:ilvl="8" w:tplc="C888A9BA">
      <w:numFmt w:val="bullet"/>
      <w:lvlText w:val="•"/>
      <w:lvlJc w:val="left"/>
      <w:pPr>
        <w:ind w:left="8204" w:hanging="361"/>
      </w:pPr>
      <w:rPr>
        <w:rFonts w:hint="default"/>
      </w:rPr>
    </w:lvl>
  </w:abstractNum>
  <w:abstractNum w:abstractNumId="5" w15:restartNumberingAfterBreak="0">
    <w:nsid w:val="407460B5"/>
    <w:multiLevelType w:val="hybridMultilevel"/>
    <w:tmpl w:val="B9686294"/>
    <w:lvl w:ilvl="0" w:tplc="6748A83E">
      <w:start w:val="1"/>
      <w:numFmt w:val="decimal"/>
      <w:lvlText w:val="%1."/>
      <w:lvlJc w:val="left"/>
      <w:pPr>
        <w:ind w:left="407" w:hanging="268"/>
        <w:jc w:val="left"/>
      </w:pPr>
      <w:rPr>
        <w:rFonts w:ascii="Arial" w:eastAsia="Arial" w:hAnsi="Arial" w:cs="Arial" w:hint="default"/>
        <w:spacing w:val="-1"/>
        <w:w w:val="99"/>
        <w:sz w:val="24"/>
        <w:szCs w:val="24"/>
      </w:rPr>
    </w:lvl>
    <w:lvl w:ilvl="1" w:tplc="0624F2F8">
      <w:numFmt w:val="bullet"/>
      <w:lvlText w:val="•"/>
      <w:lvlJc w:val="left"/>
      <w:pPr>
        <w:ind w:left="1364" w:hanging="268"/>
      </w:pPr>
      <w:rPr>
        <w:rFonts w:hint="default"/>
      </w:rPr>
    </w:lvl>
    <w:lvl w:ilvl="2" w:tplc="D6BA5832">
      <w:numFmt w:val="bullet"/>
      <w:lvlText w:val="•"/>
      <w:lvlJc w:val="left"/>
      <w:pPr>
        <w:ind w:left="2328" w:hanging="268"/>
      </w:pPr>
      <w:rPr>
        <w:rFonts w:hint="default"/>
      </w:rPr>
    </w:lvl>
    <w:lvl w:ilvl="3" w:tplc="0D861FEA">
      <w:numFmt w:val="bullet"/>
      <w:lvlText w:val="•"/>
      <w:lvlJc w:val="left"/>
      <w:pPr>
        <w:ind w:left="3292" w:hanging="268"/>
      </w:pPr>
      <w:rPr>
        <w:rFonts w:hint="default"/>
      </w:rPr>
    </w:lvl>
    <w:lvl w:ilvl="4" w:tplc="B564630C">
      <w:numFmt w:val="bullet"/>
      <w:lvlText w:val="•"/>
      <w:lvlJc w:val="left"/>
      <w:pPr>
        <w:ind w:left="4256" w:hanging="268"/>
      </w:pPr>
      <w:rPr>
        <w:rFonts w:hint="default"/>
      </w:rPr>
    </w:lvl>
    <w:lvl w:ilvl="5" w:tplc="6018F2A0">
      <w:numFmt w:val="bullet"/>
      <w:lvlText w:val="•"/>
      <w:lvlJc w:val="left"/>
      <w:pPr>
        <w:ind w:left="5220" w:hanging="268"/>
      </w:pPr>
      <w:rPr>
        <w:rFonts w:hint="default"/>
      </w:rPr>
    </w:lvl>
    <w:lvl w:ilvl="6" w:tplc="9BA48518">
      <w:numFmt w:val="bullet"/>
      <w:lvlText w:val="•"/>
      <w:lvlJc w:val="left"/>
      <w:pPr>
        <w:ind w:left="6184" w:hanging="268"/>
      </w:pPr>
      <w:rPr>
        <w:rFonts w:hint="default"/>
      </w:rPr>
    </w:lvl>
    <w:lvl w:ilvl="7" w:tplc="5E1A80D0">
      <w:numFmt w:val="bullet"/>
      <w:lvlText w:val="•"/>
      <w:lvlJc w:val="left"/>
      <w:pPr>
        <w:ind w:left="7148" w:hanging="268"/>
      </w:pPr>
      <w:rPr>
        <w:rFonts w:hint="default"/>
      </w:rPr>
    </w:lvl>
    <w:lvl w:ilvl="8" w:tplc="4F5C01EE">
      <w:numFmt w:val="bullet"/>
      <w:lvlText w:val="•"/>
      <w:lvlJc w:val="left"/>
      <w:pPr>
        <w:ind w:left="8112" w:hanging="268"/>
      </w:pPr>
      <w:rPr>
        <w:rFonts w:hint="default"/>
      </w:rPr>
    </w:lvl>
  </w:abstractNum>
  <w:abstractNum w:abstractNumId="6" w15:restartNumberingAfterBreak="0">
    <w:nsid w:val="5C8406FB"/>
    <w:multiLevelType w:val="hybridMultilevel"/>
    <w:tmpl w:val="0C64CACC"/>
    <w:lvl w:ilvl="0" w:tplc="9676C5B0">
      <w:start w:val="1"/>
      <w:numFmt w:val="lowerLetter"/>
      <w:lvlText w:val="%1."/>
      <w:lvlJc w:val="left"/>
      <w:pPr>
        <w:ind w:left="1220" w:hanging="360"/>
        <w:jc w:val="left"/>
      </w:pPr>
      <w:rPr>
        <w:rFonts w:ascii="Arial" w:eastAsia="Arial" w:hAnsi="Arial" w:cs="Arial" w:hint="default"/>
        <w:spacing w:val="-1"/>
        <w:w w:val="99"/>
        <w:sz w:val="24"/>
        <w:szCs w:val="24"/>
      </w:rPr>
    </w:lvl>
    <w:lvl w:ilvl="1" w:tplc="73D40212">
      <w:numFmt w:val="bullet"/>
      <w:lvlText w:val="•"/>
      <w:lvlJc w:val="left"/>
      <w:pPr>
        <w:ind w:left="2102" w:hanging="360"/>
      </w:pPr>
      <w:rPr>
        <w:rFonts w:hint="default"/>
      </w:rPr>
    </w:lvl>
    <w:lvl w:ilvl="2" w:tplc="AB8ED942">
      <w:numFmt w:val="bullet"/>
      <w:lvlText w:val="•"/>
      <w:lvlJc w:val="left"/>
      <w:pPr>
        <w:ind w:left="2984" w:hanging="360"/>
      </w:pPr>
      <w:rPr>
        <w:rFonts w:hint="default"/>
      </w:rPr>
    </w:lvl>
    <w:lvl w:ilvl="3" w:tplc="59AED74C">
      <w:numFmt w:val="bullet"/>
      <w:lvlText w:val="•"/>
      <w:lvlJc w:val="left"/>
      <w:pPr>
        <w:ind w:left="3866" w:hanging="360"/>
      </w:pPr>
      <w:rPr>
        <w:rFonts w:hint="default"/>
      </w:rPr>
    </w:lvl>
    <w:lvl w:ilvl="4" w:tplc="14A21122">
      <w:numFmt w:val="bullet"/>
      <w:lvlText w:val="•"/>
      <w:lvlJc w:val="left"/>
      <w:pPr>
        <w:ind w:left="4748" w:hanging="360"/>
      </w:pPr>
      <w:rPr>
        <w:rFonts w:hint="default"/>
      </w:rPr>
    </w:lvl>
    <w:lvl w:ilvl="5" w:tplc="AE68547A">
      <w:numFmt w:val="bullet"/>
      <w:lvlText w:val="•"/>
      <w:lvlJc w:val="left"/>
      <w:pPr>
        <w:ind w:left="5630" w:hanging="360"/>
      </w:pPr>
      <w:rPr>
        <w:rFonts w:hint="default"/>
      </w:rPr>
    </w:lvl>
    <w:lvl w:ilvl="6" w:tplc="4A68FC34">
      <w:numFmt w:val="bullet"/>
      <w:lvlText w:val="•"/>
      <w:lvlJc w:val="left"/>
      <w:pPr>
        <w:ind w:left="6512" w:hanging="360"/>
      </w:pPr>
      <w:rPr>
        <w:rFonts w:hint="default"/>
      </w:rPr>
    </w:lvl>
    <w:lvl w:ilvl="7" w:tplc="F8C899FE">
      <w:numFmt w:val="bullet"/>
      <w:lvlText w:val="•"/>
      <w:lvlJc w:val="left"/>
      <w:pPr>
        <w:ind w:left="7394" w:hanging="360"/>
      </w:pPr>
      <w:rPr>
        <w:rFonts w:hint="default"/>
      </w:rPr>
    </w:lvl>
    <w:lvl w:ilvl="8" w:tplc="19682ACE">
      <w:numFmt w:val="bullet"/>
      <w:lvlText w:val="•"/>
      <w:lvlJc w:val="left"/>
      <w:pPr>
        <w:ind w:left="8276" w:hanging="360"/>
      </w:pPr>
      <w:rPr>
        <w:rFonts w:hint="default"/>
      </w:rPr>
    </w:lvl>
  </w:abstractNum>
  <w:abstractNum w:abstractNumId="7" w15:restartNumberingAfterBreak="0">
    <w:nsid w:val="79AC0343"/>
    <w:multiLevelType w:val="hybridMultilevel"/>
    <w:tmpl w:val="96BAC6E6"/>
    <w:lvl w:ilvl="0" w:tplc="F94691A8">
      <w:start w:val="1"/>
      <w:numFmt w:val="upperRoman"/>
      <w:lvlText w:val="%1."/>
      <w:lvlJc w:val="left"/>
      <w:pPr>
        <w:ind w:left="859" w:hanging="720"/>
        <w:jc w:val="right"/>
      </w:pPr>
      <w:rPr>
        <w:rFonts w:ascii="Arial" w:eastAsia="Arial" w:hAnsi="Arial" w:cs="Arial" w:hint="default"/>
        <w:w w:val="99"/>
        <w:sz w:val="28"/>
        <w:szCs w:val="28"/>
      </w:rPr>
    </w:lvl>
    <w:lvl w:ilvl="1" w:tplc="84D2EEBA">
      <w:numFmt w:val="bullet"/>
      <w:lvlText w:val=""/>
      <w:lvlJc w:val="left"/>
      <w:pPr>
        <w:ind w:left="860" w:hanging="361"/>
      </w:pPr>
      <w:rPr>
        <w:rFonts w:ascii="Symbol" w:eastAsia="Symbol" w:hAnsi="Symbol" w:cs="Symbol" w:hint="default"/>
        <w:w w:val="100"/>
        <w:sz w:val="24"/>
        <w:szCs w:val="24"/>
      </w:rPr>
    </w:lvl>
    <w:lvl w:ilvl="2" w:tplc="1FB25C0E">
      <w:numFmt w:val="bullet"/>
      <w:lvlText w:val="•"/>
      <w:lvlJc w:val="left"/>
      <w:pPr>
        <w:ind w:left="2696" w:hanging="361"/>
      </w:pPr>
      <w:rPr>
        <w:rFonts w:hint="default"/>
      </w:rPr>
    </w:lvl>
    <w:lvl w:ilvl="3" w:tplc="17E86F20">
      <w:numFmt w:val="bullet"/>
      <w:lvlText w:val="•"/>
      <w:lvlJc w:val="left"/>
      <w:pPr>
        <w:ind w:left="3614" w:hanging="361"/>
      </w:pPr>
      <w:rPr>
        <w:rFonts w:hint="default"/>
      </w:rPr>
    </w:lvl>
    <w:lvl w:ilvl="4" w:tplc="B82CDD68">
      <w:numFmt w:val="bullet"/>
      <w:lvlText w:val="•"/>
      <w:lvlJc w:val="left"/>
      <w:pPr>
        <w:ind w:left="4532" w:hanging="361"/>
      </w:pPr>
      <w:rPr>
        <w:rFonts w:hint="default"/>
      </w:rPr>
    </w:lvl>
    <w:lvl w:ilvl="5" w:tplc="78887096">
      <w:numFmt w:val="bullet"/>
      <w:lvlText w:val="•"/>
      <w:lvlJc w:val="left"/>
      <w:pPr>
        <w:ind w:left="5450" w:hanging="361"/>
      </w:pPr>
      <w:rPr>
        <w:rFonts w:hint="default"/>
      </w:rPr>
    </w:lvl>
    <w:lvl w:ilvl="6" w:tplc="A9BE818A">
      <w:numFmt w:val="bullet"/>
      <w:lvlText w:val="•"/>
      <w:lvlJc w:val="left"/>
      <w:pPr>
        <w:ind w:left="6368" w:hanging="361"/>
      </w:pPr>
      <w:rPr>
        <w:rFonts w:hint="default"/>
      </w:rPr>
    </w:lvl>
    <w:lvl w:ilvl="7" w:tplc="239C7AAE">
      <w:numFmt w:val="bullet"/>
      <w:lvlText w:val="•"/>
      <w:lvlJc w:val="left"/>
      <w:pPr>
        <w:ind w:left="7286" w:hanging="361"/>
      </w:pPr>
      <w:rPr>
        <w:rFonts w:hint="default"/>
      </w:rPr>
    </w:lvl>
    <w:lvl w:ilvl="8" w:tplc="FAC895E6">
      <w:numFmt w:val="bullet"/>
      <w:lvlText w:val="•"/>
      <w:lvlJc w:val="left"/>
      <w:pPr>
        <w:ind w:left="8204" w:hanging="361"/>
      </w:pPr>
      <w:rPr>
        <w:rFonts w:hint="default"/>
      </w:rPr>
    </w:lvl>
  </w:abstractNum>
  <w:num w:numId="1">
    <w:abstractNumId w:val="3"/>
  </w:num>
  <w:num w:numId="2">
    <w:abstractNumId w:val="0"/>
  </w:num>
  <w:num w:numId="3">
    <w:abstractNumId w:val="2"/>
  </w:num>
  <w:num w:numId="4">
    <w:abstractNumId w:val="6"/>
  </w:num>
  <w:num w:numId="5">
    <w:abstractNumId w:val="5"/>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C7BA2"/>
    <w:rsid w:val="00114DE3"/>
    <w:rsid w:val="00133E44"/>
    <w:rsid w:val="004A2800"/>
    <w:rsid w:val="004B3F2E"/>
    <w:rsid w:val="00704303"/>
    <w:rsid w:val="008637C1"/>
    <w:rsid w:val="008B4CD1"/>
    <w:rsid w:val="00A27D71"/>
    <w:rsid w:val="00A5734C"/>
    <w:rsid w:val="00AC3F8E"/>
    <w:rsid w:val="00FC7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2C329"/>
  <w15:docId w15:val="{BA6422CD-64F4-432B-B0D3-EFE842CD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40"/>
      <w:outlineLvl w:val="0"/>
    </w:pPr>
    <w:rPr>
      <w:b/>
      <w:bCs/>
      <w:sz w:val="55"/>
      <w:szCs w:val="55"/>
    </w:rPr>
  </w:style>
  <w:style w:type="paragraph" w:styleId="Heading2">
    <w:name w:val="heading 2"/>
    <w:basedOn w:val="Normal"/>
    <w:uiPriority w:val="9"/>
    <w:unhideWhenUsed/>
    <w:qFormat/>
    <w:pPr>
      <w:ind w:left="1220" w:hanging="720"/>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2800"/>
    <w:pPr>
      <w:tabs>
        <w:tab w:val="center" w:pos="4680"/>
        <w:tab w:val="right" w:pos="9360"/>
      </w:tabs>
    </w:pPr>
  </w:style>
  <w:style w:type="character" w:customStyle="1" w:styleId="HeaderChar">
    <w:name w:val="Header Char"/>
    <w:basedOn w:val="DefaultParagraphFont"/>
    <w:link w:val="Header"/>
    <w:uiPriority w:val="99"/>
    <w:rsid w:val="004A2800"/>
    <w:rPr>
      <w:rFonts w:ascii="Arial" w:eastAsia="Arial" w:hAnsi="Arial" w:cs="Arial"/>
    </w:rPr>
  </w:style>
  <w:style w:type="paragraph" w:styleId="Footer">
    <w:name w:val="footer"/>
    <w:basedOn w:val="Normal"/>
    <w:link w:val="FooterChar"/>
    <w:uiPriority w:val="99"/>
    <w:unhideWhenUsed/>
    <w:rsid w:val="004A2800"/>
    <w:pPr>
      <w:tabs>
        <w:tab w:val="center" w:pos="4680"/>
        <w:tab w:val="right" w:pos="9360"/>
      </w:tabs>
    </w:pPr>
  </w:style>
  <w:style w:type="character" w:customStyle="1" w:styleId="FooterChar">
    <w:name w:val="Footer Char"/>
    <w:basedOn w:val="DefaultParagraphFont"/>
    <w:link w:val="Footer"/>
    <w:uiPriority w:val="99"/>
    <w:rsid w:val="004A2800"/>
    <w:rPr>
      <w:rFonts w:ascii="Arial" w:eastAsia="Arial" w:hAnsi="Arial" w:cs="Arial"/>
    </w:rPr>
  </w:style>
  <w:style w:type="character" w:styleId="Hyperlink">
    <w:name w:val="Hyperlink"/>
    <w:basedOn w:val="DefaultParagraphFont"/>
    <w:uiPriority w:val="99"/>
    <w:unhideWhenUsed/>
    <w:rsid w:val="00704303"/>
    <w:rPr>
      <w:color w:val="0000FF" w:themeColor="hyperlink"/>
      <w:u w:val="single"/>
    </w:rPr>
  </w:style>
  <w:style w:type="character" w:styleId="UnresolvedMention">
    <w:name w:val="Unresolved Mention"/>
    <w:basedOn w:val="DefaultParagraphFont"/>
    <w:uiPriority w:val="99"/>
    <w:semiHidden/>
    <w:unhideWhenUsed/>
    <w:rsid w:val="00704303"/>
    <w:rPr>
      <w:color w:val="605E5C"/>
      <w:shd w:val="clear" w:color="auto" w:fill="E1DFDD"/>
    </w:rPr>
  </w:style>
  <w:style w:type="paragraph" w:styleId="BalloonText">
    <w:name w:val="Balloon Text"/>
    <w:basedOn w:val="Normal"/>
    <w:link w:val="BalloonTextChar"/>
    <w:uiPriority w:val="99"/>
    <w:semiHidden/>
    <w:unhideWhenUsed/>
    <w:rsid w:val="004B3F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F2E"/>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treasurer@gapha.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Regina Abbott</cp:lastModifiedBy>
  <cp:revision>6</cp:revision>
  <cp:lastPrinted>2018-11-11T18:32:00Z</cp:lastPrinted>
  <dcterms:created xsi:type="dcterms:W3CDTF">2018-11-09T23:15:00Z</dcterms:created>
  <dcterms:modified xsi:type="dcterms:W3CDTF">2018-11-29T13:07:00Z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2016-06-11T00:00:00Z</vt:filetime>
  </property>
  <property fmtid="{D5CDD505-2E9C-101B-9397-08002B2CF9AE}" pid="3" name="Creator">
    <vt:lpwstr>PDFium</vt:lpwstr>
  </property>
  <property fmtid="{D5CDD505-2E9C-101B-9397-08002B2CF9AE}" pid="4" name="LastSaved">
    <vt:filetime>2016-06-11T00:00:00Z</vt:filetime>
  </property>
</Properties>
</file>