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2B8A6" w14:textId="77777777" w:rsidR="00C2688B" w:rsidRDefault="0040194E">
      <w:pPr>
        <w:spacing w:before="41" w:line="247" w:lineRule="auto"/>
        <w:ind w:left="666" w:right="965"/>
        <w:jc w:val="center"/>
        <w:rPr>
          <w:b/>
          <w:sz w:val="24"/>
        </w:rPr>
      </w:pPr>
      <w:r>
        <w:rPr>
          <w:b/>
          <w:sz w:val="24"/>
        </w:rPr>
        <w:t>RUTH B. FREEMAN NURSING AWARD FOR POPULATION HEALTH PRACTICE NURSING SECTION AWARD</w:t>
      </w:r>
    </w:p>
    <w:p w14:paraId="2D629D89" w14:textId="77777777" w:rsidR="00C2688B" w:rsidRPr="00DC337D" w:rsidRDefault="0040194E">
      <w:pPr>
        <w:spacing w:line="275" w:lineRule="exact"/>
        <w:ind w:left="666" w:right="963"/>
        <w:jc w:val="center"/>
        <w:rPr>
          <w:b/>
          <w:sz w:val="24"/>
          <w:szCs w:val="24"/>
        </w:rPr>
      </w:pPr>
      <w:r w:rsidRPr="00DC337D">
        <w:rPr>
          <w:b/>
          <w:sz w:val="24"/>
          <w:szCs w:val="24"/>
        </w:rPr>
        <w:t>NOMINATION FORM</w:t>
      </w:r>
    </w:p>
    <w:p w14:paraId="3B425375" w14:textId="77777777" w:rsidR="00C2688B" w:rsidRPr="00DC337D" w:rsidRDefault="00C2688B">
      <w:pPr>
        <w:pStyle w:val="BodyText"/>
        <w:spacing w:before="9"/>
        <w:rPr>
          <w:b/>
        </w:rPr>
      </w:pPr>
    </w:p>
    <w:p w14:paraId="7A887C4D" w14:textId="77777777" w:rsidR="00DC337D" w:rsidRPr="004F6742" w:rsidRDefault="00DC337D" w:rsidP="00DC337D">
      <w:pPr>
        <w:shd w:val="clear" w:color="auto" w:fill="FFFFFF"/>
        <w:spacing w:after="300"/>
        <w:rPr>
          <w:lang w:val="en"/>
        </w:rPr>
      </w:pPr>
      <w:r w:rsidRPr="004F6742">
        <w:rPr>
          <w:lang w:val="en"/>
        </w:rPr>
        <w:t>The Ruth B. Freeman award was established to honor Ruth B. Freeman</w:t>
      </w:r>
      <w:r w:rsidR="00945405" w:rsidRPr="004F6742">
        <w:rPr>
          <w:lang w:val="en"/>
        </w:rPr>
        <w:t>,</w:t>
      </w:r>
      <w:r w:rsidRPr="004F6742">
        <w:rPr>
          <w:lang w:val="en"/>
        </w:rPr>
        <w:t xml:space="preserve"> who provided standards for the nursing profession, standardized nursing practice, and advocated for the further education and educational equality of nurses by insisting that nurses have the same status and curriculum as physicians and other professionals in public health degree programs. In doing so, Ruth B. Freeman contributed to the legitimization of nurses as equitable members of the healthcare team.</w:t>
      </w:r>
    </w:p>
    <w:tbl>
      <w:tblPr>
        <w:tblpPr w:leftFromText="180" w:rightFromText="180" w:vertAnchor="text" w:horzAnchor="margin" w:tblpY="178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DC337D" w:rsidRPr="004F6742" w14:paraId="7BCE2709" w14:textId="77777777" w:rsidTr="00DC337D">
        <w:trPr>
          <w:trHeight w:hRule="exact" w:val="490"/>
        </w:trPr>
        <w:tc>
          <w:tcPr>
            <w:tcW w:w="1908" w:type="dxa"/>
            <w:tcBorders>
              <w:bottom w:val="single" w:sz="6" w:space="0" w:color="000000"/>
              <w:right w:val="single" w:sz="6" w:space="0" w:color="000000"/>
            </w:tcBorders>
          </w:tcPr>
          <w:p w14:paraId="61159D24" w14:textId="77777777" w:rsidR="00DC337D" w:rsidRPr="004F6742" w:rsidRDefault="00DC337D" w:rsidP="00DC337D">
            <w:pPr>
              <w:pStyle w:val="TableParagraph"/>
              <w:spacing w:before="117"/>
              <w:rPr>
                <w:rFonts w:ascii="Times New Roman" w:hAnsi="Times New Roman" w:cs="Times New Roman"/>
              </w:rPr>
            </w:pPr>
            <w:r w:rsidRPr="004F6742">
              <w:rPr>
                <w:rFonts w:ascii="Times New Roman" w:hAnsi="Times New Roman" w:cs="Times New Roman"/>
                <w:w w:val="95"/>
              </w:rPr>
              <w:t>Nominee:</w:t>
            </w:r>
          </w:p>
        </w:tc>
        <w:sdt>
          <w:sdtPr>
            <w:id w:val="-1190069909"/>
            <w:placeholder>
              <w:docPart w:val="77726150E86F4C8E9A9B634564D83DBE"/>
            </w:placeholder>
            <w:showingPlcHdr/>
          </w:sdtPr>
          <w:sdtEndPr/>
          <w:sdtContent>
            <w:bookmarkStart w:id="0" w:name="_GoBack" w:displacedByCustomXml="prev"/>
            <w:tc>
              <w:tcPr>
                <w:tcW w:w="8388" w:type="dxa"/>
                <w:gridSpan w:val="3"/>
                <w:tcBorders>
                  <w:left w:val="single" w:sz="6" w:space="0" w:color="000000"/>
                  <w:bottom w:val="single" w:sz="6" w:space="0" w:color="000000"/>
                </w:tcBorders>
              </w:tcPr>
              <w:p w14:paraId="153A61FF" w14:textId="77777777" w:rsidR="00DC337D" w:rsidRPr="004F6742" w:rsidRDefault="00DC337D" w:rsidP="00DC337D">
                <w:r w:rsidRPr="004F6742">
                  <w:rPr>
                    <w:rStyle w:val="PlaceholderText"/>
                  </w:rPr>
                  <w:t>Click or tap here to enter text.</w:t>
                </w:r>
              </w:p>
            </w:tc>
            <w:bookmarkEnd w:id="0" w:displacedByCustomXml="next"/>
          </w:sdtContent>
        </w:sdt>
      </w:tr>
      <w:tr w:rsidR="00DC337D" w:rsidRPr="004F6742" w14:paraId="656036D5" w14:textId="77777777" w:rsidTr="00DC337D">
        <w:trPr>
          <w:trHeight w:hRule="exact" w:val="480"/>
        </w:trPr>
        <w:tc>
          <w:tcPr>
            <w:tcW w:w="1908" w:type="dxa"/>
            <w:tcBorders>
              <w:top w:val="single" w:sz="6" w:space="0" w:color="000000"/>
              <w:bottom w:val="single" w:sz="6" w:space="0" w:color="000000"/>
              <w:right w:val="single" w:sz="6" w:space="0" w:color="000000"/>
            </w:tcBorders>
          </w:tcPr>
          <w:p w14:paraId="2EBC7556" w14:textId="77777777" w:rsidR="00DC337D" w:rsidRPr="004F6742" w:rsidRDefault="00DC337D" w:rsidP="00DC337D">
            <w:pPr>
              <w:pStyle w:val="TableParagraph"/>
              <w:rPr>
                <w:rFonts w:ascii="Times New Roman" w:hAnsi="Times New Roman" w:cs="Times New Roman"/>
              </w:rPr>
            </w:pPr>
            <w:r w:rsidRPr="004F6742">
              <w:rPr>
                <w:rFonts w:ascii="Times New Roman" w:hAnsi="Times New Roman" w:cs="Times New Roman"/>
              </w:rPr>
              <w:t>Title/Agency:</w:t>
            </w:r>
          </w:p>
        </w:tc>
        <w:sdt>
          <w:sdtPr>
            <w:id w:val="-198710394"/>
            <w:placeholder>
              <w:docPart w:val="77726150E86F4C8E9A9B634564D83DBE"/>
            </w:placeholder>
            <w:showingPlcHdr/>
          </w:sdtPr>
          <w:sdtEndPr/>
          <w:sdtContent>
            <w:tc>
              <w:tcPr>
                <w:tcW w:w="8388" w:type="dxa"/>
                <w:gridSpan w:val="3"/>
                <w:tcBorders>
                  <w:top w:val="single" w:sz="6" w:space="0" w:color="000000"/>
                  <w:left w:val="single" w:sz="6" w:space="0" w:color="000000"/>
                  <w:bottom w:val="single" w:sz="6" w:space="0" w:color="000000"/>
                </w:tcBorders>
              </w:tcPr>
              <w:p w14:paraId="0EEE41D5" w14:textId="77777777" w:rsidR="00DC337D" w:rsidRPr="004F6742" w:rsidRDefault="00DC337D" w:rsidP="00DC337D">
                <w:r w:rsidRPr="004F6742">
                  <w:rPr>
                    <w:rStyle w:val="PlaceholderText"/>
                  </w:rPr>
                  <w:t>Click or tap here to enter text.</w:t>
                </w:r>
              </w:p>
            </w:tc>
          </w:sdtContent>
        </w:sdt>
      </w:tr>
      <w:tr w:rsidR="00DC337D" w:rsidRPr="004F6742" w14:paraId="3A7EB005" w14:textId="77777777" w:rsidTr="00DC337D">
        <w:trPr>
          <w:trHeight w:hRule="exact" w:val="480"/>
        </w:trPr>
        <w:tc>
          <w:tcPr>
            <w:tcW w:w="1908" w:type="dxa"/>
            <w:tcBorders>
              <w:top w:val="single" w:sz="6" w:space="0" w:color="000000"/>
              <w:bottom w:val="single" w:sz="6" w:space="0" w:color="000000"/>
              <w:right w:val="single" w:sz="6" w:space="0" w:color="000000"/>
            </w:tcBorders>
          </w:tcPr>
          <w:p w14:paraId="37247AE5" w14:textId="77777777" w:rsidR="00DC337D" w:rsidRPr="004F6742" w:rsidRDefault="00DC337D" w:rsidP="00DC337D">
            <w:pPr>
              <w:pStyle w:val="TableParagraph"/>
              <w:ind w:right="97"/>
              <w:rPr>
                <w:rFonts w:ascii="Times New Roman" w:hAnsi="Times New Roman" w:cs="Times New Roman"/>
              </w:rPr>
            </w:pPr>
            <w:r w:rsidRPr="004F6742">
              <w:rPr>
                <w:rFonts w:ascii="Times New Roman" w:hAnsi="Times New Roman" w:cs="Times New Roman"/>
              </w:rPr>
              <w:t>Business Address:</w:t>
            </w:r>
          </w:p>
        </w:tc>
        <w:sdt>
          <w:sdtPr>
            <w:id w:val="-289516659"/>
            <w:placeholder>
              <w:docPart w:val="77726150E86F4C8E9A9B634564D83DBE"/>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0D8B8427" w14:textId="77777777" w:rsidR="00DC337D" w:rsidRPr="004F6742" w:rsidRDefault="00DC337D" w:rsidP="00DC337D">
                <w:r w:rsidRPr="004F6742">
                  <w:rPr>
                    <w:rStyle w:val="PlaceholderText"/>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3C59814B" w14:textId="77777777" w:rsidR="00DC337D" w:rsidRPr="004F6742" w:rsidRDefault="00DC337D" w:rsidP="00DC337D">
            <w:pPr>
              <w:pStyle w:val="TableParagraph"/>
              <w:rPr>
                <w:rFonts w:ascii="Times New Roman" w:hAnsi="Times New Roman" w:cs="Times New Roman"/>
              </w:rPr>
            </w:pPr>
            <w:r w:rsidRPr="004F6742">
              <w:rPr>
                <w:rFonts w:ascii="Times New Roman" w:hAnsi="Times New Roman" w:cs="Times New Roman"/>
              </w:rPr>
              <w:t>Nominee Email:</w:t>
            </w:r>
          </w:p>
        </w:tc>
        <w:sdt>
          <w:sdtPr>
            <w:id w:val="-105589750"/>
            <w:placeholder>
              <w:docPart w:val="77726150E86F4C8E9A9B634564D83DBE"/>
            </w:placeholder>
            <w:showingPlcHdr/>
          </w:sdtPr>
          <w:sdtEndPr/>
          <w:sdtContent>
            <w:tc>
              <w:tcPr>
                <w:tcW w:w="2988" w:type="dxa"/>
                <w:tcBorders>
                  <w:top w:val="single" w:sz="6" w:space="0" w:color="000000"/>
                  <w:left w:val="single" w:sz="6" w:space="0" w:color="000000"/>
                  <w:bottom w:val="single" w:sz="6" w:space="0" w:color="000000"/>
                </w:tcBorders>
              </w:tcPr>
              <w:p w14:paraId="50C1EBC4" w14:textId="77777777" w:rsidR="00DC337D" w:rsidRPr="004F6742" w:rsidRDefault="00DC337D" w:rsidP="00DC337D">
                <w:r w:rsidRPr="004F6742">
                  <w:rPr>
                    <w:rStyle w:val="PlaceholderText"/>
                  </w:rPr>
                  <w:t>Click or tap here to enter text.</w:t>
                </w:r>
              </w:p>
            </w:tc>
          </w:sdtContent>
        </w:sdt>
      </w:tr>
      <w:tr w:rsidR="00DC337D" w:rsidRPr="004F6742" w14:paraId="1E846D40" w14:textId="77777777" w:rsidTr="00DC337D">
        <w:trPr>
          <w:trHeight w:hRule="exact" w:val="534"/>
        </w:trPr>
        <w:tc>
          <w:tcPr>
            <w:tcW w:w="1908" w:type="dxa"/>
            <w:tcBorders>
              <w:top w:val="single" w:sz="6" w:space="0" w:color="000000"/>
              <w:bottom w:val="single" w:sz="24" w:space="0" w:color="000000"/>
              <w:right w:val="single" w:sz="6" w:space="0" w:color="000000"/>
            </w:tcBorders>
          </w:tcPr>
          <w:p w14:paraId="29338649" w14:textId="77777777" w:rsidR="00DC337D" w:rsidRPr="004F6742" w:rsidRDefault="00DC337D" w:rsidP="00DC337D">
            <w:pPr>
              <w:pStyle w:val="TableParagraph"/>
              <w:rPr>
                <w:rFonts w:ascii="Times New Roman" w:hAnsi="Times New Roman" w:cs="Times New Roman"/>
              </w:rPr>
            </w:pPr>
            <w:r w:rsidRPr="004F6742">
              <w:rPr>
                <w:rFonts w:ascii="Times New Roman" w:hAnsi="Times New Roman" w:cs="Times New Roman"/>
              </w:rPr>
              <w:t>City/State/Zip:</w:t>
            </w:r>
          </w:p>
        </w:tc>
        <w:sdt>
          <w:sdtPr>
            <w:id w:val="-1907750041"/>
            <w:placeholder>
              <w:docPart w:val="77726150E86F4C8E9A9B634564D83DBE"/>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38B36986" w14:textId="77777777" w:rsidR="00DC337D" w:rsidRPr="004F6742" w:rsidRDefault="00DC337D" w:rsidP="00DC337D">
                <w:r w:rsidRPr="004F6742">
                  <w:rPr>
                    <w:rStyle w:val="PlaceholderText"/>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55E40CB3" w14:textId="77777777" w:rsidR="00DC337D" w:rsidRPr="004F6742" w:rsidRDefault="00DC337D" w:rsidP="00DC337D">
            <w:pPr>
              <w:pStyle w:val="TableParagraph"/>
              <w:rPr>
                <w:rFonts w:ascii="Times New Roman" w:hAnsi="Times New Roman" w:cs="Times New Roman"/>
              </w:rPr>
            </w:pPr>
            <w:r w:rsidRPr="004F6742">
              <w:rPr>
                <w:rFonts w:ascii="Times New Roman" w:hAnsi="Times New Roman" w:cs="Times New Roman"/>
              </w:rPr>
              <w:t>Nominee Phone:</w:t>
            </w:r>
          </w:p>
        </w:tc>
        <w:sdt>
          <w:sdtPr>
            <w:id w:val="-78443195"/>
            <w:placeholder>
              <w:docPart w:val="77726150E86F4C8E9A9B634564D83DBE"/>
            </w:placeholder>
            <w:showingPlcHdr/>
          </w:sdtPr>
          <w:sdtEndPr/>
          <w:sdtContent>
            <w:tc>
              <w:tcPr>
                <w:tcW w:w="2988" w:type="dxa"/>
                <w:tcBorders>
                  <w:top w:val="single" w:sz="6" w:space="0" w:color="000000"/>
                  <w:left w:val="single" w:sz="6" w:space="0" w:color="000000"/>
                  <w:bottom w:val="single" w:sz="24" w:space="0" w:color="000000"/>
                </w:tcBorders>
              </w:tcPr>
              <w:p w14:paraId="28C812C2" w14:textId="77777777" w:rsidR="00DC337D" w:rsidRPr="004F6742" w:rsidRDefault="00DC337D" w:rsidP="00DC337D">
                <w:r w:rsidRPr="004F6742">
                  <w:rPr>
                    <w:rStyle w:val="PlaceholderText"/>
                  </w:rPr>
                  <w:t>Click or tap here to enter text.</w:t>
                </w:r>
              </w:p>
            </w:tc>
          </w:sdtContent>
        </w:sdt>
      </w:tr>
      <w:tr w:rsidR="00DC337D" w:rsidRPr="004F6742" w14:paraId="1E2A9378" w14:textId="77777777" w:rsidTr="00DC337D">
        <w:trPr>
          <w:trHeight w:hRule="exact" w:val="452"/>
        </w:trPr>
        <w:tc>
          <w:tcPr>
            <w:tcW w:w="1908" w:type="dxa"/>
            <w:vMerge w:val="restart"/>
            <w:tcBorders>
              <w:top w:val="single" w:sz="24" w:space="0" w:color="000000"/>
              <w:right w:val="single" w:sz="6" w:space="0" w:color="000000"/>
            </w:tcBorders>
          </w:tcPr>
          <w:p w14:paraId="596002BF" w14:textId="77777777" w:rsidR="00DC337D" w:rsidRPr="004F6742" w:rsidRDefault="00DC337D" w:rsidP="00DC337D">
            <w:pPr>
              <w:pStyle w:val="TableParagraph"/>
              <w:spacing w:before="2"/>
              <w:ind w:right="0"/>
              <w:jc w:val="left"/>
              <w:rPr>
                <w:rFonts w:ascii="Times New Roman" w:hAnsi="Times New Roman" w:cs="Times New Roman"/>
              </w:rPr>
            </w:pPr>
          </w:p>
          <w:p w14:paraId="535632B3" w14:textId="77777777" w:rsidR="00DC337D" w:rsidRPr="004F6742" w:rsidRDefault="00DC337D" w:rsidP="00DC337D">
            <w:pPr>
              <w:pStyle w:val="TableParagraph"/>
              <w:spacing w:before="0"/>
              <w:ind w:left="535" w:right="0"/>
              <w:jc w:val="left"/>
              <w:rPr>
                <w:rFonts w:ascii="Times New Roman" w:hAnsi="Times New Roman" w:cs="Times New Roman"/>
              </w:rPr>
            </w:pPr>
            <w:r w:rsidRPr="004F6742">
              <w:rPr>
                <w:rFonts w:ascii="Times New Roman" w:hAnsi="Times New Roman" w:cs="Times New Roman"/>
              </w:rPr>
              <w:t>Nominated by:</w:t>
            </w:r>
          </w:p>
        </w:tc>
        <w:sdt>
          <w:sdtPr>
            <w:id w:val="-1364595853"/>
            <w:placeholder>
              <w:docPart w:val="77726150E86F4C8E9A9B634564D83DBE"/>
            </w:placeholder>
            <w:showingPlcHdr/>
          </w:sdtPr>
          <w:sdtEndPr/>
          <w:sdtContent>
            <w:tc>
              <w:tcPr>
                <w:tcW w:w="3600" w:type="dxa"/>
                <w:vMerge w:val="restart"/>
                <w:tcBorders>
                  <w:top w:val="single" w:sz="24" w:space="0" w:color="000000"/>
                  <w:left w:val="single" w:sz="6" w:space="0" w:color="000000"/>
                  <w:right w:val="single" w:sz="6" w:space="0" w:color="000000"/>
                </w:tcBorders>
              </w:tcPr>
              <w:p w14:paraId="2CE3EAA6" w14:textId="77777777" w:rsidR="00DC337D" w:rsidRPr="004F6742" w:rsidRDefault="00DC337D" w:rsidP="00DC337D">
                <w:r w:rsidRPr="004F6742">
                  <w:rPr>
                    <w:rStyle w:val="PlaceholderText"/>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3EADB22E" w14:textId="77777777" w:rsidR="00DC337D" w:rsidRPr="004F6742" w:rsidRDefault="00DC337D" w:rsidP="00DC337D">
            <w:pPr>
              <w:pStyle w:val="TableParagraph"/>
              <w:spacing w:before="105"/>
              <w:rPr>
                <w:rFonts w:ascii="Times New Roman" w:hAnsi="Times New Roman" w:cs="Times New Roman"/>
              </w:rPr>
            </w:pPr>
            <w:r w:rsidRPr="004F6742">
              <w:rPr>
                <w:rFonts w:ascii="Times New Roman" w:hAnsi="Times New Roman" w:cs="Times New Roman"/>
              </w:rPr>
              <w:t>Nominator Email:</w:t>
            </w:r>
          </w:p>
        </w:tc>
        <w:sdt>
          <w:sdtPr>
            <w:id w:val="1510714665"/>
            <w:placeholder>
              <w:docPart w:val="77726150E86F4C8E9A9B634564D83DBE"/>
            </w:placeholder>
            <w:showingPlcHdr/>
          </w:sdtPr>
          <w:sdtEndPr/>
          <w:sdtContent>
            <w:tc>
              <w:tcPr>
                <w:tcW w:w="2988" w:type="dxa"/>
                <w:tcBorders>
                  <w:top w:val="single" w:sz="24" w:space="0" w:color="000000"/>
                  <w:left w:val="single" w:sz="6" w:space="0" w:color="000000"/>
                  <w:bottom w:val="single" w:sz="6" w:space="0" w:color="000000"/>
                </w:tcBorders>
              </w:tcPr>
              <w:p w14:paraId="28995A51" w14:textId="77777777" w:rsidR="00DC337D" w:rsidRPr="004F6742" w:rsidRDefault="00DC337D" w:rsidP="00DC337D">
                <w:r w:rsidRPr="004F6742">
                  <w:rPr>
                    <w:rStyle w:val="PlaceholderText"/>
                  </w:rPr>
                  <w:t>Click or tap here to enter text.</w:t>
                </w:r>
              </w:p>
            </w:tc>
          </w:sdtContent>
        </w:sdt>
      </w:tr>
      <w:tr w:rsidR="00DC337D" w:rsidRPr="004F6742" w14:paraId="1B9B30AC" w14:textId="77777777" w:rsidTr="00DC337D">
        <w:trPr>
          <w:trHeight w:hRule="exact" w:val="396"/>
        </w:trPr>
        <w:tc>
          <w:tcPr>
            <w:tcW w:w="1908" w:type="dxa"/>
            <w:vMerge/>
            <w:tcBorders>
              <w:bottom w:val="single" w:sz="6" w:space="0" w:color="000000"/>
              <w:right w:val="single" w:sz="6" w:space="0" w:color="000000"/>
            </w:tcBorders>
          </w:tcPr>
          <w:p w14:paraId="6268255A" w14:textId="77777777" w:rsidR="00DC337D" w:rsidRPr="004F6742" w:rsidRDefault="00DC337D" w:rsidP="00DC337D"/>
        </w:tc>
        <w:tc>
          <w:tcPr>
            <w:tcW w:w="3600" w:type="dxa"/>
            <w:vMerge/>
            <w:tcBorders>
              <w:left w:val="single" w:sz="6" w:space="0" w:color="000000"/>
              <w:bottom w:val="single" w:sz="6" w:space="0" w:color="000000"/>
              <w:right w:val="single" w:sz="6" w:space="0" w:color="000000"/>
            </w:tcBorders>
          </w:tcPr>
          <w:p w14:paraId="506DE7D4" w14:textId="77777777" w:rsidR="00DC337D" w:rsidRPr="004F6742" w:rsidRDefault="00DC337D" w:rsidP="00DC337D"/>
        </w:tc>
        <w:tc>
          <w:tcPr>
            <w:tcW w:w="1800" w:type="dxa"/>
            <w:tcBorders>
              <w:top w:val="single" w:sz="6" w:space="0" w:color="000000"/>
              <w:left w:val="single" w:sz="6" w:space="0" w:color="000000"/>
              <w:bottom w:val="single" w:sz="6" w:space="0" w:color="000000"/>
              <w:right w:val="single" w:sz="6" w:space="0" w:color="000000"/>
            </w:tcBorders>
          </w:tcPr>
          <w:p w14:paraId="23638CB4" w14:textId="77777777" w:rsidR="00DC337D" w:rsidRPr="004F6742" w:rsidRDefault="00DC337D" w:rsidP="00DC337D">
            <w:pPr>
              <w:pStyle w:val="TableParagraph"/>
              <w:spacing w:before="74"/>
              <w:rPr>
                <w:rFonts w:ascii="Times New Roman" w:hAnsi="Times New Roman" w:cs="Times New Roman"/>
              </w:rPr>
            </w:pPr>
            <w:r w:rsidRPr="004F6742">
              <w:rPr>
                <w:rFonts w:ascii="Times New Roman" w:hAnsi="Times New Roman" w:cs="Times New Roman"/>
              </w:rPr>
              <w:t>Nominator Phone:</w:t>
            </w:r>
          </w:p>
        </w:tc>
        <w:sdt>
          <w:sdtPr>
            <w:id w:val="1492752718"/>
            <w:placeholder>
              <w:docPart w:val="77726150E86F4C8E9A9B634564D83DBE"/>
            </w:placeholder>
            <w:showingPlcHdr/>
          </w:sdtPr>
          <w:sdtEndPr/>
          <w:sdtContent>
            <w:tc>
              <w:tcPr>
                <w:tcW w:w="2988" w:type="dxa"/>
                <w:tcBorders>
                  <w:top w:val="single" w:sz="6" w:space="0" w:color="000000"/>
                  <w:left w:val="single" w:sz="6" w:space="0" w:color="000000"/>
                  <w:bottom w:val="single" w:sz="6" w:space="0" w:color="000000"/>
                </w:tcBorders>
              </w:tcPr>
              <w:p w14:paraId="3D19A351" w14:textId="77777777" w:rsidR="00DC337D" w:rsidRPr="004F6742" w:rsidRDefault="00DC337D" w:rsidP="00DC337D">
                <w:r w:rsidRPr="004F6742">
                  <w:rPr>
                    <w:rStyle w:val="PlaceholderText"/>
                  </w:rPr>
                  <w:t>Click or tap here to enter text.</w:t>
                </w:r>
              </w:p>
            </w:tc>
          </w:sdtContent>
        </w:sdt>
      </w:tr>
      <w:tr w:rsidR="00DC337D" w:rsidRPr="004F6742" w14:paraId="3DCEEF83" w14:textId="77777777" w:rsidTr="00DC337D">
        <w:trPr>
          <w:trHeight w:hRule="exact" w:val="919"/>
        </w:trPr>
        <w:tc>
          <w:tcPr>
            <w:tcW w:w="10296" w:type="dxa"/>
            <w:gridSpan w:val="4"/>
            <w:tcBorders>
              <w:top w:val="single" w:sz="6" w:space="0" w:color="000000"/>
            </w:tcBorders>
          </w:tcPr>
          <w:p w14:paraId="2BA6EC96" w14:textId="77777777" w:rsidR="00DC337D" w:rsidRPr="004F6742" w:rsidRDefault="00DC337D" w:rsidP="00DC337D">
            <w:pPr>
              <w:pStyle w:val="TableParagraph"/>
              <w:spacing w:before="0"/>
              <w:ind w:left="134" w:right="0" w:hanging="41"/>
              <w:jc w:val="left"/>
              <w:rPr>
                <w:rFonts w:ascii="Times New Roman" w:hAnsi="Times New Roman" w:cs="Times New Roman"/>
                <w:i/>
              </w:rPr>
            </w:pPr>
            <w:r w:rsidRPr="004F6742">
              <w:rPr>
                <w:rFonts w:ascii="Times New Roman" w:hAnsi="Times New Roman" w:cs="Times New Roman"/>
                <w:b/>
              </w:rPr>
              <w:t xml:space="preserve">NOTE: </w:t>
            </w:r>
            <w:r w:rsidRPr="004F6742">
              <w:rPr>
                <w:rFonts w:ascii="Times New Roman" w:hAnsi="Times New Roman" w:cs="Times New Roman"/>
                <w:i/>
              </w:rPr>
              <w:t>Nominator is responsible to assure the award recipient and guests are registered for the Conference or the Awards Luncheon. The luncheon is included in one-day and full registration. Payment may be made by nominator, section, awardee, etc.</w:t>
            </w:r>
          </w:p>
        </w:tc>
      </w:tr>
    </w:tbl>
    <w:p w14:paraId="46C75732" w14:textId="77777777" w:rsidR="00DC337D" w:rsidRPr="00DC337D" w:rsidRDefault="00DC337D" w:rsidP="00DC337D">
      <w:pPr>
        <w:shd w:val="clear" w:color="auto" w:fill="FFFFFF"/>
        <w:spacing w:after="300"/>
        <w:rPr>
          <w:sz w:val="24"/>
          <w:szCs w:val="24"/>
          <w:lang w:val="en"/>
        </w:rPr>
      </w:pPr>
      <w:r w:rsidRPr="004F6742">
        <w:rPr>
          <w:lang w:val="en"/>
        </w:rPr>
        <w:t>This award is specifically designed to recognize a public health nurse who engages the use of evidence-based practices to develop and deliver public health interventions to high-risk groups and individuals through data mining, community health assessment, and engagement and mobilization of coalitions and partnerships. This nurse demonstrates the use analytical models to determine and present outcomes of interventions and uses outcomes to advocate for population groups within the community, recommend public health policy, and/or enforce health statutes and regulations</w:t>
      </w:r>
      <w:r w:rsidRPr="00DC337D">
        <w:rPr>
          <w:sz w:val="24"/>
          <w:szCs w:val="24"/>
          <w:lang w:val="en"/>
        </w:rPr>
        <w:t xml:space="preserve">. </w:t>
      </w:r>
    </w:p>
    <w:p w14:paraId="6868F480" w14:textId="77777777" w:rsidR="00C2688B" w:rsidRPr="00DC337D" w:rsidRDefault="00C2688B">
      <w:pPr>
        <w:pStyle w:val="BodyText"/>
        <w:spacing w:before="2"/>
        <w:rPr>
          <w:sz w:val="22"/>
          <w:szCs w:val="22"/>
        </w:rPr>
      </w:pPr>
    </w:p>
    <w:p w14:paraId="1D78BC73" w14:textId="77777777" w:rsidR="00C2688B" w:rsidRPr="00DC337D" w:rsidRDefault="0040194E" w:rsidP="00DC337D">
      <w:pPr>
        <w:pStyle w:val="Heading1"/>
        <w:spacing w:before="69"/>
        <w:ind w:left="0" w:right="63"/>
        <w:jc w:val="left"/>
      </w:pPr>
      <w:r w:rsidRPr="00DC337D">
        <w:t>Nomination Requirements:</w:t>
      </w:r>
    </w:p>
    <w:p w14:paraId="3BE25B79" w14:textId="77777777" w:rsidR="00DC337D" w:rsidRPr="004F6742" w:rsidRDefault="00DC337D" w:rsidP="00DC337D">
      <w:pPr>
        <w:shd w:val="clear" w:color="auto" w:fill="FFFFFF"/>
        <w:rPr>
          <w:shd w:val="clear" w:color="auto" w:fill="FFFFFF"/>
        </w:rPr>
      </w:pPr>
      <w:r w:rsidRPr="004F6742">
        <w:rPr>
          <w:shd w:val="clear" w:color="auto" w:fill="FFFFFF"/>
        </w:rPr>
        <w:t>None.</w:t>
      </w:r>
    </w:p>
    <w:p w14:paraId="75DC06AC" w14:textId="77777777" w:rsidR="00DC337D" w:rsidRPr="00DC337D" w:rsidRDefault="00DC337D" w:rsidP="00DC337D">
      <w:pPr>
        <w:shd w:val="clear" w:color="auto" w:fill="FFFFFF"/>
        <w:rPr>
          <w:sz w:val="24"/>
          <w:szCs w:val="24"/>
          <w:shd w:val="clear" w:color="auto" w:fill="FFFFFF"/>
        </w:rPr>
      </w:pPr>
    </w:p>
    <w:p w14:paraId="14F8ECE6" w14:textId="77777777" w:rsidR="00DC337D" w:rsidRPr="00DC337D" w:rsidRDefault="00DC337D" w:rsidP="00DC337D">
      <w:pPr>
        <w:shd w:val="clear" w:color="auto" w:fill="FFFFFF"/>
        <w:rPr>
          <w:b/>
          <w:sz w:val="24"/>
          <w:szCs w:val="24"/>
          <w:shd w:val="clear" w:color="auto" w:fill="FFFFFF"/>
        </w:rPr>
      </w:pPr>
      <w:r w:rsidRPr="00DC337D">
        <w:rPr>
          <w:b/>
          <w:sz w:val="24"/>
          <w:szCs w:val="24"/>
          <w:shd w:val="clear" w:color="auto" w:fill="FFFFFF"/>
        </w:rPr>
        <w:t>Criteria for Selection:</w:t>
      </w:r>
    </w:p>
    <w:p w14:paraId="2CA4E323" w14:textId="77777777" w:rsidR="00DC337D" w:rsidRPr="00DC337D" w:rsidRDefault="00DC337D" w:rsidP="00DC337D">
      <w:pPr>
        <w:shd w:val="clear" w:color="auto" w:fill="FFFFFF"/>
        <w:rPr>
          <w:sz w:val="24"/>
          <w:szCs w:val="24"/>
          <w:shd w:val="clear" w:color="auto" w:fill="FFFFFF"/>
        </w:rPr>
      </w:pPr>
    </w:p>
    <w:p w14:paraId="4CAA764D" w14:textId="77777777" w:rsidR="00DC337D" w:rsidRPr="004F6742" w:rsidRDefault="00DC337D" w:rsidP="00DC337D">
      <w:pPr>
        <w:shd w:val="clear" w:color="auto" w:fill="FFFFFF"/>
        <w:rPr>
          <w:shd w:val="clear" w:color="auto" w:fill="FFFFFF"/>
        </w:rPr>
      </w:pPr>
      <w:r w:rsidRPr="004F6742">
        <w:rPr>
          <w:shd w:val="clear" w:color="auto" w:fill="FFFFFF"/>
        </w:rPr>
        <w:t>The nomination should demonstrate specifically how the nurse determined the need for intervention through statistical analysis of community health data, implemented the evidence-based project or practice, and utilized data to determine outcome measurements.  The nomination should describe the impact of the project or practice on the community, collaboration, or health policy.</w:t>
      </w:r>
    </w:p>
    <w:p w14:paraId="428957D7" w14:textId="77777777" w:rsidR="00DC337D" w:rsidRPr="004F6742" w:rsidRDefault="00DC337D" w:rsidP="00DC337D">
      <w:pPr>
        <w:shd w:val="clear" w:color="auto" w:fill="FFFFFF"/>
        <w:rPr>
          <w:shd w:val="clear" w:color="auto" w:fill="FFFFFF"/>
        </w:rPr>
      </w:pPr>
    </w:p>
    <w:p w14:paraId="29FBB437" w14:textId="77777777" w:rsidR="00DC337D" w:rsidRPr="004F6742" w:rsidRDefault="00DC337D" w:rsidP="00DC337D">
      <w:pPr>
        <w:shd w:val="clear" w:color="auto" w:fill="FFFFFF"/>
        <w:rPr>
          <w:shd w:val="clear" w:color="auto" w:fill="FFFFFF"/>
        </w:rPr>
      </w:pPr>
      <w:r w:rsidRPr="004F6742">
        <w:rPr>
          <w:shd w:val="clear" w:color="auto" w:fill="FFFFFF"/>
        </w:rPr>
        <w:t>Submission should be no longer than 4 pages including nomination form.</w:t>
      </w:r>
    </w:p>
    <w:p w14:paraId="383D650B" w14:textId="77777777" w:rsidR="00DC337D" w:rsidRPr="00DC337D" w:rsidRDefault="00DC337D" w:rsidP="00DC337D">
      <w:pPr>
        <w:shd w:val="clear" w:color="auto" w:fill="FFFFFF"/>
        <w:rPr>
          <w:sz w:val="24"/>
          <w:szCs w:val="24"/>
          <w:shd w:val="clear" w:color="auto" w:fill="FFFFFF"/>
        </w:rPr>
      </w:pPr>
    </w:p>
    <w:p w14:paraId="265A2047" w14:textId="77777777" w:rsidR="00DC337D" w:rsidRPr="00DC337D" w:rsidRDefault="00DC337D" w:rsidP="00DC337D">
      <w:pPr>
        <w:shd w:val="clear" w:color="auto" w:fill="FFFFFF"/>
        <w:rPr>
          <w:b/>
          <w:sz w:val="24"/>
          <w:szCs w:val="24"/>
          <w:shd w:val="clear" w:color="auto" w:fill="FFFFFF"/>
        </w:rPr>
      </w:pPr>
      <w:r w:rsidRPr="00DC337D">
        <w:rPr>
          <w:b/>
          <w:sz w:val="24"/>
          <w:szCs w:val="24"/>
          <w:shd w:val="clear" w:color="auto" w:fill="FFFFFF"/>
        </w:rPr>
        <w:t>Selection Process:</w:t>
      </w:r>
    </w:p>
    <w:p w14:paraId="6A950FFE" w14:textId="77777777" w:rsidR="00DC337D" w:rsidRPr="004F6742" w:rsidRDefault="00DC337D" w:rsidP="00DC337D">
      <w:pPr>
        <w:shd w:val="clear" w:color="auto" w:fill="FFFFFF"/>
        <w:rPr>
          <w:shd w:val="clear" w:color="auto" w:fill="FFFFFF"/>
        </w:rPr>
      </w:pPr>
      <w:r w:rsidRPr="004F6742">
        <w:rPr>
          <w:shd w:val="clear" w:color="auto" w:fill="FFFFFF"/>
        </w:rPr>
        <w:t>Submissions should include detailed examples of how the nominee has met the following:</w:t>
      </w:r>
    </w:p>
    <w:p w14:paraId="7393790F" w14:textId="77777777" w:rsidR="00DC337D" w:rsidRPr="004F6742" w:rsidRDefault="00DC337D" w:rsidP="00DC337D">
      <w:pPr>
        <w:shd w:val="clear" w:color="auto" w:fill="FFFFFF"/>
        <w:rPr>
          <w:shd w:val="clear" w:color="auto" w:fill="FFFFFF"/>
        </w:rPr>
      </w:pPr>
    </w:p>
    <w:p w14:paraId="7B9822F7" w14:textId="77777777" w:rsidR="00DC337D" w:rsidRPr="004F6742" w:rsidRDefault="00DC337D" w:rsidP="00DC337D">
      <w:pPr>
        <w:pStyle w:val="ListParagraph"/>
        <w:widowControl/>
        <w:numPr>
          <w:ilvl w:val="0"/>
          <w:numId w:val="11"/>
        </w:numPr>
        <w:shd w:val="clear" w:color="auto" w:fill="FFFFFF"/>
        <w:contextualSpacing/>
        <w:rPr>
          <w:shd w:val="clear" w:color="auto" w:fill="FFFFFF"/>
        </w:rPr>
      </w:pPr>
      <w:r w:rsidRPr="004F6742">
        <w:rPr>
          <w:shd w:val="clear" w:color="auto" w:fill="FFFFFF"/>
        </w:rPr>
        <w:t>INNOVATION: How did the nominee do something that was new or unique?</w:t>
      </w:r>
    </w:p>
    <w:p w14:paraId="16825AF0" w14:textId="77777777" w:rsidR="00DC337D" w:rsidRPr="004F6742" w:rsidRDefault="00DC337D" w:rsidP="00DC337D">
      <w:pPr>
        <w:pStyle w:val="ListParagraph"/>
        <w:widowControl/>
        <w:numPr>
          <w:ilvl w:val="0"/>
          <w:numId w:val="11"/>
        </w:numPr>
        <w:shd w:val="clear" w:color="auto" w:fill="FFFFFF"/>
        <w:contextualSpacing/>
        <w:rPr>
          <w:shd w:val="clear" w:color="auto" w:fill="FFFFFF"/>
        </w:rPr>
      </w:pPr>
      <w:r w:rsidRPr="004F6742">
        <w:rPr>
          <w:shd w:val="clear" w:color="auto" w:fill="FFFFFF"/>
        </w:rPr>
        <w:t>IMPACT: What did the nominee do to improve the quality of public health services?</w:t>
      </w:r>
    </w:p>
    <w:p w14:paraId="21E770BF" w14:textId="77777777" w:rsidR="00DC337D" w:rsidRPr="004F6742" w:rsidRDefault="00DC337D" w:rsidP="00DC337D">
      <w:pPr>
        <w:pStyle w:val="ListParagraph"/>
        <w:widowControl/>
        <w:numPr>
          <w:ilvl w:val="0"/>
          <w:numId w:val="11"/>
        </w:numPr>
        <w:shd w:val="clear" w:color="auto" w:fill="FFFFFF"/>
        <w:contextualSpacing/>
        <w:rPr>
          <w:shd w:val="clear" w:color="auto" w:fill="FFFFFF"/>
        </w:rPr>
      </w:pPr>
      <w:r w:rsidRPr="004F6742">
        <w:rPr>
          <w:shd w:val="clear" w:color="auto" w:fill="FFFFFF"/>
        </w:rPr>
        <w:t>TIMELINESS: How did the nominee’s activities address a current public health problem?</w:t>
      </w:r>
    </w:p>
    <w:p w14:paraId="46DD14C5" w14:textId="77777777" w:rsidR="00DC337D" w:rsidRPr="004F6742" w:rsidRDefault="00DC337D" w:rsidP="00DC337D">
      <w:pPr>
        <w:pStyle w:val="ListParagraph"/>
        <w:widowControl/>
        <w:numPr>
          <w:ilvl w:val="0"/>
          <w:numId w:val="11"/>
        </w:numPr>
        <w:shd w:val="clear" w:color="auto" w:fill="FFFFFF"/>
        <w:contextualSpacing/>
        <w:rPr>
          <w:shd w:val="clear" w:color="auto" w:fill="FFFFFF"/>
        </w:rPr>
      </w:pPr>
      <w:r w:rsidRPr="004F6742">
        <w:rPr>
          <w:shd w:val="clear" w:color="auto" w:fill="FFFFFF"/>
        </w:rPr>
        <w:t>VISIBILITY: How did the nominee increase the community’s awareness of public health?</w:t>
      </w:r>
    </w:p>
    <w:p w14:paraId="2A72AB0D" w14:textId="77777777" w:rsidR="00DC337D" w:rsidRPr="004F6742" w:rsidRDefault="00DC337D" w:rsidP="00DC337D">
      <w:pPr>
        <w:pStyle w:val="ListParagraph"/>
        <w:widowControl/>
        <w:numPr>
          <w:ilvl w:val="0"/>
          <w:numId w:val="11"/>
        </w:numPr>
        <w:shd w:val="clear" w:color="auto" w:fill="FFFFFF"/>
        <w:contextualSpacing/>
        <w:rPr>
          <w:shd w:val="clear" w:color="auto" w:fill="FFFFFF"/>
        </w:rPr>
      </w:pPr>
      <w:r w:rsidRPr="004F6742">
        <w:rPr>
          <w:shd w:val="clear" w:color="auto" w:fill="FFFFFF"/>
        </w:rPr>
        <w:t>INITIATIVE: How did the nominee demonstrate initiative or persistence in his/her activities?</w:t>
      </w:r>
    </w:p>
    <w:p w14:paraId="2F20D261" w14:textId="77777777" w:rsidR="00C2688B" w:rsidRDefault="00C2688B">
      <w:pPr>
        <w:pStyle w:val="BodyText"/>
        <w:spacing w:before="7"/>
        <w:rPr>
          <w:sz w:val="25"/>
        </w:rPr>
      </w:pPr>
    </w:p>
    <w:p w14:paraId="1933A151" w14:textId="4F55C517" w:rsidR="00C2688B" w:rsidRDefault="003E1682">
      <w:pPr>
        <w:pStyle w:val="Heading1"/>
        <w:ind w:left="630" w:right="965"/>
      </w:pPr>
      <w:r>
        <w:t xml:space="preserve">NOMINATION DEADLINE:  </w:t>
      </w:r>
      <w:r w:rsidR="0080507A">
        <w:t>JANUARY 1</w:t>
      </w:r>
      <w:r w:rsidR="004F6742">
        <w:t>6</w:t>
      </w:r>
      <w:r w:rsidR="0080507A">
        <w:t>, 2020</w:t>
      </w:r>
      <w:r w:rsidR="00DE77AE">
        <w:t>,</w:t>
      </w:r>
      <w:r>
        <w:t xml:space="preserve"> 5pm</w:t>
      </w:r>
    </w:p>
    <w:p w14:paraId="2AEC44BF" w14:textId="06314D79" w:rsidR="00C2688B" w:rsidRDefault="0040194E">
      <w:pPr>
        <w:spacing w:before="1"/>
        <w:ind w:left="635" w:right="965"/>
        <w:jc w:val="center"/>
        <w:rPr>
          <w:b/>
          <w:sz w:val="24"/>
        </w:rPr>
      </w:pPr>
      <w:r>
        <w:rPr>
          <w:b/>
          <w:sz w:val="24"/>
        </w:rPr>
        <w:t xml:space="preserve">Email nominations to </w:t>
      </w:r>
      <w:hyperlink r:id="rId6" w:history="1">
        <w:r w:rsidR="00096539" w:rsidRPr="009E05C4">
          <w:rPr>
            <w:rStyle w:val="Hyperlink"/>
            <w:b/>
            <w:sz w:val="24"/>
          </w:rPr>
          <w:t>awards@gapha.org</w:t>
        </w:r>
      </w:hyperlink>
    </w:p>
    <w:p w14:paraId="29B1AA9F" w14:textId="61FC184C" w:rsidR="006A63A2" w:rsidRDefault="006A63A2" w:rsidP="0066381D">
      <w:pPr>
        <w:spacing w:before="41" w:line="247" w:lineRule="auto"/>
        <w:ind w:right="1983"/>
        <w:rPr>
          <w:b/>
          <w:sz w:val="24"/>
        </w:rPr>
      </w:pPr>
    </w:p>
    <w:sectPr w:rsidR="006A63A2" w:rsidSect="0066381D">
      <w:pgSz w:w="12240" w:h="15840"/>
      <w:pgMar w:top="96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04773"/>
    <w:multiLevelType w:val="hybridMultilevel"/>
    <w:tmpl w:val="70087E86"/>
    <w:lvl w:ilvl="0" w:tplc="44A009B2">
      <w:start w:val="1"/>
      <w:numFmt w:val="decimal"/>
      <w:lvlText w:val="%1."/>
      <w:lvlJc w:val="left"/>
      <w:pPr>
        <w:ind w:left="503" w:hanging="240"/>
        <w:jc w:val="left"/>
      </w:pPr>
      <w:rPr>
        <w:rFonts w:ascii="Times New Roman" w:eastAsia="Times New Roman" w:hAnsi="Times New Roman" w:cs="Times New Roman" w:hint="default"/>
        <w:spacing w:val="-8"/>
        <w:w w:val="99"/>
        <w:sz w:val="24"/>
        <w:szCs w:val="24"/>
      </w:rPr>
    </w:lvl>
    <w:lvl w:ilvl="1" w:tplc="664A9148">
      <w:start w:val="1"/>
      <w:numFmt w:val="bullet"/>
      <w:lvlText w:val="•"/>
      <w:lvlJc w:val="left"/>
      <w:pPr>
        <w:ind w:left="1506" w:hanging="240"/>
      </w:pPr>
      <w:rPr>
        <w:rFonts w:hint="default"/>
      </w:rPr>
    </w:lvl>
    <w:lvl w:ilvl="2" w:tplc="E6DAF770">
      <w:start w:val="1"/>
      <w:numFmt w:val="bullet"/>
      <w:lvlText w:val="•"/>
      <w:lvlJc w:val="left"/>
      <w:pPr>
        <w:ind w:left="2512" w:hanging="240"/>
      </w:pPr>
      <w:rPr>
        <w:rFonts w:hint="default"/>
      </w:rPr>
    </w:lvl>
    <w:lvl w:ilvl="3" w:tplc="4104CC8E">
      <w:start w:val="1"/>
      <w:numFmt w:val="bullet"/>
      <w:lvlText w:val="•"/>
      <w:lvlJc w:val="left"/>
      <w:pPr>
        <w:ind w:left="3518" w:hanging="240"/>
      </w:pPr>
      <w:rPr>
        <w:rFonts w:hint="default"/>
      </w:rPr>
    </w:lvl>
    <w:lvl w:ilvl="4" w:tplc="F5CACA00">
      <w:start w:val="1"/>
      <w:numFmt w:val="bullet"/>
      <w:lvlText w:val="•"/>
      <w:lvlJc w:val="left"/>
      <w:pPr>
        <w:ind w:left="4524" w:hanging="240"/>
      </w:pPr>
      <w:rPr>
        <w:rFonts w:hint="default"/>
      </w:rPr>
    </w:lvl>
    <w:lvl w:ilvl="5" w:tplc="F6DCF7E0">
      <w:start w:val="1"/>
      <w:numFmt w:val="bullet"/>
      <w:lvlText w:val="•"/>
      <w:lvlJc w:val="left"/>
      <w:pPr>
        <w:ind w:left="5530" w:hanging="240"/>
      </w:pPr>
      <w:rPr>
        <w:rFonts w:hint="default"/>
      </w:rPr>
    </w:lvl>
    <w:lvl w:ilvl="6" w:tplc="E93AF0BE">
      <w:start w:val="1"/>
      <w:numFmt w:val="bullet"/>
      <w:lvlText w:val="•"/>
      <w:lvlJc w:val="left"/>
      <w:pPr>
        <w:ind w:left="6536" w:hanging="240"/>
      </w:pPr>
      <w:rPr>
        <w:rFonts w:hint="default"/>
      </w:rPr>
    </w:lvl>
    <w:lvl w:ilvl="7" w:tplc="56D24720">
      <w:start w:val="1"/>
      <w:numFmt w:val="bullet"/>
      <w:lvlText w:val="•"/>
      <w:lvlJc w:val="left"/>
      <w:pPr>
        <w:ind w:left="7542" w:hanging="240"/>
      </w:pPr>
      <w:rPr>
        <w:rFonts w:hint="default"/>
      </w:rPr>
    </w:lvl>
    <w:lvl w:ilvl="8" w:tplc="20F01AAE">
      <w:start w:val="1"/>
      <w:numFmt w:val="bullet"/>
      <w:lvlText w:val="•"/>
      <w:lvlJc w:val="left"/>
      <w:pPr>
        <w:ind w:left="8548" w:hanging="240"/>
      </w:pPr>
      <w:rPr>
        <w:rFonts w:hint="default"/>
      </w:rPr>
    </w:lvl>
  </w:abstractNum>
  <w:abstractNum w:abstractNumId="1" w15:restartNumberingAfterBreak="0">
    <w:nsid w:val="175D70CE"/>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2" w15:restartNumberingAfterBreak="0">
    <w:nsid w:val="17624CDF"/>
    <w:multiLevelType w:val="hybridMultilevel"/>
    <w:tmpl w:val="E0B6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60F4F"/>
    <w:multiLevelType w:val="multilevel"/>
    <w:tmpl w:val="ECCE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928A4"/>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E1C8F"/>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94B1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47DA2"/>
    <w:multiLevelType w:val="hybridMultilevel"/>
    <w:tmpl w:val="FDD6B968"/>
    <w:lvl w:ilvl="0" w:tplc="A052056E">
      <w:start w:val="1"/>
      <w:numFmt w:val="decimal"/>
      <w:lvlText w:val="%1."/>
      <w:lvlJc w:val="left"/>
      <w:pPr>
        <w:ind w:left="9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96139"/>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87EC3"/>
    <w:multiLevelType w:val="hybridMultilevel"/>
    <w:tmpl w:val="8BA49962"/>
    <w:lvl w:ilvl="0" w:tplc="E488EDF6">
      <w:start w:val="1"/>
      <w:numFmt w:val="decimal"/>
      <w:lvlText w:val="%1."/>
      <w:lvlJc w:val="left"/>
      <w:pPr>
        <w:ind w:left="403" w:hanging="272"/>
        <w:jc w:val="left"/>
      </w:pPr>
      <w:rPr>
        <w:rFonts w:ascii="Times New Roman" w:eastAsia="Times New Roman" w:hAnsi="Times New Roman" w:cs="Times New Roman" w:hint="default"/>
        <w:spacing w:val="-4"/>
        <w:w w:val="99"/>
        <w:sz w:val="18"/>
        <w:szCs w:val="18"/>
      </w:rPr>
    </w:lvl>
    <w:lvl w:ilvl="1" w:tplc="76EE0CAE">
      <w:start w:val="1"/>
      <w:numFmt w:val="lowerLetter"/>
      <w:lvlText w:val="%2."/>
      <w:lvlJc w:val="left"/>
      <w:pPr>
        <w:ind w:left="851" w:hanging="452"/>
        <w:jc w:val="left"/>
      </w:pPr>
      <w:rPr>
        <w:rFonts w:ascii="Times New Roman" w:eastAsia="Times New Roman" w:hAnsi="Times New Roman" w:cs="Times New Roman" w:hint="default"/>
        <w:spacing w:val="-21"/>
        <w:w w:val="99"/>
      </w:rPr>
    </w:lvl>
    <w:lvl w:ilvl="2" w:tplc="D6C00860">
      <w:start w:val="1"/>
      <w:numFmt w:val="decimal"/>
      <w:lvlText w:val="%3."/>
      <w:lvlJc w:val="left"/>
      <w:pPr>
        <w:ind w:left="1252" w:hanging="360"/>
        <w:jc w:val="left"/>
      </w:pPr>
      <w:rPr>
        <w:rFonts w:ascii="Times New Roman" w:eastAsia="Times New Roman" w:hAnsi="Times New Roman" w:cs="Times New Roman" w:hint="default"/>
        <w:spacing w:val="-3"/>
        <w:w w:val="99"/>
        <w:sz w:val="24"/>
        <w:szCs w:val="24"/>
      </w:rPr>
    </w:lvl>
    <w:lvl w:ilvl="3" w:tplc="8A6A8154">
      <w:start w:val="1"/>
      <w:numFmt w:val="bullet"/>
      <w:lvlText w:val="•"/>
      <w:lvlJc w:val="left"/>
      <w:pPr>
        <w:ind w:left="2422" w:hanging="360"/>
      </w:pPr>
      <w:rPr>
        <w:rFonts w:hint="default"/>
      </w:rPr>
    </w:lvl>
    <w:lvl w:ilvl="4" w:tplc="F7D43DD0">
      <w:start w:val="1"/>
      <w:numFmt w:val="bullet"/>
      <w:lvlText w:val="•"/>
      <w:lvlJc w:val="left"/>
      <w:pPr>
        <w:ind w:left="3585" w:hanging="360"/>
      </w:pPr>
      <w:rPr>
        <w:rFonts w:hint="default"/>
      </w:rPr>
    </w:lvl>
    <w:lvl w:ilvl="5" w:tplc="A7226F30">
      <w:start w:val="1"/>
      <w:numFmt w:val="bullet"/>
      <w:lvlText w:val="•"/>
      <w:lvlJc w:val="left"/>
      <w:pPr>
        <w:ind w:left="4747" w:hanging="360"/>
      </w:pPr>
      <w:rPr>
        <w:rFonts w:hint="default"/>
      </w:rPr>
    </w:lvl>
    <w:lvl w:ilvl="6" w:tplc="02746EAE">
      <w:start w:val="1"/>
      <w:numFmt w:val="bullet"/>
      <w:lvlText w:val="•"/>
      <w:lvlJc w:val="left"/>
      <w:pPr>
        <w:ind w:left="5910" w:hanging="360"/>
      </w:pPr>
      <w:rPr>
        <w:rFonts w:hint="default"/>
      </w:rPr>
    </w:lvl>
    <w:lvl w:ilvl="7" w:tplc="60C6175A">
      <w:start w:val="1"/>
      <w:numFmt w:val="bullet"/>
      <w:lvlText w:val="•"/>
      <w:lvlJc w:val="left"/>
      <w:pPr>
        <w:ind w:left="7072" w:hanging="360"/>
      </w:pPr>
      <w:rPr>
        <w:rFonts w:hint="default"/>
      </w:rPr>
    </w:lvl>
    <w:lvl w:ilvl="8" w:tplc="24D6A888">
      <w:start w:val="1"/>
      <w:numFmt w:val="bullet"/>
      <w:lvlText w:val="•"/>
      <w:lvlJc w:val="left"/>
      <w:pPr>
        <w:ind w:left="8235" w:hanging="360"/>
      </w:pPr>
      <w:rPr>
        <w:rFonts w:hint="default"/>
      </w:rPr>
    </w:lvl>
  </w:abstractNum>
  <w:abstractNum w:abstractNumId="10" w15:restartNumberingAfterBreak="0">
    <w:nsid w:val="5AE30B18"/>
    <w:multiLevelType w:val="hybridMultilevel"/>
    <w:tmpl w:val="AEFA3C48"/>
    <w:lvl w:ilvl="0" w:tplc="058ADCBA">
      <w:start w:val="1"/>
      <w:numFmt w:val="decimal"/>
      <w:lvlText w:val="%1."/>
      <w:lvlJc w:val="left"/>
      <w:pPr>
        <w:ind w:left="952" w:hanging="720"/>
        <w:jc w:val="left"/>
      </w:pPr>
      <w:rPr>
        <w:rFonts w:ascii="Times New Roman" w:eastAsia="Times New Roman" w:hAnsi="Times New Roman" w:cs="Times New Roman" w:hint="default"/>
        <w:spacing w:val="-1"/>
        <w:w w:val="99"/>
        <w:sz w:val="24"/>
        <w:szCs w:val="24"/>
      </w:rPr>
    </w:lvl>
    <w:lvl w:ilvl="1" w:tplc="4C9A2AC6">
      <w:start w:val="1"/>
      <w:numFmt w:val="decimal"/>
      <w:lvlText w:val="%2."/>
      <w:lvlJc w:val="left"/>
      <w:pPr>
        <w:ind w:left="952" w:hanging="360"/>
        <w:jc w:val="left"/>
      </w:pPr>
      <w:rPr>
        <w:rFonts w:ascii="Times New Roman" w:eastAsia="Times New Roman" w:hAnsi="Times New Roman" w:cs="Times New Roman" w:hint="default"/>
        <w:spacing w:val="-1"/>
        <w:w w:val="99"/>
        <w:sz w:val="24"/>
        <w:szCs w:val="24"/>
      </w:rPr>
    </w:lvl>
    <w:lvl w:ilvl="2" w:tplc="7B24AFA0">
      <w:start w:val="1"/>
      <w:numFmt w:val="bullet"/>
      <w:lvlText w:val="•"/>
      <w:lvlJc w:val="left"/>
      <w:pPr>
        <w:ind w:left="2824" w:hanging="360"/>
      </w:pPr>
      <w:rPr>
        <w:rFonts w:hint="default"/>
      </w:rPr>
    </w:lvl>
    <w:lvl w:ilvl="3" w:tplc="2B687BC4">
      <w:start w:val="1"/>
      <w:numFmt w:val="bullet"/>
      <w:lvlText w:val="•"/>
      <w:lvlJc w:val="left"/>
      <w:pPr>
        <w:ind w:left="3756" w:hanging="360"/>
      </w:pPr>
      <w:rPr>
        <w:rFonts w:hint="default"/>
      </w:rPr>
    </w:lvl>
    <w:lvl w:ilvl="4" w:tplc="7ACEC7AA">
      <w:start w:val="1"/>
      <w:numFmt w:val="bullet"/>
      <w:lvlText w:val="•"/>
      <w:lvlJc w:val="left"/>
      <w:pPr>
        <w:ind w:left="4688" w:hanging="360"/>
      </w:pPr>
      <w:rPr>
        <w:rFonts w:hint="default"/>
      </w:rPr>
    </w:lvl>
    <w:lvl w:ilvl="5" w:tplc="5C2EA39E">
      <w:start w:val="1"/>
      <w:numFmt w:val="bullet"/>
      <w:lvlText w:val="•"/>
      <w:lvlJc w:val="left"/>
      <w:pPr>
        <w:ind w:left="5620" w:hanging="360"/>
      </w:pPr>
      <w:rPr>
        <w:rFonts w:hint="default"/>
      </w:rPr>
    </w:lvl>
    <w:lvl w:ilvl="6" w:tplc="834EB7C6">
      <w:start w:val="1"/>
      <w:numFmt w:val="bullet"/>
      <w:lvlText w:val="•"/>
      <w:lvlJc w:val="left"/>
      <w:pPr>
        <w:ind w:left="6552" w:hanging="360"/>
      </w:pPr>
      <w:rPr>
        <w:rFonts w:hint="default"/>
      </w:rPr>
    </w:lvl>
    <w:lvl w:ilvl="7" w:tplc="A5C86A1C">
      <w:start w:val="1"/>
      <w:numFmt w:val="bullet"/>
      <w:lvlText w:val="•"/>
      <w:lvlJc w:val="left"/>
      <w:pPr>
        <w:ind w:left="7484" w:hanging="360"/>
      </w:pPr>
      <w:rPr>
        <w:rFonts w:hint="default"/>
      </w:rPr>
    </w:lvl>
    <w:lvl w:ilvl="8" w:tplc="3E6AF890">
      <w:start w:val="1"/>
      <w:numFmt w:val="bullet"/>
      <w:lvlText w:val="•"/>
      <w:lvlJc w:val="left"/>
      <w:pPr>
        <w:ind w:left="8416" w:hanging="360"/>
      </w:pPr>
      <w:rPr>
        <w:rFonts w:hint="default"/>
      </w:rPr>
    </w:lvl>
  </w:abstractNum>
  <w:abstractNum w:abstractNumId="11" w15:restartNumberingAfterBreak="0">
    <w:nsid w:val="6C9850D7"/>
    <w:multiLevelType w:val="hybridMultilevel"/>
    <w:tmpl w:val="039C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209F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F189F"/>
    <w:multiLevelType w:val="hybridMultilevel"/>
    <w:tmpl w:val="A6860FE0"/>
    <w:lvl w:ilvl="0" w:tplc="5406F3F0">
      <w:start w:val="1"/>
      <w:numFmt w:val="decimal"/>
      <w:lvlText w:val="%1."/>
      <w:lvlJc w:val="left"/>
      <w:pPr>
        <w:ind w:left="403" w:hanging="228"/>
        <w:jc w:val="left"/>
      </w:pPr>
      <w:rPr>
        <w:rFonts w:ascii="Times New Roman" w:eastAsia="Times New Roman" w:hAnsi="Times New Roman" w:cs="Times New Roman" w:hint="default"/>
        <w:spacing w:val="-4"/>
        <w:w w:val="99"/>
        <w:sz w:val="18"/>
        <w:szCs w:val="18"/>
      </w:rPr>
    </w:lvl>
    <w:lvl w:ilvl="1" w:tplc="BF2EBEA8">
      <w:start w:val="1"/>
      <w:numFmt w:val="bullet"/>
      <w:lvlText w:val="•"/>
      <w:lvlJc w:val="left"/>
      <w:pPr>
        <w:ind w:left="1416" w:hanging="228"/>
      </w:pPr>
      <w:rPr>
        <w:rFonts w:hint="default"/>
      </w:rPr>
    </w:lvl>
    <w:lvl w:ilvl="2" w:tplc="A3B01C66">
      <w:start w:val="1"/>
      <w:numFmt w:val="bullet"/>
      <w:lvlText w:val="•"/>
      <w:lvlJc w:val="left"/>
      <w:pPr>
        <w:ind w:left="2432" w:hanging="228"/>
      </w:pPr>
      <w:rPr>
        <w:rFonts w:hint="default"/>
      </w:rPr>
    </w:lvl>
    <w:lvl w:ilvl="3" w:tplc="DA8A6D6A">
      <w:start w:val="1"/>
      <w:numFmt w:val="bullet"/>
      <w:lvlText w:val="•"/>
      <w:lvlJc w:val="left"/>
      <w:pPr>
        <w:ind w:left="3448" w:hanging="228"/>
      </w:pPr>
      <w:rPr>
        <w:rFonts w:hint="default"/>
      </w:rPr>
    </w:lvl>
    <w:lvl w:ilvl="4" w:tplc="1A5481CA">
      <w:start w:val="1"/>
      <w:numFmt w:val="bullet"/>
      <w:lvlText w:val="•"/>
      <w:lvlJc w:val="left"/>
      <w:pPr>
        <w:ind w:left="4464" w:hanging="228"/>
      </w:pPr>
      <w:rPr>
        <w:rFonts w:hint="default"/>
      </w:rPr>
    </w:lvl>
    <w:lvl w:ilvl="5" w:tplc="C0DA03AC">
      <w:start w:val="1"/>
      <w:numFmt w:val="bullet"/>
      <w:lvlText w:val="•"/>
      <w:lvlJc w:val="left"/>
      <w:pPr>
        <w:ind w:left="5480" w:hanging="228"/>
      </w:pPr>
      <w:rPr>
        <w:rFonts w:hint="default"/>
      </w:rPr>
    </w:lvl>
    <w:lvl w:ilvl="6" w:tplc="199A8E90">
      <w:start w:val="1"/>
      <w:numFmt w:val="bullet"/>
      <w:lvlText w:val="•"/>
      <w:lvlJc w:val="left"/>
      <w:pPr>
        <w:ind w:left="6496" w:hanging="228"/>
      </w:pPr>
      <w:rPr>
        <w:rFonts w:hint="default"/>
      </w:rPr>
    </w:lvl>
    <w:lvl w:ilvl="7" w:tplc="D598B976">
      <w:start w:val="1"/>
      <w:numFmt w:val="bullet"/>
      <w:lvlText w:val="•"/>
      <w:lvlJc w:val="left"/>
      <w:pPr>
        <w:ind w:left="7512" w:hanging="228"/>
      </w:pPr>
      <w:rPr>
        <w:rFonts w:hint="default"/>
      </w:rPr>
    </w:lvl>
    <w:lvl w:ilvl="8" w:tplc="83665200">
      <w:start w:val="1"/>
      <w:numFmt w:val="bullet"/>
      <w:lvlText w:val="•"/>
      <w:lvlJc w:val="left"/>
      <w:pPr>
        <w:ind w:left="8528" w:hanging="228"/>
      </w:pPr>
      <w:rPr>
        <w:rFonts w:hint="default"/>
      </w:rPr>
    </w:lvl>
  </w:abstractNum>
  <w:num w:numId="1">
    <w:abstractNumId w:val="10"/>
  </w:num>
  <w:num w:numId="2">
    <w:abstractNumId w:val="1"/>
  </w:num>
  <w:num w:numId="3">
    <w:abstractNumId w:val="9"/>
  </w:num>
  <w:num w:numId="4">
    <w:abstractNumId w:val="13"/>
  </w:num>
  <w:num w:numId="5">
    <w:abstractNumId w:val="0"/>
  </w:num>
  <w:num w:numId="6">
    <w:abstractNumId w:val="7"/>
  </w:num>
  <w:num w:numId="7">
    <w:abstractNumId w:val="2"/>
  </w:num>
  <w:num w:numId="8">
    <w:abstractNumId w:val="8"/>
  </w:num>
  <w:num w:numId="9">
    <w:abstractNumId w:val="12"/>
  </w:num>
  <w:num w:numId="10">
    <w:abstractNumId w:val="6"/>
  </w:num>
  <w:num w:numId="11">
    <w:abstractNumId w:val="11"/>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LrTVzT8iTB5Mk9GyiQ23b/DkYyodrbaraGgIkUKQWAzBT2QJkyc4kqz24K8fgOA87DGbIXYRgLEWXLJnBPV1Mw==" w:salt="iCIGrHpTQf78O6yEPOVbf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8B"/>
    <w:rsid w:val="000546FD"/>
    <w:rsid w:val="00096539"/>
    <w:rsid w:val="000D1BF0"/>
    <w:rsid w:val="001355A3"/>
    <w:rsid w:val="001C5CD2"/>
    <w:rsid w:val="001E3A7F"/>
    <w:rsid w:val="00374078"/>
    <w:rsid w:val="003E1682"/>
    <w:rsid w:val="0040194E"/>
    <w:rsid w:val="00451763"/>
    <w:rsid w:val="00497EC3"/>
    <w:rsid w:val="004B6F2F"/>
    <w:rsid w:val="004D1C31"/>
    <w:rsid w:val="004E4B23"/>
    <w:rsid w:val="004F6742"/>
    <w:rsid w:val="00500264"/>
    <w:rsid w:val="00592C51"/>
    <w:rsid w:val="0066381D"/>
    <w:rsid w:val="006A63A2"/>
    <w:rsid w:val="006A6506"/>
    <w:rsid w:val="00714EA6"/>
    <w:rsid w:val="00736840"/>
    <w:rsid w:val="007E0E31"/>
    <w:rsid w:val="0080507A"/>
    <w:rsid w:val="00892326"/>
    <w:rsid w:val="00897B94"/>
    <w:rsid w:val="00914AFA"/>
    <w:rsid w:val="00945405"/>
    <w:rsid w:val="009F610F"/>
    <w:rsid w:val="00A32F40"/>
    <w:rsid w:val="00A32F4F"/>
    <w:rsid w:val="00AA2A52"/>
    <w:rsid w:val="00AC57E1"/>
    <w:rsid w:val="00B679BD"/>
    <w:rsid w:val="00BC53F0"/>
    <w:rsid w:val="00C2688B"/>
    <w:rsid w:val="00C43811"/>
    <w:rsid w:val="00CB5A3D"/>
    <w:rsid w:val="00CE64F2"/>
    <w:rsid w:val="00D21861"/>
    <w:rsid w:val="00D741EE"/>
    <w:rsid w:val="00DC337D"/>
    <w:rsid w:val="00DE1958"/>
    <w:rsid w:val="00DE77AE"/>
    <w:rsid w:val="00E875E3"/>
    <w:rsid w:val="00EC7124"/>
    <w:rsid w:val="00F56530"/>
    <w:rsid w:val="00FC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FC49"/>
  <w15:docId w15:val="{DB964FDA-779B-4CEE-942B-738DACC0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32" w:right="21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before="114"/>
      <w:ind w:right="99"/>
      <w:jc w:val="right"/>
    </w:pPr>
    <w:rPr>
      <w:rFonts w:ascii="Cambria" w:eastAsia="Cambria" w:hAnsi="Cambria" w:cs="Cambria"/>
    </w:rPr>
  </w:style>
  <w:style w:type="character" w:styleId="Hyperlink">
    <w:name w:val="Hyperlink"/>
    <w:basedOn w:val="DefaultParagraphFont"/>
    <w:uiPriority w:val="99"/>
    <w:unhideWhenUsed/>
    <w:rsid w:val="0040194E"/>
    <w:rPr>
      <w:color w:val="0000FF" w:themeColor="hyperlink"/>
      <w:u w:val="single"/>
    </w:rPr>
  </w:style>
  <w:style w:type="character" w:customStyle="1" w:styleId="Heading1Char">
    <w:name w:val="Heading 1 Char"/>
    <w:basedOn w:val="DefaultParagraphFont"/>
    <w:link w:val="Heading1"/>
    <w:uiPriority w:val="1"/>
    <w:rsid w:val="00C4381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438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92C51"/>
    <w:rPr>
      <w:color w:val="808080"/>
    </w:rPr>
  </w:style>
  <w:style w:type="paragraph" w:styleId="BalloonText">
    <w:name w:val="Balloon Text"/>
    <w:basedOn w:val="Normal"/>
    <w:link w:val="BalloonTextChar"/>
    <w:uiPriority w:val="99"/>
    <w:semiHidden/>
    <w:unhideWhenUsed/>
    <w:rsid w:val="004E4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2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E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wards@gaph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726150E86F4C8E9A9B634564D83DBE"/>
        <w:category>
          <w:name w:val="General"/>
          <w:gallery w:val="placeholder"/>
        </w:category>
        <w:types>
          <w:type w:val="bbPlcHdr"/>
        </w:types>
        <w:behaviors>
          <w:behavior w:val="content"/>
        </w:behaviors>
        <w:guid w:val="{AFA0AFDA-2966-4C60-A4B8-C43154261DC8}"/>
      </w:docPartPr>
      <w:docPartBody>
        <w:p w:rsidR="00A23435" w:rsidRDefault="00824904" w:rsidP="00824904">
          <w:pPr>
            <w:pStyle w:val="77726150E86F4C8E9A9B634564D83DBE"/>
          </w:pPr>
          <w:r w:rsidRPr="00061D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DE"/>
    <w:rsid w:val="000B408C"/>
    <w:rsid w:val="0049243B"/>
    <w:rsid w:val="00824904"/>
    <w:rsid w:val="008E75DE"/>
    <w:rsid w:val="0099378C"/>
    <w:rsid w:val="00A2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435"/>
    <w:rPr>
      <w:color w:val="808080"/>
    </w:rPr>
  </w:style>
  <w:style w:type="paragraph" w:customStyle="1" w:styleId="77726150E86F4C8E9A9B634564D83DBE">
    <w:name w:val="77726150E86F4C8E9A9B634564D83DBE"/>
    <w:rsid w:val="00824904"/>
  </w:style>
  <w:style w:type="paragraph" w:customStyle="1" w:styleId="BB39E01FF89C40CB942F21366FE979DE">
    <w:name w:val="BB39E01FF89C40CB942F21366FE979DE"/>
    <w:rsid w:val="00824904"/>
  </w:style>
  <w:style w:type="paragraph" w:customStyle="1" w:styleId="9627A82A8C1B4FD79F6E4416EB794A28">
    <w:name w:val="9627A82A8C1B4FD79F6E4416EB794A28"/>
    <w:rsid w:val="00824904"/>
  </w:style>
  <w:style w:type="paragraph" w:customStyle="1" w:styleId="2290742F30A74F32981B41A0DA9A0B01">
    <w:name w:val="2290742F30A74F32981B41A0DA9A0B01"/>
    <w:rsid w:val="00A23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E195D-CDBF-469A-88AD-74C8741B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dc:creator>
  <cp:lastModifiedBy>Tony Clark</cp:lastModifiedBy>
  <cp:revision>2</cp:revision>
  <dcterms:created xsi:type="dcterms:W3CDTF">2019-12-16T13:19:00Z</dcterms:created>
  <dcterms:modified xsi:type="dcterms:W3CDTF">2019-12-16T13:19:00Z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Acrobat PDFMaker 15 for Word</vt:lpwstr>
  </property>
  <property fmtid="{D5CDD505-2E9C-101B-9397-08002B2CF9AE}" pid="4" name="LastSaved">
    <vt:filetime>2016-09-25T00:00:00Z</vt:filetime>
  </property>
</Properties>
</file>