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2C7" w:rsidRDefault="006C62C7" w:rsidP="006C62C7">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7A9C2FE1" wp14:editId="54E5B656">
                <wp:simplePos x="0" y="0"/>
                <wp:positionH relativeFrom="column">
                  <wp:posOffset>-40005</wp:posOffset>
                </wp:positionH>
                <wp:positionV relativeFrom="paragraph">
                  <wp:posOffset>-127635</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145" w:rsidRPr="00BC0E74" w:rsidRDefault="001A7145" w:rsidP="006C62C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145" w:rsidRDefault="001A7145" w:rsidP="006C62C7">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029860" y="725714"/>
                            <a:ext cx="1994535" cy="640080"/>
                          </a:xfrm>
                          <a:prstGeom prst="rect">
                            <a:avLst/>
                          </a:prstGeom>
                          <a:solidFill>
                            <a:schemeClr val="lt1"/>
                          </a:solidFill>
                          <a:ln w="6350">
                            <a:noFill/>
                          </a:ln>
                        </wps:spPr>
                        <wps:txbx>
                          <w:txbxContent>
                            <w:p w:rsidR="001A7145" w:rsidRPr="00CF375A" w:rsidRDefault="001A7145" w:rsidP="006C62C7">
                              <w:pPr>
                                <w:jc w:val="right"/>
                                <w:rPr>
                                  <w:sz w:val="18"/>
                                  <w:szCs w:val="18"/>
                                </w:rPr>
                              </w:pPr>
                              <w:r w:rsidRPr="00CF375A">
                                <w:rPr>
                                  <w:sz w:val="18"/>
                                  <w:szCs w:val="18"/>
                                </w:rPr>
                                <w:t>Terry Mathews: 404-310-4173</w:t>
                              </w:r>
                            </w:p>
                            <w:p w:rsidR="001A7145" w:rsidRPr="005438EA" w:rsidRDefault="00174087" w:rsidP="006C62C7">
                              <w:pPr>
                                <w:jc w:val="right"/>
                                <w:rPr>
                                  <w:color w:val="000000" w:themeColor="text1"/>
                                  <w:sz w:val="18"/>
                                  <w:szCs w:val="18"/>
                                </w:rPr>
                              </w:pPr>
                              <w:hyperlink r:id="rId8" w:history="1">
                                <w:r w:rsidR="001A7145" w:rsidRPr="005438EA">
                                  <w:rPr>
                                    <w:rStyle w:val="Hyperlink"/>
                                    <w:color w:val="000000" w:themeColor="text1"/>
                                    <w:sz w:val="18"/>
                                    <w:szCs w:val="18"/>
                                    <w:u w:val="none"/>
                                  </w:rPr>
                                  <w:t>terry.mathews@comcast.net</w:t>
                                </w:r>
                              </w:hyperlink>
                            </w:p>
                            <w:p w:rsidR="001A7145" w:rsidRDefault="001A7145" w:rsidP="006C62C7">
                              <w:pPr>
                                <w:jc w:val="right"/>
                                <w:rPr>
                                  <w:sz w:val="18"/>
                                  <w:szCs w:val="18"/>
                                </w:rPr>
                              </w:pPr>
                              <w:r w:rsidRPr="00CF375A">
                                <w:rPr>
                                  <w:sz w:val="18"/>
                                  <w:szCs w:val="18"/>
                                </w:rPr>
                                <w:t>Scott Maxwell: 404-216-8075</w:t>
                              </w:r>
                            </w:p>
                            <w:p w:rsidR="001A7145" w:rsidRPr="006017A0" w:rsidRDefault="001A7145" w:rsidP="006C62C7">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9C2FE1" id="Group 7" o:spid="_x0000_s1026" style="position:absolute;left:0;text-align:left;margin-left:-3.15pt;margin-top:-10.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L2HwHz6BQAAPBQAAA4AAAAAAAAAAAAAAAAAOgIAAGRycy9lMm9Eb2MueG1s&#13;&#10;UEsBAi0AFAAGAAgAAAAhAKomDr68AAAAIQEAABkAAAAAAAAAAAAAAAAAYAgAAGRycy9fcmVscy9l&#13;&#10;Mm9Eb2MueG1sLnJlbHNQSwECLQAUAAYACAAAACEANERJsuUAAAAPAQAADwAAAAAAAAAAAAAAAABT&#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1A7145" w:rsidRPr="00BC0E74" w:rsidRDefault="001A7145" w:rsidP="006C62C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1A7145" w:rsidRDefault="001A7145" w:rsidP="006C62C7">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0298;top:7257;width:19945;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1A7145" w:rsidRPr="00CF375A" w:rsidRDefault="001A7145" w:rsidP="006C62C7">
                        <w:pPr>
                          <w:jc w:val="right"/>
                          <w:rPr>
                            <w:sz w:val="18"/>
                            <w:szCs w:val="18"/>
                          </w:rPr>
                        </w:pPr>
                        <w:r w:rsidRPr="00CF375A">
                          <w:rPr>
                            <w:sz w:val="18"/>
                            <w:szCs w:val="18"/>
                          </w:rPr>
                          <w:t>Terry Mathews: 404-310-4173</w:t>
                        </w:r>
                      </w:p>
                      <w:p w:rsidR="001A7145" w:rsidRPr="005438EA" w:rsidRDefault="009748D2" w:rsidP="006C62C7">
                        <w:pPr>
                          <w:jc w:val="right"/>
                          <w:rPr>
                            <w:color w:val="000000" w:themeColor="text1"/>
                            <w:sz w:val="18"/>
                            <w:szCs w:val="18"/>
                          </w:rPr>
                        </w:pPr>
                        <w:hyperlink r:id="rId10" w:history="1">
                          <w:r w:rsidR="001A7145" w:rsidRPr="005438EA">
                            <w:rPr>
                              <w:rStyle w:val="Hyperlink"/>
                              <w:color w:val="000000" w:themeColor="text1"/>
                              <w:sz w:val="18"/>
                              <w:szCs w:val="18"/>
                              <w:u w:val="none"/>
                            </w:rPr>
                            <w:t>terry.mathews@comcast.net</w:t>
                          </w:r>
                        </w:hyperlink>
                      </w:p>
                      <w:p w:rsidR="001A7145" w:rsidRDefault="001A7145" w:rsidP="006C62C7">
                        <w:pPr>
                          <w:jc w:val="right"/>
                          <w:rPr>
                            <w:sz w:val="18"/>
                            <w:szCs w:val="18"/>
                          </w:rPr>
                        </w:pPr>
                        <w:r w:rsidRPr="00CF375A">
                          <w:rPr>
                            <w:sz w:val="18"/>
                            <w:szCs w:val="18"/>
                          </w:rPr>
                          <w:t>Scott Maxwell: 404-216-8075</w:t>
                        </w:r>
                      </w:p>
                      <w:p w:rsidR="001A7145" w:rsidRPr="006017A0" w:rsidRDefault="001A7145" w:rsidP="006C62C7">
                        <w:pPr>
                          <w:jc w:val="right"/>
                          <w:rPr>
                            <w:sz w:val="18"/>
                            <w:szCs w:val="18"/>
                          </w:rPr>
                        </w:pPr>
                        <w:r>
                          <w:rPr>
                            <w:sz w:val="18"/>
                            <w:szCs w:val="18"/>
                          </w:rPr>
                          <w:t>maxwell.lobbyist@gmail.com</w:t>
                        </w:r>
                      </w:p>
                    </w:txbxContent>
                  </v:textbox>
                </v:shape>
              </v:group>
            </w:pict>
          </mc:Fallback>
        </mc:AlternateContent>
      </w:r>
    </w:p>
    <w:p w:rsidR="006C62C7" w:rsidRPr="00ED6389" w:rsidRDefault="006C62C7" w:rsidP="006C62C7">
      <w:pPr>
        <w:ind w:left="360"/>
        <w:jc w:val="both"/>
        <w:rPr>
          <w:b/>
          <w:color w:val="000000" w:themeColor="text1"/>
          <w:shd w:val="clear" w:color="auto" w:fill="FFFFFF"/>
        </w:rPr>
      </w:pPr>
    </w:p>
    <w:p w:rsidR="006C62C7" w:rsidRPr="00CF3ABF" w:rsidRDefault="006C62C7" w:rsidP="006C62C7">
      <w:pPr>
        <w:rPr>
          <w:b/>
          <w:bCs/>
        </w:rPr>
      </w:pPr>
    </w:p>
    <w:p w:rsidR="006C62C7" w:rsidRPr="00ED6389" w:rsidRDefault="006C62C7" w:rsidP="006C62C7">
      <w:pPr>
        <w:ind w:left="360"/>
        <w:jc w:val="both"/>
        <w:rPr>
          <w:b/>
          <w:color w:val="000000" w:themeColor="text1"/>
          <w:shd w:val="clear" w:color="auto" w:fill="FFFFFF"/>
        </w:rPr>
      </w:pPr>
    </w:p>
    <w:p w:rsidR="006C62C7" w:rsidRDefault="006C62C7" w:rsidP="006C62C7">
      <w:pPr>
        <w:rPr>
          <w:b/>
          <w:color w:val="000000" w:themeColor="text1"/>
          <w:shd w:val="clear" w:color="auto" w:fill="FFFFFF"/>
        </w:rPr>
      </w:pPr>
    </w:p>
    <w:p w:rsidR="006C62C7" w:rsidRPr="00CF375A" w:rsidRDefault="006C62C7" w:rsidP="006C62C7">
      <w:pPr>
        <w:jc w:val="right"/>
        <w:rPr>
          <w:sz w:val="18"/>
          <w:szCs w:val="18"/>
        </w:rPr>
      </w:pPr>
    </w:p>
    <w:p w:rsidR="006C62C7" w:rsidRDefault="006C62C7" w:rsidP="006C62C7">
      <w:pPr>
        <w:jc w:val="both"/>
        <w:rPr>
          <w:color w:val="3366FF"/>
          <w:sz w:val="20"/>
          <w:szCs w:val="20"/>
        </w:rPr>
      </w:pPr>
    </w:p>
    <w:p w:rsidR="006C62C7" w:rsidRDefault="006C62C7" w:rsidP="006C62C7">
      <w:pPr>
        <w:jc w:val="both"/>
        <w:rPr>
          <w:color w:val="3366FF"/>
          <w:sz w:val="20"/>
          <w:szCs w:val="20"/>
        </w:rPr>
      </w:pPr>
    </w:p>
    <w:p w:rsidR="006C62C7" w:rsidRDefault="006C62C7" w:rsidP="006C62C7">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6C62C7" w:rsidRPr="00CF3ABF" w:rsidRDefault="006C62C7" w:rsidP="006C62C7">
      <w:pPr>
        <w:jc w:val="both"/>
        <w:rPr>
          <w:sz w:val="20"/>
          <w:szCs w:val="20"/>
        </w:rPr>
      </w:pPr>
    </w:p>
    <w:p w:rsidR="006C62C7" w:rsidRPr="000C03F9" w:rsidRDefault="006C62C7" w:rsidP="006C62C7">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sidR="005438EA">
        <w:rPr>
          <w:rFonts w:ascii="Times New Roman" w:hAnsi="Times New Roman" w:cs="Times New Roman"/>
          <w:b/>
          <w:sz w:val="28"/>
          <w:szCs w:val="28"/>
        </w:rPr>
        <w:t>7</w:t>
      </w:r>
    </w:p>
    <w:p w:rsidR="006C62C7" w:rsidRPr="000C03F9" w:rsidRDefault="006C62C7" w:rsidP="006C62C7">
      <w:pPr>
        <w:jc w:val="center"/>
        <w:rPr>
          <w:rFonts w:ascii="Times New Roman" w:hAnsi="Times New Roman" w:cs="Times New Roman"/>
          <w:b/>
        </w:rPr>
      </w:pPr>
    </w:p>
    <w:p w:rsidR="008838EA" w:rsidRPr="00021BC1" w:rsidRDefault="006C62C7" w:rsidP="00904E3F">
      <w:pPr>
        <w:jc w:val="center"/>
        <w:rPr>
          <w:rFonts w:ascii="Times New Roman" w:hAnsi="Times New Roman" w:cs="Times New Roman"/>
          <w:b/>
        </w:rPr>
      </w:pPr>
      <w:r w:rsidRPr="00021BC1">
        <w:rPr>
          <w:rFonts w:ascii="Times New Roman" w:hAnsi="Times New Roman" w:cs="Times New Roman"/>
          <w:b/>
        </w:rPr>
        <w:t xml:space="preserve">Week Ending February </w:t>
      </w:r>
      <w:r w:rsidR="005438EA" w:rsidRPr="00021BC1">
        <w:rPr>
          <w:rFonts w:ascii="Times New Roman" w:hAnsi="Times New Roman" w:cs="Times New Roman"/>
          <w:b/>
        </w:rPr>
        <w:t>24</w:t>
      </w:r>
      <w:r w:rsidRPr="00021BC1">
        <w:rPr>
          <w:rFonts w:ascii="Times New Roman" w:hAnsi="Times New Roman" w:cs="Times New Roman"/>
          <w:b/>
        </w:rPr>
        <w:t>, 2023</w:t>
      </w:r>
    </w:p>
    <w:p w:rsidR="00904E3F" w:rsidRPr="00021BC1" w:rsidRDefault="00904E3F" w:rsidP="00904E3F">
      <w:pPr>
        <w:jc w:val="center"/>
        <w:rPr>
          <w:rFonts w:ascii="Times New Roman" w:hAnsi="Times New Roman" w:cs="Times New Roman"/>
          <w:b/>
        </w:rPr>
      </w:pPr>
    </w:p>
    <w:p w:rsidR="00876F48" w:rsidRPr="001A49A2" w:rsidRDefault="00876F48" w:rsidP="00876F48">
      <w:pPr>
        <w:jc w:val="both"/>
        <w:rPr>
          <w:rFonts w:ascii="Times New Roman" w:hAnsi="Times New Roman" w:cs="Times New Roman"/>
          <w:b/>
        </w:rPr>
      </w:pPr>
    </w:p>
    <w:p w:rsidR="00876F48" w:rsidRPr="00021BC1" w:rsidRDefault="00876F48" w:rsidP="00876F48">
      <w:pPr>
        <w:jc w:val="both"/>
        <w:rPr>
          <w:rFonts w:ascii="Times New Roman" w:hAnsi="Times New Roman" w:cs="Times New Roman"/>
          <w:b/>
        </w:rPr>
      </w:pPr>
      <w:r w:rsidRPr="00021BC1">
        <w:rPr>
          <w:rFonts w:ascii="Times New Roman" w:hAnsi="Times New Roman" w:cs="Times New Roman"/>
          <w:b/>
        </w:rPr>
        <w:t>Amended FY 2023 Budget Clears Senate</w:t>
      </w:r>
    </w:p>
    <w:p w:rsidR="00876F48" w:rsidRPr="00021BC1" w:rsidRDefault="00876F48" w:rsidP="00876F48">
      <w:pPr>
        <w:jc w:val="both"/>
        <w:rPr>
          <w:rFonts w:ascii="Times New Roman" w:hAnsi="Times New Roman" w:cs="Times New Roman"/>
        </w:rPr>
      </w:pPr>
    </w:p>
    <w:p w:rsidR="00262094" w:rsidRDefault="00876F48" w:rsidP="00876F48">
      <w:pPr>
        <w:jc w:val="both"/>
        <w:rPr>
          <w:rFonts w:ascii="Times New Roman" w:hAnsi="Times New Roman" w:cs="Times New Roman"/>
        </w:rPr>
      </w:pPr>
      <w:r w:rsidRPr="00021BC1">
        <w:rPr>
          <w:rFonts w:ascii="Times New Roman" w:hAnsi="Times New Roman" w:cs="Times New Roman"/>
        </w:rPr>
        <w:t>The Senate on Thursday passed its version of the $32.56 billion Amended FY 2023 budget that will carry the state through June 30. Appropriations Chairman Blake Tillery told his colleagues that Gov. Brian Kemp laid out 30 priorities in his original spending recommendation and the Senate agreed with 27 of th</w:t>
      </w:r>
      <w:r w:rsidR="009F5660">
        <w:rPr>
          <w:rFonts w:ascii="Times New Roman" w:hAnsi="Times New Roman" w:cs="Times New Roman"/>
        </w:rPr>
        <w:t>em</w:t>
      </w:r>
      <w:r w:rsidRPr="00021BC1">
        <w:rPr>
          <w:rFonts w:ascii="Times New Roman" w:hAnsi="Times New Roman" w:cs="Times New Roman"/>
        </w:rPr>
        <w:t xml:space="preserve">. </w:t>
      </w:r>
      <w:r>
        <w:rPr>
          <w:rFonts w:ascii="Times New Roman" w:hAnsi="Times New Roman" w:cs="Times New Roman"/>
        </w:rPr>
        <w:t xml:space="preserve">One of those was </w:t>
      </w:r>
      <w:r w:rsidR="009F5660">
        <w:rPr>
          <w:rFonts w:ascii="Times New Roman" w:hAnsi="Times New Roman" w:cs="Times New Roman"/>
        </w:rPr>
        <w:t>a</w:t>
      </w:r>
      <w:r>
        <w:rPr>
          <w:rFonts w:ascii="Times New Roman" w:hAnsi="Times New Roman" w:cs="Times New Roman"/>
        </w:rPr>
        <w:t xml:space="preserve"> $1 billion rebate projected to give property owners a $500 break on property taxes paid to local governments. Another provided the backfill to the Department of Transportation</w:t>
      </w:r>
      <w:r w:rsidR="00960AF4">
        <w:rPr>
          <w:rFonts w:ascii="Times New Roman" w:hAnsi="Times New Roman" w:cs="Times New Roman"/>
        </w:rPr>
        <w:t xml:space="preserve"> necessary</w:t>
      </w:r>
      <w:r>
        <w:rPr>
          <w:rFonts w:ascii="Times New Roman" w:hAnsi="Times New Roman" w:cs="Times New Roman"/>
        </w:rPr>
        <w:t xml:space="preserve"> to replace $1.1 billion in lost </w:t>
      </w:r>
      <w:r w:rsidR="00960AF4">
        <w:rPr>
          <w:rFonts w:ascii="Times New Roman" w:hAnsi="Times New Roman" w:cs="Times New Roman"/>
        </w:rPr>
        <w:t xml:space="preserve">funds </w:t>
      </w:r>
      <w:r>
        <w:rPr>
          <w:rFonts w:ascii="Times New Roman" w:hAnsi="Times New Roman" w:cs="Times New Roman"/>
        </w:rPr>
        <w:t xml:space="preserve">when Gov. Kemp temporarily suspended the </w:t>
      </w:r>
      <w:r w:rsidR="00960AF4">
        <w:rPr>
          <w:rFonts w:ascii="Times New Roman" w:hAnsi="Times New Roman" w:cs="Times New Roman"/>
        </w:rPr>
        <w:t>motor fuel tax.</w:t>
      </w:r>
      <w:r>
        <w:rPr>
          <w:rFonts w:ascii="Times New Roman" w:hAnsi="Times New Roman" w:cs="Times New Roman"/>
        </w:rPr>
        <w:t xml:space="preserve"> Tillery</w:t>
      </w:r>
      <w:r w:rsidRPr="00021BC1">
        <w:rPr>
          <w:rFonts w:ascii="Times New Roman" w:hAnsi="Times New Roman" w:cs="Times New Roman"/>
        </w:rPr>
        <w:t xml:space="preserve"> also pointed out that the 6.8% spending increase closely tracks the state’s 6.5% rate of inflation over the past 12 months. Because of worries about sustained income growth</w:t>
      </w:r>
      <w:r w:rsidR="009F5660">
        <w:rPr>
          <w:rFonts w:ascii="Times New Roman" w:hAnsi="Times New Roman" w:cs="Times New Roman"/>
        </w:rPr>
        <w:t xml:space="preserve"> continuing into the next fiscal year</w:t>
      </w:r>
      <w:r w:rsidRPr="00021BC1">
        <w:rPr>
          <w:rFonts w:ascii="Times New Roman" w:hAnsi="Times New Roman" w:cs="Times New Roman"/>
        </w:rPr>
        <w:t xml:space="preserve">, several recommended bond issues were moved forward from the 2024 budget to be </w:t>
      </w:r>
      <w:r w:rsidR="00A529A6">
        <w:rPr>
          <w:rFonts w:ascii="Times New Roman" w:hAnsi="Times New Roman" w:cs="Times New Roman"/>
        </w:rPr>
        <w:t xml:space="preserve">expended </w:t>
      </w:r>
      <w:r w:rsidRPr="00021BC1">
        <w:rPr>
          <w:rFonts w:ascii="Times New Roman" w:hAnsi="Times New Roman" w:cs="Times New Roman"/>
        </w:rPr>
        <w:t>in cash this year. The Senate and House will now negotiate to iron out differences between their two versions, usually requiring a conference committee composed of three members each. The tougher assignment comes next a</w:t>
      </w:r>
      <w:r w:rsidR="00A529A6">
        <w:rPr>
          <w:rFonts w:ascii="Times New Roman" w:hAnsi="Times New Roman" w:cs="Times New Roman"/>
        </w:rPr>
        <w:t>ccording to</w:t>
      </w:r>
      <w:r w:rsidRPr="00021BC1">
        <w:rPr>
          <w:rFonts w:ascii="Times New Roman" w:hAnsi="Times New Roman" w:cs="Times New Roman"/>
        </w:rPr>
        <w:t xml:space="preserve"> Tillery</w:t>
      </w:r>
      <w:r w:rsidR="00A529A6">
        <w:rPr>
          <w:rFonts w:ascii="Times New Roman" w:hAnsi="Times New Roman" w:cs="Times New Roman"/>
        </w:rPr>
        <w:t>, who</w:t>
      </w:r>
      <w:r w:rsidRPr="00021BC1">
        <w:rPr>
          <w:rFonts w:ascii="Times New Roman" w:hAnsi="Times New Roman" w:cs="Times New Roman"/>
        </w:rPr>
        <w:t xml:space="preserve"> concluded, “If you think the ’23 budget is difficult, the ’24 budget will be harder.”  </w:t>
      </w:r>
    </w:p>
    <w:p w:rsidR="00960AF4" w:rsidRDefault="00960AF4" w:rsidP="00876F48">
      <w:pPr>
        <w:jc w:val="both"/>
        <w:rPr>
          <w:rFonts w:ascii="Times New Roman" w:hAnsi="Times New Roman" w:cs="Times New Roman"/>
        </w:rPr>
      </w:pPr>
    </w:p>
    <w:p w:rsidR="00960AF4" w:rsidRDefault="00960AF4" w:rsidP="00876F48">
      <w:pPr>
        <w:jc w:val="both"/>
        <w:rPr>
          <w:rFonts w:ascii="Times New Roman" w:hAnsi="Times New Roman" w:cs="Times New Roman"/>
          <w:b/>
        </w:rPr>
      </w:pPr>
      <w:r w:rsidRPr="00960AF4">
        <w:rPr>
          <w:rFonts w:ascii="Times New Roman" w:hAnsi="Times New Roman" w:cs="Times New Roman"/>
          <w:b/>
        </w:rPr>
        <w:t>Certificate of Need</w:t>
      </w:r>
      <w:r>
        <w:rPr>
          <w:rFonts w:ascii="Times New Roman" w:hAnsi="Times New Roman" w:cs="Times New Roman"/>
          <w:b/>
        </w:rPr>
        <w:t xml:space="preserve"> </w:t>
      </w:r>
      <w:r w:rsidRPr="00960AF4">
        <w:rPr>
          <w:rFonts w:ascii="Times New Roman" w:hAnsi="Times New Roman" w:cs="Times New Roman"/>
          <w:b/>
        </w:rPr>
        <w:t>Bill</w:t>
      </w:r>
      <w:r w:rsidR="001A49A2">
        <w:rPr>
          <w:rFonts w:ascii="Times New Roman" w:hAnsi="Times New Roman" w:cs="Times New Roman"/>
          <w:b/>
        </w:rPr>
        <w:t>s</w:t>
      </w:r>
      <w:r w:rsidRPr="00960AF4">
        <w:rPr>
          <w:rFonts w:ascii="Times New Roman" w:hAnsi="Times New Roman" w:cs="Times New Roman"/>
          <w:b/>
        </w:rPr>
        <w:t xml:space="preserve"> Move </w:t>
      </w:r>
      <w:r>
        <w:rPr>
          <w:rFonts w:ascii="Times New Roman" w:hAnsi="Times New Roman" w:cs="Times New Roman"/>
          <w:b/>
        </w:rPr>
        <w:t>in Senate</w:t>
      </w:r>
    </w:p>
    <w:p w:rsidR="00960AF4" w:rsidRDefault="00960AF4" w:rsidP="00876F48">
      <w:pPr>
        <w:jc w:val="both"/>
        <w:rPr>
          <w:rFonts w:ascii="Times New Roman" w:hAnsi="Times New Roman" w:cs="Times New Roman"/>
          <w:b/>
        </w:rPr>
      </w:pPr>
    </w:p>
    <w:p w:rsidR="00960AF4" w:rsidRPr="00960AF4" w:rsidRDefault="00960AF4" w:rsidP="00876F48">
      <w:pPr>
        <w:jc w:val="both"/>
        <w:rPr>
          <w:rFonts w:ascii="Times New Roman" w:hAnsi="Times New Roman" w:cs="Times New Roman"/>
        </w:rPr>
      </w:pPr>
      <w:r w:rsidRPr="00960AF4">
        <w:rPr>
          <w:rFonts w:ascii="Times New Roman" w:hAnsi="Times New Roman" w:cs="Times New Roman"/>
        </w:rPr>
        <w:t xml:space="preserve">A </w:t>
      </w:r>
      <w:r>
        <w:rPr>
          <w:rFonts w:ascii="Times New Roman" w:hAnsi="Times New Roman" w:cs="Times New Roman"/>
        </w:rPr>
        <w:t xml:space="preserve">bill that would radically upend current healthcare facility regulations was passed out of the Senate Regulated Industries Committee on Thursday. </w:t>
      </w:r>
      <w:hyperlink r:id="rId11" w:history="1">
        <w:r w:rsidRPr="001A49A2">
          <w:rPr>
            <w:rStyle w:val="Hyperlink"/>
            <w:rFonts w:ascii="Times New Roman" w:hAnsi="Times New Roman" w:cs="Times New Roman"/>
          </w:rPr>
          <w:t>SB 162</w:t>
        </w:r>
      </w:hyperlink>
      <w:r>
        <w:rPr>
          <w:rFonts w:ascii="Times New Roman" w:hAnsi="Times New Roman" w:cs="Times New Roman"/>
        </w:rPr>
        <w:t xml:space="preserve"> (Ben Watson-R) would do away with Certificate of Need (CON) requirements in the state and replace the regime with </w:t>
      </w:r>
      <w:r w:rsidR="00A529A6">
        <w:rPr>
          <w:rFonts w:ascii="Times New Roman" w:hAnsi="Times New Roman" w:cs="Times New Roman"/>
        </w:rPr>
        <w:t xml:space="preserve">a </w:t>
      </w:r>
      <w:r>
        <w:rPr>
          <w:rFonts w:ascii="Times New Roman" w:hAnsi="Times New Roman" w:cs="Times New Roman"/>
        </w:rPr>
        <w:t>special healthcare license. Supporters say CON is no longer needed because a new Directed Payment Program would cover hospital</w:t>
      </w:r>
      <w:r w:rsidR="00A529A6">
        <w:rPr>
          <w:rFonts w:ascii="Times New Roman" w:hAnsi="Times New Roman" w:cs="Times New Roman"/>
        </w:rPr>
        <w:t>s’</w:t>
      </w:r>
      <w:r>
        <w:rPr>
          <w:rFonts w:ascii="Times New Roman" w:hAnsi="Times New Roman" w:cs="Times New Roman"/>
        </w:rPr>
        <w:t xml:space="preserve"> uncompensated patient care. (Opponents dispute this assertion.)</w:t>
      </w:r>
      <w:r w:rsidR="001A49A2">
        <w:rPr>
          <w:rFonts w:ascii="Times New Roman" w:hAnsi="Times New Roman" w:cs="Times New Roman"/>
        </w:rPr>
        <w:t xml:space="preserve"> </w:t>
      </w:r>
      <w:r w:rsidR="00835080">
        <w:rPr>
          <w:rFonts w:ascii="Times New Roman" w:hAnsi="Times New Roman" w:cs="Times New Roman"/>
        </w:rPr>
        <w:t xml:space="preserve">Another CON bill, </w:t>
      </w:r>
      <w:hyperlink r:id="rId12" w:history="1">
        <w:r w:rsidR="001A49A2" w:rsidRPr="001A49A2">
          <w:rPr>
            <w:rStyle w:val="Hyperlink"/>
            <w:rFonts w:ascii="Times New Roman" w:hAnsi="Times New Roman" w:cs="Times New Roman"/>
          </w:rPr>
          <w:t>SB 99</w:t>
        </w:r>
      </w:hyperlink>
      <w:r w:rsidR="001A49A2">
        <w:rPr>
          <w:rFonts w:ascii="Times New Roman" w:hAnsi="Times New Roman" w:cs="Times New Roman"/>
        </w:rPr>
        <w:t xml:space="preserve"> (Greg Dolezal-R), would provide an exemption for acute care hospitals in rural areas established after July 1, 2023.</w:t>
      </w:r>
      <w:r w:rsidR="00835080">
        <w:rPr>
          <w:rFonts w:ascii="Times New Roman" w:hAnsi="Times New Roman" w:cs="Times New Roman"/>
        </w:rPr>
        <w:t xml:space="preserve"> It will be debated on the Senate floor Monday.</w:t>
      </w:r>
    </w:p>
    <w:p w:rsidR="00876F48" w:rsidRPr="00021BC1" w:rsidRDefault="00876F48" w:rsidP="00876F48">
      <w:pPr>
        <w:jc w:val="both"/>
        <w:rPr>
          <w:rFonts w:ascii="Times New Roman" w:hAnsi="Times New Roman" w:cs="Times New Roman"/>
        </w:rPr>
      </w:pPr>
    </w:p>
    <w:p w:rsidR="00262094" w:rsidRPr="00021BC1" w:rsidRDefault="00DF6DEA" w:rsidP="00F51821">
      <w:pPr>
        <w:rPr>
          <w:rFonts w:ascii="Times New Roman" w:hAnsi="Times New Roman" w:cs="Times New Roman"/>
          <w:b/>
        </w:rPr>
      </w:pPr>
      <w:r w:rsidRPr="00021BC1">
        <w:rPr>
          <w:rFonts w:ascii="Times New Roman" w:hAnsi="Times New Roman" w:cs="Times New Roman"/>
          <w:b/>
        </w:rPr>
        <w:t>Far Reaching Mental Health Bill</w:t>
      </w:r>
    </w:p>
    <w:p w:rsidR="00063EB0" w:rsidRPr="00021BC1" w:rsidRDefault="00063EB0" w:rsidP="0086643C">
      <w:pPr>
        <w:jc w:val="both"/>
        <w:rPr>
          <w:rFonts w:ascii="Times New Roman" w:hAnsi="Times New Roman" w:cs="Times New Roman"/>
        </w:rPr>
      </w:pPr>
    </w:p>
    <w:p w:rsidR="00DF6DEA" w:rsidRPr="00021BC1" w:rsidRDefault="00DF6DEA" w:rsidP="0086643C">
      <w:pPr>
        <w:jc w:val="both"/>
        <w:rPr>
          <w:rFonts w:ascii="Times New Roman" w:hAnsi="Times New Roman" w:cs="Times New Roman"/>
        </w:rPr>
      </w:pPr>
      <w:r w:rsidRPr="00021BC1">
        <w:rPr>
          <w:rFonts w:ascii="Times New Roman" w:hAnsi="Times New Roman" w:cs="Times New Roman"/>
        </w:rPr>
        <w:t xml:space="preserve">Rep. Todd Jones (R-South Forsyth) has introduced a far-reaching mental health treatment bill that was assigned to the House Public Health Committee. </w:t>
      </w:r>
      <w:hyperlink r:id="rId13" w:history="1">
        <w:r w:rsidR="00DB0921" w:rsidRPr="00021BC1">
          <w:rPr>
            <w:rStyle w:val="Hyperlink"/>
            <w:rFonts w:ascii="Times New Roman" w:hAnsi="Times New Roman" w:cs="Times New Roman"/>
          </w:rPr>
          <w:t>HB 520</w:t>
        </w:r>
      </w:hyperlink>
      <w:r w:rsidRPr="00021BC1">
        <w:rPr>
          <w:rFonts w:ascii="Times New Roman" w:hAnsi="Times New Roman" w:cs="Times New Roman"/>
        </w:rPr>
        <w:t xml:space="preserve"> would</w:t>
      </w:r>
      <w:r w:rsidR="00DB0921" w:rsidRPr="00021BC1">
        <w:rPr>
          <w:rFonts w:ascii="Times New Roman" w:hAnsi="Times New Roman" w:cs="Times New Roman"/>
        </w:rPr>
        <w:t xml:space="preserve"> require the state to</w:t>
      </w:r>
      <w:r w:rsidRPr="00021BC1">
        <w:rPr>
          <w:rFonts w:ascii="Times New Roman" w:hAnsi="Times New Roman" w:cs="Times New Roman"/>
        </w:rPr>
        <w:t>:</w:t>
      </w:r>
    </w:p>
    <w:p w:rsidR="00DF6DEA" w:rsidRPr="00021BC1" w:rsidRDefault="00DB0921" w:rsidP="00DF6DEA">
      <w:pPr>
        <w:pStyle w:val="ListParagraph"/>
        <w:numPr>
          <w:ilvl w:val="0"/>
          <w:numId w:val="3"/>
        </w:numPr>
        <w:jc w:val="both"/>
        <w:rPr>
          <w:rFonts w:ascii="Times New Roman" w:hAnsi="Times New Roman" w:cs="Times New Roman"/>
          <w:sz w:val="24"/>
          <w:szCs w:val="24"/>
        </w:rPr>
      </w:pPr>
      <w:r w:rsidRPr="00021BC1">
        <w:rPr>
          <w:rFonts w:ascii="Times New Roman" w:hAnsi="Times New Roman" w:cs="Times New Roman"/>
          <w:sz w:val="24"/>
          <w:szCs w:val="24"/>
        </w:rPr>
        <w:t>D</w:t>
      </w:r>
      <w:r w:rsidR="00DF6DEA" w:rsidRPr="00021BC1">
        <w:rPr>
          <w:rFonts w:ascii="Times New Roman" w:hAnsi="Times New Roman" w:cs="Times New Roman"/>
          <w:sz w:val="24"/>
          <w:szCs w:val="24"/>
        </w:rPr>
        <w:t>evelop a uniform definition of “serious mental illness”</w:t>
      </w:r>
    </w:p>
    <w:p w:rsidR="00DF6DEA" w:rsidRPr="00021BC1" w:rsidRDefault="00DF6DEA" w:rsidP="00DF6DEA">
      <w:pPr>
        <w:pStyle w:val="ListParagraph"/>
        <w:numPr>
          <w:ilvl w:val="0"/>
          <w:numId w:val="3"/>
        </w:numPr>
        <w:jc w:val="both"/>
        <w:rPr>
          <w:rFonts w:ascii="Times New Roman" w:hAnsi="Times New Roman" w:cs="Times New Roman"/>
          <w:sz w:val="24"/>
          <w:szCs w:val="24"/>
        </w:rPr>
      </w:pPr>
      <w:r w:rsidRPr="00021BC1">
        <w:rPr>
          <w:rFonts w:ascii="Times New Roman" w:hAnsi="Times New Roman" w:cs="Times New Roman"/>
          <w:sz w:val="24"/>
          <w:szCs w:val="24"/>
        </w:rPr>
        <w:lastRenderedPageBreak/>
        <w:t>Establish a clearinghouse of best practices for handling individuals with frequent contact with criminal justice, homelessness or behavioral health systems</w:t>
      </w:r>
    </w:p>
    <w:p w:rsidR="00DF6DEA" w:rsidRPr="00021BC1" w:rsidRDefault="00DB0921" w:rsidP="00DF6DEA">
      <w:pPr>
        <w:pStyle w:val="ListParagraph"/>
        <w:numPr>
          <w:ilvl w:val="0"/>
          <w:numId w:val="3"/>
        </w:numPr>
        <w:jc w:val="both"/>
        <w:rPr>
          <w:rFonts w:ascii="Times New Roman" w:hAnsi="Times New Roman" w:cs="Times New Roman"/>
          <w:sz w:val="24"/>
          <w:szCs w:val="24"/>
        </w:rPr>
      </w:pPr>
      <w:r w:rsidRPr="00021BC1">
        <w:rPr>
          <w:rFonts w:ascii="Times New Roman" w:hAnsi="Times New Roman" w:cs="Times New Roman"/>
          <w:sz w:val="24"/>
          <w:szCs w:val="24"/>
        </w:rPr>
        <w:t>Conduct a comprehensive study of behavioral health workforce in Georgia</w:t>
      </w:r>
    </w:p>
    <w:p w:rsidR="00DB0921" w:rsidRPr="00021BC1" w:rsidRDefault="00DB0921" w:rsidP="00DF6DEA">
      <w:pPr>
        <w:pStyle w:val="ListParagraph"/>
        <w:numPr>
          <w:ilvl w:val="0"/>
          <w:numId w:val="3"/>
        </w:numPr>
        <w:jc w:val="both"/>
        <w:rPr>
          <w:rFonts w:ascii="Times New Roman" w:hAnsi="Times New Roman" w:cs="Times New Roman"/>
          <w:sz w:val="24"/>
          <w:szCs w:val="24"/>
        </w:rPr>
      </w:pPr>
      <w:r w:rsidRPr="00021BC1">
        <w:rPr>
          <w:rFonts w:ascii="Times New Roman" w:hAnsi="Times New Roman" w:cs="Times New Roman"/>
          <w:sz w:val="24"/>
          <w:szCs w:val="24"/>
        </w:rPr>
        <w:t>Create a task force to study access to inpatient behavioral health beds</w:t>
      </w:r>
    </w:p>
    <w:p w:rsidR="00DB0921" w:rsidRPr="00021BC1" w:rsidRDefault="00DB0921" w:rsidP="00DF6DEA">
      <w:pPr>
        <w:pStyle w:val="ListParagraph"/>
        <w:numPr>
          <w:ilvl w:val="0"/>
          <w:numId w:val="3"/>
        </w:numPr>
        <w:jc w:val="both"/>
        <w:rPr>
          <w:rFonts w:ascii="Times New Roman" w:hAnsi="Times New Roman" w:cs="Times New Roman"/>
          <w:sz w:val="24"/>
          <w:szCs w:val="24"/>
        </w:rPr>
      </w:pPr>
      <w:r w:rsidRPr="00021BC1">
        <w:rPr>
          <w:rFonts w:ascii="Times New Roman" w:hAnsi="Times New Roman" w:cs="Times New Roman"/>
          <w:sz w:val="24"/>
          <w:szCs w:val="24"/>
        </w:rPr>
        <w:t>Make recommendations on ways to modernize the process for obtaining a professional license</w:t>
      </w:r>
    </w:p>
    <w:p w:rsidR="00DB0921" w:rsidRPr="00021BC1" w:rsidRDefault="00DB0921" w:rsidP="00DF6DEA">
      <w:pPr>
        <w:pStyle w:val="ListParagraph"/>
        <w:numPr>
          <w:ilvl w:val="0"/>
          <w:numId w:val="3"/>
        </w:numPr>
        <w:jc w:val="both"/>
        <w:rPr>
          <w:rFonts w:ascii="Times New Roman" w:hAnsi="Times New Roman" w:cs="Times New Roman"/>
          <w:sz w:val="24"/>
          <w:szCs w:val="24"/>
        </w:rPr>
      </w:pPr>
      <w:r w:rsidRPr="00021BC1">
        <w:rPr>
          <w:rFonts w:ascii="Times New Roman" w:hAnsi="Times New Roman" w:cs="Times New Roman"/>
          <w:sz w:val="24"/>
          <w:szCs w:val="24"/>
        </w:rPr>
        <w:t>Allow psychiatric hospitals to enroll in the Medicaid program</w:t>
      </w:r>
    </w:p>
    <w:p w:rsidR="00DB0921" w:rsidRPr="00021BC1" w:rsidRDefault="00DB0921" w:rsidP="00DF6DEA">
      <w:pPr>
        <w:pStyle w:val="ListParagraph"/>
        <w:numPr>
          <w:ilvl w:val="0"/>
          <w:numId w:val="3"/>
        </w:numPr>
        <w:jc w:val="both"/>
        <w:rPr>
          <w:rFonts w:ascii="Times New Roman" w:hAnsi="Times New Roman" w:cs="Times New Roman"/>
          <w:sz w:val="24"/>
          <w:szCs w:val="24"/>
        </w:rPr>
      </w:pPr>
      <w:r w:rsidRPr="00021BC1">
        <w:rPr>
          <w:rFonts w:ascii="Times New Roman" w:hAnsi="Times New Roman" w:cs="Times New Roman"/>
          <w:sz w:val="24"/>
          <w:szCs w:val="24"/>
        </w:rPr>
        <w:t>Provide services to children in fee-for-services Medicaid</w:t>
      </w:r>
    </w:p>
    <w:p w:rsidR="00DB0921" w:rsidRPr="00021BC1" w:rsidRDefault="00DB0921" w:rsidP="00DF6DEA">
      <w:pPr>
        <w:pStyle w:val="ListParagraph"/>
        <w:numPr>
          <w:ilvl w:val="0"/>
          <w:numId w:val="3"/>
        </w:numPr>
        <w:jc w:val="both"/>
        <w:rPr>
          <w:rFonts w:ascii="Times New Roman" w:hAnsi="Times New Roman" w:cs="Times New Roman"/>
          <w:sz w:val="24"/>
          <w:szCs w:val="24"/>
        </w:rPr>
      </w:pPr>
      <w:r w:rsidRPr="00021BC1">
        <w:rPr>
          <w:rFonts w:ascii="Times New Roman" w:hAnsi="Times New Roman" w:cs="Times New Roman"/>
          <w:sz w:val="24"/>
          <w:szCs w:val="24"/>
        </w:rPr>
        <w:t xml:space="preserve">Seek a waiver to allow Medicaid funds </w:t>
      </w:r>
      <w:r w:rsidR="00923EB8">
        <w:rPr>
          <w:rFonts w:ascii="Times New Roman" w:hAnsi="Times New Roman" w:cs="Times New Roman"/>
          <w:sz w:val="24"/>
          <w:szCs w:val="24"/>
        </w:rPr>
        <w:t xml:space="preserve">to </w:t>
      </w:r>
      <w:r w:rsidRPr="00021BC1">
        <w:rPr>
          <w:rFonts w:ascii="Times New Roman" w:hAnsi="Times New Roman" w:cs="Times New Roman"/>
          <w:sz w:val="24"/>
          <w:szCs w:val="24"/>
        </w:rPr>
        <w:t>be used for housing supports, employment supports and case management</w:t>
      </w:r>
    </w:p>
    <w:p w:rsidR="00DB0921" w:rsidRPr="00021BC1" w:rsidRDefault="00DB0921" w:rsidP="00DF6DEA">
      <w:pPr>
        <w:pStyle w:val="ListParagraph"/>
        <w:numPr>
          <w:ilvl w:val="0"/>
          <w:numId w:val="3"/>
        </w:numPr>
        <w:jc w:val="both"/>
        <w:rPr>
          <w:rFonts w:ascii="Times New Roman" w:hAnsi="Times New Roman" w:cs="Times New Roman"/>
          <w:sz w:val="24"/>
          <w:szCs w:val="24"/>
        </w:rPr>
      </w:pPr>
      <w:r w:rsidRPr="00021BC1">
        <w:rPr>
          <w:rFonts w:ascii="Times New Roman" w:hAnsi="Times New Roman" w:cs="Times New Roman"/>
          <w:sz w:val="24"/>
          <w:szCs w:val="24"/>
        </w:rPr>
        <w:t>Create a Georgia Health Care Professional Data System</w:t>
      </w:r>
    </w:p>
    <w:p w:rsidR="00DB0921" w:rsidRPr="00021BC1" w:rsidRDefault="00DB0921" w:rsidP="00DF6DEA">
      <w:pPr>
        <w:pStyle w:val="ListParagraph"/>
        <w:numPr>
          <w:ilvl w:val="0"/>
          <w:numId w:val="3"/>
        </w:numPr>
        <w:jc w:val="both"/>
        <w:rPr>
          <w:rFonts w:ascii="Times New Roman" w:hAnsi="Times New Roman" w:cs="Times New Roman"/>
          <w:sz w:val="24"/>
          <w:szCs w:val="24"/>
        </w:rPr>
      </w:pPr>
      <w:r w:rsidRPr="00021BC1">
        <w:rPr>
          <w:rFonts w:ascii="Times New Roman" w:hAnsi="Times New Roman" w:cs="Times New Roman"/>
          <w:sz w:val="24"/>
          <w:szCs w:val="24"/>
        </w:rPr>
        <w:t>Establish a loan repayment program for mental health and substance use professionals</w:t>
      </w:r>
    </w:p>
    <w:p w:rsidR="009723C6" w:rsidRDefault="00DB0921" w:rsidP="00D65840">
      <w:pPr>
        <w:jc w:val="both"/>
        <w:rPr>
          <w:rFonts w:ascii="Times New Roman" w:hAnsi="Times New Roman" w:cs="Times New Roman"/>
        </w:rPr>
      </w:pPr>
      <w:r w:rsidRPr="00021BC1">
        <w:rPr>
          <w:rFonts w:ascii="Times New Roman" w:hAnsi="Times New Roman" w:cs="Times New Roman"/>
        </w:rPr>
        <w:t>The bill is a follow-up to last year’s Mental Health Parity Act and was supported by Speaker Jon Burns at a press conference Tuesday.</w:t>
      </w:r>
    </w:p>
    <w:p w:rsidR="00021BC1" w:rsidRDefault="00021BC1" w:rsidP="00D65840">
      <w:pPr>
        <w:jc w:val="both"/>
        <w:rPr>
          <w:rFonts w:ascii="Times New Roman" w:hAnsi="Times New Roman" w:cs="Times New Roman"/>
        </w:rPr>
      </w:pPr>
    </w:p>
    <w:p w:rsidR="00406F15" w:rsidRPr="00406F15" w:rsidRDefault="00406F15" w:rsidP="00D65840">
      <w:pPr>
        <w:jc w:val="both"/>
        <w:rPr>
          <w:rFonts w:ascii="Times New Roman" w:hAnsi="Times New Roman" w:cs="Times New Roman"/>
          <w:b/>
        </w:rPr>
      </w:pPr>
      <w:r w:rsidRPr="00406F15">
        <w:rPr>
          <w:rFonts w:ascii="Times New Roman" w:hAnsi="Times New Roman" w:cs="Times New Roman"/>
          <w:b/>
        </w:rPr>
        <w:t xml:space="preserve">Gun Bill </w:t>
      </w:r>
      <w:r w:rsidR="008633A8">
        <w:rPr>
          <w:rFonts w:ascii="Times New Roman" w:hAnsi="Times New Roman" w:cs="Times New Roman"/>
          <w:b/>
        </w:rPr>
        <w:t>Sure to</w:t>
      </w:r>
      <w:r w:rsidRPr="00406F15">
        <w:rPr>
          <w:rFonts w:ascii="Times New Roman" w:hAnsi="Times New Roman" w:cs="Times New Roman"/>
          <w:b/>
        </w:rPr>
        <w:t xml:space="preserve"> Rile Business Owners</w:t>
      </w:r>
    </w:p>
    <w:p w:rsidR="00406F15" w:rsidRDefault="00406F15" w:rsidP="00D65840">
      <w:pPr>
        <w:jc w:val="both"/>
        <w:rPr>
          <w:rFonts w:ascii="Times New Roman" w:hAnsi="Times New Roman" w:cs="Times New Roman"/>
        </w:rPr>
      </w:pPr>
    </w:p>
    <w:p w:rsidR="00ED1F04" w:rsidRDefault="00406F15" w:rsidP="00D65840">
      <w:pPr>
        <w:jc w:val="both"/>
        <w:rPr>
          <w:rFonts w:ascii="Times New Roman" w:hAnsi="Times New Roman" w:cs="Times New Roman"/>
        </w:rPr>
      </w:pPr>
      <w:r>
        <w:rPr>
          <w:rFonts w:ascii="Times New Roman" w:hAnsi="Times New Roman" w:cs="Times New Roman"/>
        </w:rPr>
        <w:t xml:space="preserve">A “legal weapons carrier” bill dropped in the hopper Thursday </w:t>
      </w:r>
      <w:r w:rsidR="009A78EB">
        <w:rPr>
          <w:rFonts w:ascii="Times New Roman" w:hAnsi="Times New Roman" w:cs="Times New Roman"/>
        </w:rPr>
        <w:t xml:space="preserve">will certainly </w:t>
      </w:r>
      <w:r>
        <w:rPr>
          <w:rFonts w:ascii="Times New Roman" w:hAnsi="Times New Roman" w:cs="Times New Roman"/>
        </w:rPr>
        <w:t xml:space="preserve">raise </w:t>
      </w:r>
      <w:r w:rsidR="009A78EB">
        <w:rPr>
          <w:rFonts w:ascii="Times New Roman" w:hAnsi="Times New Roman" w:cs="Times New Roman"/>
        </w:rPr>
        <w:t>objections from</w:t>
      </w:r>
      <w:r>
        <w:rPr>
          <w:rFonts w:ascii="Times New Roman" w:hAnsi="Times New Roman" w:cs="Times New Roman"/>
        </w:rPr>
        <w:t xml:space="preserve"> </w:t>
      </w:r>
      <w:r w:rsidR="009A78EB">
        <w:rPr>
          <w:rFonts w:ascii="Times New Roman" w:hAnsi="Times New Roman" w:cs="Times New Roman"/>
        </w:rPr>
        <w:t xml:space="preserve">the </w:t>
      </w:r>
      <w:r>
        <w:rPr>
          <w:rFonts w:ascii="Times New Roman" w:hAnsi="Times New Roman" w:cs="Times New Roman"/>
        </w:rPr>
        <w:t xml:space="preserve">business </w:t>
      </w:r>
      <w:r w:rsidR="009A78EB">
        <w:rPr>
          <w:rFonts w:ascii="Times New Roman" w:hAnsi="Times New Roman" w:cs="Times New Roman"/>
        </w:rPr>
        <w:t>community</w:t>
      </w:r>
      <w:r>
        <w:rPr>
          <w:rFonts w:ascii="Times New Roman" w:hAnsi="Times New Roman" w:cs="Times New Roman"/>
        </w:rPr>
        <w:t xml:space="preserve"> next week. </w:t>
      </w:r>
      <w:hyperlink r:id="rId14" w:history="1">
        <w:r w:rsidRPr="00406F15">
          <w:rPr>
            <w:rStyle w:val="Hyperlink"/>
            <w:rFonts w:ascii="Times New Roman" w:hAnsi="Times New Roman" w:cs="Times New Roman"/>
          </w:rPr>
          <w:t>HB 568</w:t>
        </w:r>
      </w:hyperlink>
      <w:r>
        <w:rPr>
          <w:rFonts w:ascii="Times New Roman" w:hAnsi="Times New Roman" w:cs="Times New Roman"/>
        </w:rPr>
        <w:t xml:space="preserve"> by Beth Camp, a Republican from Concord, says that a</w:t>
      </w:r>
      <w:r w:rsidR="009A78EB">
        <w:rPr>
          <w:rFonts w:ascii="Times New Roman" w:hAnsi="Times New Roman" w:cs="Times New Roman"/>
        </w:rPr>
        <w:t xml:space="preserve"> person or</w:t>
      </w:r>
      <w:r>
        <w:rPr>
          <w:rFonts w:ascii="Times New Roman" w:hAnsi="Times New Roman" w:cs="Times New Roman"/>
        </w:rPr>
        <w:t xml:space="preserve"> entity that prohibits guns on private property, “assumes absolute custodial responsibility for the safety and defense of a lawful weapons carrier who is prohibited from carrying his or her weapon while on such property.”</w:t>
      </w:r>
      <w:r w:rsidR="009A78EB">
        <w:rPr>
          <w:rFonts w:ascii="Times New Roman" w:hAnsi="Times New Roman" w:cs="Times New Roman"/>
        </w:rPr>
        <w:t xml:space="preserve"> In addition to being able to file</w:t>
      </w:r>
      <w:r w:rsidR="00B73158">
        <w:rPr>
          <w:rFonts w:ascii="Times New Roman" w:hAnsi="Times New Roman" w:cs="Times New Roman"/>
        </w:rPr>
        <w:t xml:space="preserve"> suit for</w:t>
      </w:r>
      <w:r w:rsidR="009A78EB">
        <w:rPr>
          <w:rFonts w:ascii="Times New Roman" w:hAnsi="Times New Roman" w:cs="Times New Roman"/>
        </w:rPr>
        <w:t xml:space="preserve"> death or injury damages</w:t>
      </w:r>
      <w:r w:rsidR="00032CF5">
        <w:rPr>
          <w:rFonts w:ascii="Times New Roman" w:hAnsi="Times New Roman" w:cs="Times New Roman"/>
        </w:rPr>
        <w:t xml:space="preserve"> against the property owner</w:t>
      </w:r>
      <w:r w:rsidR="009A78EB">
        <w:rPr>
          <w:rFonts w:ascii="Times New Roman" w:hAnsi="Times New Roman" w:cs="Times New Roman"/>
        </w:rPr>
        <w:t>, the lawful weapons carrier “shall be entitled to reasonable attorney’s fees, expert witness costs, and other costs necessary to bring the cause of action.” The bill will be read for the first time and assigned to committee on Monday.</w:t>
      </w:r>
    </w:p>
    <w:p w:rsidR="001A49A2" w:rsidRPr="00021BC1" w:rsidRDefault="001A49A2" w:rsidP="00D65840">
      <w:pPr>
        <w:jc w:val="both"/>
        <w:rPr>
          <w:rFonts w:ascii="Times New Roman" w:hAnsi="Times New Roman" w:cs="Times New Roman"/>
        </w:rPr>
      </w:pPr>
    </w:p>
    <w:p w:rsidR="0056412E" w:rsidRPr="00021BC1" w:rsidRDefault="0056412E" w:rsidP="0056412E">
      <w:pPr>
        <w:rPr>
          <w:rFonts w:ascii="Times New Roman" w:hAnsi="Times New Roman" w:cs="Times New Roman"/>
          <w:b/>
        </w:rPr>
      </w:pPr>
      <w:r w:rsidRPr="00021BC1">
        <w:rPr>
          <w:rFonts w:ascii="Times New Roman" w:hAnsi="Times New Roman" w:cs="Times New Roman"/>
          <w:b/>
        </w:rPr>
        <w:t>State Transportation Board Members Elected</w:t>
      </w:r>
    </w:p>
    <w:p w:rsidR="0056412E" w:rsidRPr="00021BC1" w:rsidRDefault="0056412E" w:rsidP="0056412E">
      <w:pPr>
        <w:jc w:val="center"/>
        <w:rPr>
          <w:rFonts w:ascii="Times New Roman" w:hAnsi="Times New Roman" w:cs="Times New Roman"/>
          <w:b/>
        </w:rPr>
      </w:pPr>
    </w:p>
    <w:p w:rsidR="0056412E" w:rsidRPr="00021BC1" w:rsidRDefault="0056412E" w:rsidP="0056412E">
      <w:pPr>
        <w:jc w:val="both"/>
        <w:rPr>
          <w:rFonts w:ascii="Times New Roman" w:hAnsi="Times New Roman" w:cs="Times New Roman"/>
        </w:rPr>
      </w:pPr>
      <w:r w:rsidRPr="00021BC1">
        <w:rPr>
          <w:rFonts w:ascii="Times New Roman" w:hAnsi="Times New Roman" w:cs="Times New Roman"/>
        </w:rPr>
        <w:t xml:space="preserve">Elections were held last week to select seven of 14 seats on the State Transportation Board. Those </w:t>
      </w:r>
      <w:r w:rsidR="005B0B5B" w:rsidRPr="00021BC1">
        <w:rPr>
          <w:rFonts w:ascii="Times New Roman" w:hAnsi="Times New Roman" w:cs="Times New Roman"/>
        </w:rPr>
        <w:t>chosen</w:t>
      </w:r>
      <w:r w:rsidRPr="00021BC1">
        <w:rPr>
          <w:rFonts w:ascii="Times New Roman" w:hAnsi="Times New Roman" w:cs="Times New Roman"/>
        </w:rPr>
        <w:t xml:space="preserve"> by the legislative delegation from each respective Congressional District will serve a five-year term. New or reelected members include:</w:t>
      </w:r>
    </w:p>
    <w:p w:rsidR="0056412E" w:rsidRPr="00021BC1" w:rsidRDefault="0056412E" w:rsidP="0056412E">
      <w:pPr>
        <w:jc w:val="both"/>
        <w:rPr>
          <w:rFonts w:ascii="Times New Roman" w:hAnsi="Times New Roman" w:cs="Times New Roman"/>
        </w:rPr>
      </w:pPr>
      <w:r w:rsidRPr="00021BC1">
        <w:rPr>
          <w:rFonts w:ascii="Times New Roman" w:hAnsi="Times New Roman" w:cs="Times New Roman"/>
        </w:rPr>
        <w:t>District 2 – Cathy Williams (replacing Johnny Floyd who was reapportioned out of this district)</w:t>
      </w:r>
    </w:p>
    <w:p w:rsidR="0056412E" w:rsidRPr="00021BC1" w:rsidRDefault="0056412E" w:rsidP="0056412E">
      <w:pPr>
        <w:jc w:val="both"/>
        <w:rPr>
          <w:rFonts w:ascii="Times New Roman" w:hAnsi="Times New Roman" w:cs="Times New Roman"/>
        </w:rPr>
      </w:pPr>
      <w:r w:rsidRPr="00021BC1">
        <w:rPr>
          <w:rFonts w:ascii="Times New Roman" w:hAnsi="Times New Roman" w:cs="Times New Roman"/>
        </w:rPr>
        <w:t>District 5 – Stacey Key (reelected)</w:t>
      </w:r>
    </w:p>
    <w:p w:rsidR="0056412E" w:rsidRPr="00021BC1" w:rsidRDefault="0056412E" w:rsidP="0056412E">
      <w:pPr>
        <w:jc w:val="both"/>
        <w:rPr>
          <w:rFonts w:ascii="Times New Roman" w:hAnsi="Times New Roman" w:cs="Times New Roman"/>
        </w:rPr>
      </w:pPr>
      <w:r w:rsidRPr="00021BC1">
        <w:rPr>
          <w:rFonts w:ascii="Times New Roman" w:hAnsi="Times New Roman" w:cs="Times New Roman"/>
        </w:rPr>
        <w:t xml:space="preserve">District 7 – Curt Thompson (1 yr. term completing Kevin </w:t>
      </w:r>
      <w:proofErr w:type="spellStart"/>
      <w:r w:rsidRPr="00021BC1">
        <w:rPr>
          <w:rFonts w:ascii="Times New Roman" w:hAnsi="Times New Roman" w:cs="Times New Roman"/>
        </w:rPr>
        <w:t>Able’s</w:t>
      </w:r>
      <w:proofErr w:type="spellEnd"/>
      <w:r w:rsidRPr="00021BC1">
        <w:rPr>
          <w:rFonts w:ascii="Times New Roman" w:hAnsi="Times New Roman" w:cs="Times New Roman"/>
        </w:rPr>
        <w:t xml:space="preserve"> term who was reapportioned out)</w:t>
      </w:r>
    </w:p>
    <w:p w:rsidR="0056412E" w:rsidRPr="00021BC1" w:rsidRDefault="0056412E" w:rsidP="0056412E">
      <w:pPr>
        <w:jc w:val="both"/>
        <w:rPr>
          <w:rFonts w:ascii="Times New Roman" w:hAnsi="Times New Roman" w:cs="Times New Roman"/>
        </w:rPr>
      </w:pPr>
      <w:r w:rsidRPr="00021BC1">
        <w:rPr>
          <w:rFonts w:ascii="Times New Roman" w:hAnsi="Times New Roman" w:cs="Times New Roman"/>
        </w:rPr>
        <w:t>District 9 – Emily Dunn (reelected)</w:t>
      </w:r>
    </w:p>
    <w:p w:rsidR="0056412E" w:rsidRPr="00021BC1" w:rsidRDefault="0056412E" w:rsidP="0056412E">
      <w:pPr>
        <w:jc w:val="both"/>
        <w:rPr>
          <w:rFonts w:ascii="Times New Roman" w:hAnsi="Times New Roman" w:cs="Times New Roman"/>
        </w:rPr>
      </w:pPr>
      <w:r w:rsidRPr="00021BC1">
        <w:rPr>
          <w:rFonts w:ascii="Times New Roman" w:hAnsi="Times New Roman" w:cs="Times New Roman"/>
        </w:rPr>
        <w:t>District 10 – Jamie Boswell (reelected)</w:t>
      </w:r>
    </w:p>
    <w:p w:rsidR="0056412E" w:rsidRPr="00021BC1" w:rsidRDefault="0056412E" w:rsidP="0056412E">
      <w:pPr>
        <w:jc w:val="both"/>
        <w:rPr>
          <w:rFonts w:ascii="Times New Roman" w:hAnsi="Times New Roman" w:cs="Times New Roman"/>
        </w:rPr>
      </w:pPr>
      <w:r w:rsidRPr="00021BC1">
        <w:rPr>
          <w:rFonts w:ascii="Times New Roman" w:hAnsi="Times New Roman" w:cs="Times New Roman"/>
        </w:rPr>
        <w:t>District 13 – Dana Lemon (reelected)</w:t>
      </w:r>
    </w:p>
    <w:p w:rsidR="0056412E" w:rsidRDefault="0056412E" w:rsidP="00D65840">
      <w:pPr>
        <w:jc w:val="both"/>
        <w:rPr>
          <w:rFonts w:ascii="Times New Roman" w:hAnsi="Times New Roman" w:cs="Times New Roman"/>
        </w:rPr>
      </w:pPr>
      <w:r w:rsidRPr="00021BC1">
        <w:rPr>
          <w:rFonts w:ascii="Times New Roman" w:hAnsi="Times New Roman" w:cs="Times New Roman"/>
        </w:rPr>
        <w:t xml:space="preserve">District 14 – Micah </w:t>
      </w:r>
      <w:proofErr w:type="spellStart"/>
      <w:r w:rsidRPr="00021BC1">
        <w:rPr>
          <w:rFonts w:ascii="Times New Roman" w:hAnsi="Times New Roman" w:cs="Times New Roman"/>
        </w:rPr>
        <w:t>Gravley</w:t>
      </w:r>
      <w:proofErr w:type="spellEnd"/>
      <w:r w:rsidRPr="00021BC1">
        <w:rPr>
          <w:rFonts w:ascii="Times New Roman" w:hAnsi="Times New Roman" w:cs="Times New Roman"/>
        </w:rPr>
        <w:t xml:space="preserve"> (replacing Jerry </w:t>
      </w:r>
      <w:proofErr w:type="spellStart"/>
      <w:r w:rsidRPr="00021BC1">
        <w:rPr>
          <w:rFonts w:ascii="Times New Roman" w:hAnsi="Times New Roman" w:cs="Times New Roman"/>
        </w:rPr>
        <w:t>Shearin</w:t>
      </w:r>
      <w:proofErr w:type="spellEnd"/>
      <w:r w:rsidRPr="00021BC1">
        <w:rPr>
          <w:rFonts w:ascii="Times New Roman" w:hAnsi="Times New Roman" w:cs="Times New Roman"/>
        </w:rPr>
        <w:t xml:space="preserve"> who did not run again)</w:t>
      </w:r>
    </w:p>
    <w:p w:rsidR="001A49A2" w:rsidRDefault="001A49A2" w:rsidP="001A49A2">
      <w:pPr>
        <w:rPr>
          <w:rFonts w:ascii="Times New Roman" w:hAnsi="Times New Roman" w:cs="Times New Roman"/>
          <w:b/>
        </w:rPr>
      </w:pPr>
    </w:p>
    <w:p w:rsidR="001A49A2" w:rsidRPr="00021BC1" w:rsidRDefault="001A49A2" w:rsidP="001A49A2">
      <w:pPr>
        <w:rPr>
          <w:rFonts w:ascii="Times New Roman" w:hAnsi="Times New Roman" w:cs="Times New Roman"/>
          <w:b/>
        </w:rPr>
      </w:pPr>
      <w:r w:rsidRPr="00021BC1">
        <w:rPr>
          <w:rFonts w:ascii="Times New Roman" w:hAnsi="Times New Roman" w:cs="Times New Roman"/>
          <w:b/>
        </w:rPr>
        <w:t>Truck-Weight Legislation</w:t>
      </w:r>
    </w:p>
    <w:p w:rsidR="001A49A2" w:rsidRPr="00021BC1" w:rsidRDefault="001A49A2" w:rsidP="001A49A2">
      <w:pPr>
        <w:rPr>
          <w:rFonts w:ascii="Times New Roman" w:hAnsi="Times New Roman" w:cs="Times New Roman"/>
          <w:b/>
        </w:rPr>
      </w:pPr>
    </w:p>
    <w:p w:rsidR="001A49A2" w:rsidRDefault="00174087" w:rsidP="001A49A2">
      <w:pPr>
        <w:jc w:val="both"/>
        <w:rPr>
          <w:rFonts w:ascii="Times New Roman" w:hAnsi="Times New Roman" w:cs="Times New Roman"/>
          <w:highlight w:val="white"/>
        </w:rPr>
      </w:pPr>
      <w:hyperlink r:id="rId15" w:history="1">
        <w:r w:rsidR="001A49A2" w:rsidRPr="00021BC1">
          <w:rPr>
            <w:rStyle w:val="Hyperlink"/>
            <w:rFonts w:ascii="Times New Roman" w:hAnsi="Times New Roman" w:cs="Times New Roman"/>
          </w:rPr>
          <w:t>HB 189</w:t>
        </w:r>
      </w:hyperlink>
      <w:r w:rsidR="001A49A2" w:rsidRPr="00021BC1">
        <w:rPr>
          <w:rFonts w:ascii="Times New Roman" w:hAnsi="Times New Roman" w:cs="Times New Roman"/>
        </w:rPr>
        <w:t xml:space="preserve">, (Steven Meeks-R) truck-weight legislation which had been returned to the House Transportation committee a week prior, was again passed out of the committee by substitute. Instead of applying to any and all trucks, the new bill lists various specific products that may </w:t>
      </w:r>
      <w:r w:rsidR="00923EB8">
        <w:rPr>
          <w:rFonts w:ascii="Times New Roman" w:hAnsi="Times New Roman" w:cs="Times New Roman"/>
        </w:rPr>
        <w:t xml:space="preserve">be </w:t>
      </w:r>
      <w:r w:rsidR="001A49A2" w:rsidRPr="00021BC1">
        <w:rPr>
          <w:rFonts w:ascii="Times New Roman" w:hAnsi="Times New Roman" w:cs="Times New Roman"/>
        </w:rPr>
        <w:t xml:space="preserve">hauled with up to a 12.5% variance including forest, poultry, cotton, feed, granite, ore or minerals </w:t>
      </w:r>
      <w:r w:rsidR="001A49A2" w:rsidRPr="00021BC1">
        <w:rPr>
          <w:rFonts w:ascii="Times New Roman" w:hAnsi="Times New Roman" w:cs="Times New Roman"/>
        </w:rPr>
        <w:lastRenderedPageBreak/>
        <w:t>for further processing, solid waste and concrete. The variance language would move the actual allowable weight limit from 80,000 pounds to 90,000 pounds</w:t>
      </w:r>
      <w:r w:rsidR="001A49A2" w:rsidRPr="00021BC1">
        <w:rPr>
          <w:rFonts w:ascii="Times New Roman" w:hAnsi="Times New Roman" w:cs="Times New Roman"/>
          <w:highlight w:val="white"/>
        </w:rPr>
        <w:t>.</w:t>
      </w:r>
    </w:p>
    <w:p w:rsidR="001A7145" w:rsidRDefault="001A7145" w:rsidP="001A49A2">
      <w:pPr>
        <w:jc w:val="both"/>
        <w:rPr>
          <w:rFonts w:ascii="Times New Roman" w:hAnsi="Times New Roman" w:cs="Times New Roman"/>
          <w:highlight w:val="white"/>
        </w:rPr>
      </w:pPr>
    </w:p>
    <w:p w:rsidR="001A7145" w:rsidRPr="001A7145" w:rsidRDefault="001A7145" w:rsidP="001A49A2">
      <w:pPr>
        <w:jc w:val="both"/>
        <w:rPr>
          <w:rFonts w:ascii="Times New Roman" w:hAnsi="Times New Roman" w:cs="Times New Roman"/>
          <w:b/>
          <w:highlight w:val="white"/>
        </w:rPr>
      </w:pPr>
      <w:r w:rsidRPr="001A7145">
        <w:rPr>
          <w:rFonts w:ascii="Times New Roman" w:hAnsi="Times New Roman" w:cs="Times New Roman"/>
          <w:b/>
          <w:highlight w:val="white"/>
        </w:rPr>
        <w:t>Housing Access</w:t>
      </w:r>
      <w:r w:rsidR="00AF2D3A">
        <w:rPr>
          <w:rFonts w:ascii="Times New Roman" w:hAnsi="Times New Roman" w:cs="Times New Roman"/>
          <w:b/>
          <w:highlight w:val="white"/>
        </w:rPr>
        <w:t xml:space="preserve"> – Local Control</w:t>
      </w:r>
      <w:r w:rsidRPr="001A7145">
        <w:rPr>
          <w:rFonts w:ascii="Times New Roman" w:hAnsi="Times New Roman" w:cs="Times New Roman"/>
          <w:b/>
          <w:highlight w:val="white"/>
        </w:rPr>
        <w:t xml:space="preserve"> </w:t>
      </w:r>
      <w:r w:rsidR="00AF2D3A">
        <w:rPr>
          <w:rFonts w:ascii="Times New Roman" w:hAnsi="Times New Roman" w:cs="Times New Roman"/>
          <w:b/>
          <w:highlight w:val="white"/>
        </w:rPr>
        <w:t>Issues</w:t>
      </w:r>
    </w:p>
    <w:p w:rsidR="001A7145" w:rsidRDefault="001A7145" w:rsidP="001A49A2">
      <w:pPr>
        <w:jc w:val="both"/>
        <w:rPr>
          <w:rFonts w:ascii="Times New Roman" w:hAnsi="Times New Roman" w:cs="Times New Roman"/>
          <w:highlight w:val="white"/>
        </w:rPr>
      </w:pPr>
    </w:p>
    <w:p w:rsidR="001A7145" w:rsidRPr="00923EB8" w:rsidRDefault="001A7145" w:rsidP="001A49A2">
      <w:pPr>
        <w:jc w:val="both"/>
        <w:rPr>
          <w:rFonts w:ascii="Times New Roman" w:hAnsi="Times New Roman" w:cs="Times New Roman"/>
          <w:highlight w:val="white"/>
        </w:rPr>
      </w:pPr>
      <w:r w:rsidRPr="00923EB8">
        <w:rPr>
          <w:rFonts w:ascii="Times New Roman" w:hAnsi="Times New Roman" w:cs="Times New Roman"/>
          <w:highlight w:val="white"/>
        </w:rPr>
        <w:t>Rep. Dale Washburn, a Middle Georgia Republican, introduced two</w:t>
      </w:r>
      <w:r w:rsidR="00AF2D3A" w:rsidRPr="00923EB8">
        <w:rPr>
          <w:rFonts w:ascii="Times New Roman" w:hAnsi="Times New Roman" w:cs="Times New Roman"/>
          <w:highlight w:val="white"/>
        </w:rPr>
        <w:t xml:space="preserve"> </w:t>
      </w:r>
      <w:r w:rsidRPr="00923EB8">
        <w:rPr>
          <w:rFonts w:ascii="Times New Roman" w:hAnsi="Times New Roman" w:cs="Times New Roman"/>
          <w:highlight w:val="white"/>
        </w:rPr>
        <w:t>bills to address</w:t>
      </w:r>
      <w:r w:rsidR="00AF2D3A" w:rsidRPr="00923EB8">
        <w:rPr>
          <w:rFonts w:ascii="Times New Roman" w:hAnsi="Times New Roman" w:cs="Times New Roman"/>
          <w:highlight w:val="white"/>
        </w:rPr>
        <w:t xml:space="preserve"> housing</w:t>
      </w:r>
      <w:r w:rsidRPr="00923EB8">
        <w:rPr>
          <w:rFonts w:ascii="Times New Roman" w:hAnsi="Times New Roman" w:cs="Times New Roman"/>
          <w:highlight w:val="white"/>
        </w:rPr>
        <w:t xml:space="preserve"> issues discussed over the interim by the Study Committee on Regulation, Affordability and Access to Housing. </w:t>
      </w:r>
      <w:hyperlink r:id="rId16" w:history="1">
        <w:r w:rsidRPr="00923EB8">
          <w:rPr>
            <w:rStyle w:val="Hyperlink"/>
            <w:rFonts w:ascii="Times New Roman" w:hAnsi="Times New Roman" w:cs="Times New Roman"/>
            <w:highlight w:val="white"/>
          </w:rPr>
          <w:t>HB 514</w:t>
        </w:r>
      </w:hyperlink>
      <w:r w:rsidRPr="00923EB8">
        <w:rPr>
          <w:rFonts w:ascii="Times New Roman" w:hAnsi="Times New Roman" w:cs="Times New Roman"/>
          <w:highlight w:val="white"/>
        </w:rPr>
        <w:t xml:space="preserve"> takes on local zoning moratoriums by limiting them to no more than 180 days. </w:t>
      </w:r>
      <w:hyperlink r:id="rId17" w:history="1">
        <w:r w:rsidRPr="00923EB8">
          <w:rPr>
            <w:rStyle w:val="Hyperlink"/>
            <w:rFonts w:ascii="Times New Roman" w:hAnsi="Times New Roman" w:cs="Times New Roman"/>
            <w:highlight w:val="white"/>
          </w:rPr>
          <w:t>HB 517</w:t>
        </w:r>
      </w:hyperlink>
      <w:r w:rsidRPr="00923EB8">
        <w:rPr>
          <w:rFonts w:ascii="Times New Roman" w:hAnsi="Times New Roman" w:cs="Times New Roman"/>
          <w:highlight w:val="white"/>
        </w:rPr>
        <w:t xml:space="preserve"> would </w:t>
      </w:r>
      <w:r w:rsidR="0092493F" w:rsidRPr="00923EB8">
        <w:rPr>
          <w:rFonts w:ascii="Times New Roman" w:hAnsi="Times New Roman" w:cs="Times New Roman"/>
          <w:highlight w:val="white"/>
        </w:rPr>
        <w:t>remove from</w:t>
      </w:r>
      <w:r w:rsidRPr="00923EB8">
        <w:rPr>
          <w:rFonts w:ascii="Times New Roman" w:hAnsi="Times New Roman" w:cs="Times New Roman"/>
          <w:highlight w:val="white"/>
        </w:rPr>
        <w:t xml:space="preserve"> local governments </w:t>
      </w:r>
      <w:r w:rsidR="0092493F" w:rsidRPr="00923EB8">
        <w:rPr>
          <w:rFonts w:ascii="Times New Roman" w:hAnsi="Times New Roman" w:cs="Times New Roman"/>
          <w:highlight w:val="white"/>
        </w:rPr>
        <w:t>the authority to</w:t>
      </w:r>
      <w:r w:rsidRPr="00923EB8">
        <w:rPr>
          <w:rFonts w:ascii="Times New Roman" w:hAnsi="Times New Roman" w:cs="Times New Roman"/>
          <w:highlight w:val="white"/>
        </w:rPr>
        <w:t xml:space="preserve"> implement or enforc</w:t>
      </w:r>
      <w:r w:rsidR="0092493F" w:rsidRPr="00923EB8">
        <w:rPr>
          <w:rFonts w:ascii="Times New Roman" w:hAnsi="Times New Roman" w:cs="Times New Roman"/>
          <w:highlight w:val="white"/>
        </w:rPr>
        <w:t>e</w:t>
      </w:r>
      <w:r w:rsidRPr="00923EB8">
        <w:rPr>
          <w:rFonts w:ascii="Times New Roman" w:hAnsi="Times New Roman" w:cs="Times New Roman"/>
          <w:highlight w:val="white"/>
        </w:rPr>
        <w:t xml:space="preserve"> “building design elements”</w:t>
      </w:r>
      <w:r w:rsidR="0092493F" w:rsidRPr="00923EB8">
        <w:rPr>
          <w:rFonts w:ascii="Times New Roman" w:hAnsi="Times New Roman" w:cs="Times New Roman"/>
          <w:highlight w:val="white"/>
        </w:rPr>
        <w:t xml:space="preserve"> for new housing construction in the communities they govern.</w:t>
      </w:r>
      <w:r w:rsidRPr="00923EB8">
        <w:rPr>
          <w:rFonts w:ascii="Times New Roman" w:hAnsi="Times New Roman" w:cs="Times New Roman"/>
          <w:highlight w:val="white"/>
        </w:rPr>
        <w:t xml:space="preserve"> </w:t>
      </w:r>
      <w:r w:rsidR="0092493F" w:rsidRPr="00923EB8">
        <w:rPr>
          <w:rFonts w:ascii="Times New Roman" w:hAnsi="Times New Roman" w:cs="Times New Roman"/>
          <w:highlight w:val="white"/>
        </w:rPr>
        <w:t>Both bills were assigned to the House Governmental Affairs Committee.</w:t>
      </w:r>
      <w:r w:rsidR="00E81DC3" w:rsidRPr="00923EB8">
        <w:rPr>
          <w:rFonts w:ascii="Times New Roman" w:hAnsi="Times New Roman" w:cs="Times New Roman"/>
          <w:highlight w:val="white"/>
        </w:rPr>
        <w:t xml:space="preserve"> A separate bill,</w:t>
      </w:r>
      <w:hyperlink r:id="rId18"/>
      <w:r w:rsidR="00E81DC3" w:rsidRPr="00923EB8">
        <w:rPr>
          <w:rFonts w:ascii="Times New Roman" w:eastAsia="Times New Roman" w:hAnsi="Times New Roman" w:cs="Times New Roman"/>
          <w:color w:val="1155CC"/>
          <w:highlight w:val="white"/>
        </w:rPr>
        <w:t xml:space="preserve"> </w:t>
      </w:r>
      <w:hyperlink r:id="rId19" w:history="1">
        <w:r w:rsidR="00AF2D3A" w:rsidRPr="00923EB8">
          <w:rPr>
            <w:rStyle w:val="Hyperlink"/>
            <w:rFonts w:ascii="Times New Roman" w:eastAsia="Times New Roman" w:hAnsi="Times New Roman" w:cs="Times New Roman"/>
            <w:highlight w:val="white"/>
          </w:rPr>
          <w:t>SB 136</w:t>
        </w:r>
      </w:hyperlink>
      <w:r w:rsidR="00AF2D3A" w:rsidRPr="00923EB8">
        <w:rPr>
          <w:rFonts w:ascii="Times New Roman" w:eastAsia="Times New Roman" w:hAnsi="Times New Roman" w:cs="Times New Roman"/>
          <w:color w:val="1155CC"/>
          <w:highlight w:val="white"/>
          <w:u w:val="single"/>
        </w:rPr>
        <w:t xml:space="preserve"> </w:t>
      </w:r>
      <w:r w:rsidR="00AF2D3A" w:rsidRPr="00923EB8">
        <w:rPr>
          <w:rFonts w:ascii="Times New Roman" w:eastAsia="Times New Roman" w:hAnsi="Times New Roman" w:cs="Times New Roman"/>
          <w:color w:val="000000" w:themeColor="text1"/>
          <w:highlight w:val="white"/>
        </w:rPr>
        <w:t xml:space="preserve">(Mike Dugan-R), </w:t>
      </w:r>
      <w:r w:rsidR="00E81DC3" w:rsidRPr="00923EB8">
        <w:rPr>
          <w:rFonts w:ascii="Times New Roman" w:eastAsia="Times New Roman" w:hAnsi="Times New Roman" w:cs="Times New Roman"/>
          <w:color w:val="000000" w:themeColor="text1"/>
          <w:highlight w:val="white"/>
        </w:rPr>
        <w:t xml:space="preserve">would </w:t>
      </w:r>
      <w:r w:rsidR="00AF2D3A" w:rsidRPr="00923EB8">
        <w:rPr>
          <w:rFonts w:ascii="Times New Roman" w:eastAsia="Times New Roman" w:hAnsi="Times New Roman" w:cs="Times New Roman"/>
          <w:color w:val="000000" w:themeColor="text1"/>
          <w:highlight w:val="white"/>
        </w:rPr>
        <w:t>allow local governments to waive development impact fees on workforce housing projects. It was favorably reported by the Senate Economic Development and Tourism Committee.</w:t>
      </w:r>
    </w:p>
    <w:p w:rsidR="001A49A2" w:rsidRDefault="001A49A2" w:rsidP="00D65840">
      <w:pPr>
        <w:jc w:val="both"/>
        <w:rPr>
          <w:rFonts w:ascii="Times New Roman" w:hAnsi="Times New Roman" w:cs="Times New Roman"/>
        </w:rPr>
      </w:pPr>
    </w:p>
    <w:p w:rsidR="001A49A2" w:rsidRPr="001A49A2" w:rsidRDefault="001A49A2" w:rsidP="00D65840">
      <w:pPr>
        <w:jc w:val="both"/>
        <w:rPr>
          <w:rFonts w:ascii="Times New Roman" w:hAnsi="Times New Roman" w:cs="Times New Roman"/>
          <w:b/>
        </w:rPr>
      </w:pPr>
      <w:r w:rsidRPr="001A49A2">
        <w:rPr>
          <w:rFonts w:ascii="Times New Roman" w:hAnsi="Times New Roman" w:cs="Times New Roman"/>
          <w:b/>
        </w:rPr>
        <w:t>Environment-Related Bills</w:t>
      </w:r>
      <w:r>
        <w:rPr>
          <w:rFonts w:ascii="Times New Roman" w:hAnsi="Times New Roman" w:cs="Times New Roman"/>
          <w:b/>
        </w:rPr>
        <w:t xml:space="preserve"> Considered</w:t>
      </w:r>
      <w:r w:rsidRPr="001A49A2">
        <w:rPr>
          <w:rFonts w:ascii="Times New Roman" w:hAnsi="Times New Roman" w:cs="Times New Roman"/>
          <w:b/>
        </w:rPr>
        <w:t xml:space="preserve"> </w:t>
      </w:r>
      <w:r>
        <w:rPr>
          <w:rFonts w:ascii="Times New Roman" w:hAnsi="Times New Roman" w:cs="Times New Roman"/>
          <w:b/>
        </w:rPr>
        <w:t>In House</w:t>
      </w:r>
    </w:p>
    <w:p w:rsidR="001A49A2" w:rsidRPr="00021BC1" w:rsidRDefault="001A49A2" w:rsidP="00D65840">
      <w:pPr>
        <w:jc w:val="both"/>
        <w:rPr>
          <w:rFonts w:ascii="Times New Roman" w:hAnsi="Times New Roman" w:cs="Times New Roman"/>
        </w:rPr>
      </w:pPr>
    </w:p>
    <w:p w:rsidR="001A49A2" w:rsidRPr="00021BC1" w:rsidRDefault="00174087" w:rsidP="001A49A2">
      <w:pPr>
        <w:jc w:val="both"/>
        <w:rPr>
          <w:rFonts w:ascii="Times New Roman" w:hAnsi="Times New Roman" w:cs="Times New Roman"/>
        </w:rPr>
      </w:pPr>
      <w:hyperlink r:id="rId20">
        <w:r w:rsidR="00AF2D3A" w:rsidRPr="00021BC1">
          <w:rPr>
            <w:rFonts w:ascii="Times New Roman" w:hAnsi="Times New Roman" w:cs="Times New Roman"/>
            <w:color w:val="1155CC"/>
            <w:u w:val="single"/>
          </w:rPr>
          <w:t>HB 436</w:t>
        </w:r>
      </w:hyperlink>
      <w:r w:rsidR="00AF2D3A" w:rsidRPr="00021BC1">
        <w:rPr>
          <w:rFonts w:ascii="Times New Roman" w:hAnsi="Times New Roman" w:cs="Times New Roman"/>
        </w:rPr>
        <w:t xml:space="preserve"> (John Corbett-R) would increase the maximum criminal penalty</w:t>
      </w:r>
      <w:r w:rsidR="00AF2D3A">
        <w:rPr>
          <w:rFonts w:ascii="Times New Roman" w:hAnsi="Times New Roman" w:cs="Times New Roman"/>
        </w:rPr>
        <w:t xml:space="preserve"> </w:t>
      </w:r>
      <w:r w:rsidR="00AF2D3A" w:rsidRPr="00021BC1">
        <w:rPr>
          <w:rFonts w:ascii="Times New Roman" w:hAnsi="Times New Roman" w:cs="Times New Roman"/>
        </w:rPr>
        <w:t>for surface mining violations for those who willfully misrepresent any fact in any matter required by EPD or who gives false information in any application or report. Upon a conviction, the fine shall not be less than $100 nor more than $10,000 for each offense. Each day of noncompliance after notification shall be considered a separate offen</w:t>
      </w:r>
      <w:r w:rsidR="00923EB8">
        <w:rPr>
          <w:rFonts w:ascii="Times New Roman" w:hAnsi="Times New Roman" w:cs="Times New Roman"/>
        </w:rPr>
        <w:t>s</w:t>
      </w:r>
      <w:r w:rsidR="00AF2D3A" w:rsidRPr="00021BC1">
        <w:rPr>
          <w:rFonts w:ascii="Times New Roman" w:hAnsi="Times New Roman" w:cs="Times New Roman"/>
        </w:rPr>
        <w:t>e. This bill was passed out of the House Natural Resources and Environment Committee Thursday.</w:t>
      </w:r>
      <w:r w:rsidR="00AF2D3A">
        <w:rPr>
          <w:rFonts w:ascii="Times New Roman" w:hAnsi="Times New Roman" w:cs="Times New Roman"/>
        </w:rPr>
        <w:t xml:space="preserve"> </w:t>
      </w:r>
      <w:hyperlink r:id="rId21" w:history="1">
        <w:r w:rsidR="00AF2D3A" w:rsidRPr="00021BC1">
          <w:rPr>
            <w:rStyle w:val="Hyperlink"/>
            <w:rFonts w:ascii="Times New Roman" w:hAnsi="Times New Roman" w:cs="Times New Roman"/>
          </w:rPr>
          <w:t>HB 477</w:t>
        </w:r>
      </w:hyperlink>
      <w:r w:rsidR="00AF2D3A">
        <w:rPr>
          <w:rFonts w:ascii="Times New Roman" w:hAnsi="Times New Roman" w:cs="Times New Roman"/>
        </w:rPr>
        <w:t xml:space="preserve"> a </w:t>
      </w:r>
      <w:r w:rsidR="001A49A2" w:rsidRPr="00021BC1">
        <w:rPr>
          <w:rFonts w:ascii="Times New Roman" w:hAnsi="Times New Roman" w:cs="Times New Roman"/>
        </w:rPr>
        <w:t>b</w:t>
      </w:r>
      <w:r w:rsidR="00AF2D3A">
        <w:rPr>
          <w:rFonts w:ascii="Times New Roman" w:hAnsi="Times New Roman" w:cs="Times New Roman"/>
        </w:rPr>
        <w:t>ill authored by Rob</w:t>
      </w:r>
      <w:r w:rsidR="001A49A2" w:rsidRPr="00021BC1">
        <w:rPr>
          <w:rFonts w:ascii="Times New Roman" w:hAnsi="Times New Roman" w:cs="Times New Roman"/>
        </w:rPr>
        <w:t xml:space="preserve"> Leverett (R-Elberton)</w:t>
      </w:r>
      <w:r w:rsidR="00AF2D3A">
        <w:rPr>
          <w:rFonts w:ascii="Times New Roman" w:hAnsi="Times New Roman" w:cs="Times New Roman"/>
        </w:rPr>
        <w:t>,</w:t>
      </w:r>
      <w:r w:rsidR="001A49A2" w:rsidRPr="00021BC1">
        <w:rPr>
          <w:rFonts w:ascii="Times New Roman" w:hAnsi="Times New Roman" w:cs="Times New Roman"/>
        </w:rPr>
        <w:t xml:space="preserve"> seeks to further regulate the spreading of soil amendments (often composed on poultry entrails) on open fields, a practice described as a smelly nuisance that attracts vermin and keeps neighbors indoors. </w:t>
      </w:r>
      <w:r w:rsidR="00AF2D3A">
        <w:rPr>
          <w:rFonts w:ascii="Times New Roman" w:hAnsi="Times New Roman" w:cs="Times New Roman"/>
        </w:rPr>
        <w:t>It has been</w:t>
      </w:r>
      <w:r w:rsidR="001A49A2" w:rsidRPr="00021BC1">
        <w:rPr>
          <w:rFonts w:ascii="Times New Roman" w:hAnsi="Times New Roman" w:cs="Times New Roman"/>
        </w:rPr>
        <w:t xml:space="preserve"> assigned to the House Natural Resources Committee. The bill would give counties the option to require </w:t>
      </w:r>
      <w:r w:rsidR="00AF2D3A">
        <w:rPr>
          <w:rFonts w:ascii="Times New Roman" w:hAnsi="Times New Roman" w:cs="Times New Roman"/>
        </w:rPr>
        <w:t>spreaders</w:t>
      </w:r>
      <w:r w:rsidR="001A49A2" w:rsidRPr="00021BC1">
        <w:rPr>
          <w:rFonts w:ascii="Times New Roman" w:hAnsi="Times New Roman" w:cs="Times New Roman"/>
        </w:rPr>
        <w:t xml:space="preserve"> to provide 48</w:t>
      </w:r>
      <w:r w:rsidR="00923EB8">
        <w:rPr>
          <w:rFonts w:ascii="Times New Roman" w:hAnsi="Times New Roman" w:cs="Times New Roman"/>
        </w:rPr>
        <w:t>-</w:t>
      </w:r>
      <w:proofErr w:type="spellStart"/>
      <w:r w:rsidR="001A49A2" w:rsidRPr="00021BC1">
        <w:rPr>
          <w:rFonts w:ascii="Times New Roman" w:hAnsi="Times New Roman" w:cs="Times New Roman"/>
        </w:rPr>
        <w:t>hours</w:t>
      </w:r>
      <w:r w:rsidR="001B0C48">
        <w:rPr>
          <w:rFonts w:ascii="Times New Roman" w:hAnsi="Times New Roman" w:cs="Times New Roman"/>
        </w:rPr>
        <w:t xml:space="preserve"> </w:t>
      </w:r>
      <w:bookmarkStart w:id="0" w:name="_GoBack"/>
      <w:bookmarkEnd w:id="0"/>
      <w:r w:rsidR="001A49A2" w:rsidRPr="00021BC1">
        <w:rPr>
          <w:rFonts w:ascii="Times New Roman" w:hAnsi="Times New Roman" w:cs="Times New Roman"/>
        </w:rPr>
        <w:t>notice</w:t>
      </w:r>
      <w:proofErr w:type="spellEnd"/>
      <w:r w:rsidR="001A49A2" w:rsidRPr="00021BC1">
        <w:rPr>
          <w:rFonts w:ascii="Times New Roman" w:hAnsi="Times New Roman" w:cs="Times New Roman"/>
        </w:rPr>
        <w:t xml:space="preserve"> before applying soil amendments to a field. This time frame would allow county authorities and regulators to be present to ensure applications are lawfully applied. The legislation would also direct the Department of Agriculture to develop a website that would obtain information about the distribution of soil amendments, including the name and contact information for those responsible for the dispersal. </w:t>
      </w:r>
    </w:p>
    <w:p w:rsidR="00894372" w:rsidRPr="00021BC1" w:rsidRDefault="00894372" w:rsidP="0086643C">
      <w:pPr>
        <w:jc w:val="both"/>
        <w:rPr>
          <w:rFonts w:ascii="Times New Roman" w:hAnsi="Times New Roman" w:cs="Times New Roman"/>
          <w:b/>
        </w:rPr>
      </w:pPr>
    </w:p>
    <w:p w:rsidR="006C62C7" w:rsidRPr="00021BC1" w:rsidRDefault="006C62C7" w:rsidP="0086643C">
      <w:pPr>
        <w:jc w:val="both"/>
        <w:rPr>
          <w:rFonts w:ascii="Times New Roman" w:hAnsi="Times New Roman" w:cs="Times New Roman"/>
          <w:b/>
        </w:rPr>
      </w:pPr>
      <w:r w:rsidRPr="00021BC1">
        <w:rPr>
          <w:rFonts w:ascii="Times New Roman" w:hAnsi="Times New Roman" w:cs="Times New Roman"/>
          <w:b/>
        </w:rPr>
        <w:t>Statistic of the Week</w:t>
      </w:r>
    </w:p>
    <w:p w:rsidR="00422040" w:rsidRPr="00021BC1" w:rsidRDefault="00422040" w:rsidP="0086643C">
      <w:pPr>
        <w:jc w:val="both"/>
        <w:rPr>
          <w:rFonts w:ascii="Times New Roman" w:hAnsi="Times New Roman" w:cs="Times New Roman"/>
          <w:b/>
        </w:rPr>
      </w:pPr>
    </w:p>
    <w:p w:rsidR="00422040" w:rsidRPr="00021BC1" w:rsidRDefault="00422040" w:rsidP="0086643C">
      <w:pPr>
        <w:jc w:val="both"/>
        <w:rPr>
          <w:rFonts w:ascii="Times New Roman" w:hAnsi="Times New Roman" w:cs="Times New Roman"/>
        </w:rPr>
      </w:pPr>
      <w:r w:rsidRPr="00021BC1">
        <w:rPr>
          <w:rFonts w:ascii="Times New Roman" w:hAnsi="Times New Roman" w:cs="Times New Roman"/>
        </w:rPr>
        <w:t>Georgia’s excise tax on</w:t>
      </w:r>
      <w:r w:rsidR="005B0B5B" w:rsidRPr="00021BC1">
        <w:rPr>
          <w:rFonts w:ascii="Times New Roman" w:hAnsi="Times New Roman" w:cs="Times New Roman"/>
        </w:rPr>
        <w:t xml:space="preserve"> a</w:t>
      </w:r>
      <w:r w:rsidRPr="00021BC1">
        <w:rPr>
          <w:rFonts w:ascii="Times New Roman" w:hAnsi="Times New Roman" w:cs="Times New Roman"/>
        </w:rPr>
        <w:t xml:space="preserve"> package of 20 cigarettes is the second lowest in the nation at 37 cents. There are </w:t>
      </w:r>
      <w:r w:rsidR="00EB326B" w:rsidRPr="00021BC1">
        <w:rPr>
          <w:rFonts w:ascii="Times New Roman" w:hAnsi="Times New Roman" w:cs="Times New Roman"/>
        </w:rPr>
        <w:t xml:space="preserve">38 states that </w:t>
      </w:r>
      <w:r w:rsidR="00021BC1">
        <w:rPr>
          <w:rFonts w:ascii="Times New Roman" w:hAnsi="Times New Roman" w:cs="Times New Roman"/>
        </w:rPr>
        <w:t>charge</w:t>
      </w:r>
      <w:r w:rsidR="00EB326B" w:rsidRPr="00021BC1">
        <w:rPr>
          <w:rFonts w:ascii="Times New Roman" w:hAnsi="Times New Roman" w:cs="Times New Roman"/>
        </w:rPr>
        <w:t xml:space="preserve"> excise taxes of $1.00 or more </w:t>
      </w:r>
      <w:r w:rsidR="00021BC1">
        <w:rPr>
          <w:rFonts w:ascii="Times New Roman" w:hAnsi="Times New Roman" w:cs="Times New Roman"/>
        </w:rPr>
        <w:t>on</w:t>
      </w:r>
      <w:r w:rsidR="00EB326B" w:rsidRPr="00021BC1">
        <w:rPr>
          <w:rFonts w:ascii="Times New Roman" w:hAnsi="Times New Roman" w:cs="Times New Roman"/>
        </w:rPr>
        <w:t xml:space="preserve"> a pack of cigarettes, 23 of those are at $2.00 or more. Rep. Ron Stephens (R-Savannah) told a </w:t>
      </w:r>
      <w:r w:rsidR="005B0B5B" w:rsidRPr="00021BC1">
        <w:rPr>
          <w:rFonts w:ascii="Times New Roman" w:hAnsi="Times New Roman" w:cs="Times New Roman"/>
        </w:rPr>
        <w:t xml:space="preserve">House </w:t>
      </w:r>
      <w:r w:rsidR="00EB326B" w:rsidRPr="00021BC1">
        <w:rPr>
          <w:rFonts w:ascii="Times New Roman" w:hAnsi="Times New Roman" w:cs="Times New Roman"/>
        </w:rPr>
        <w:t>Ways and Means Subcommittee on Thursday that Georgia spends just under $700 million of taxpayers’ money annually on smoking-related Medicaid expenses</w:t>
      </w:r>
      <w:r w:rsidR="00021BC1">
        <w:rPr>
          <w:rFonts w:ascii="Times New Roman" w:hAnsi="Times New Roman" w:cs="Times New Roman"/>
        </w:rPr>
        <w:t xml:space="preserve"> and the excise tax should really be considered a fee</w:t>
      </w:r>
      <w:r w:rsidR="00EB326B" w:rsidRPr="00021BC1">
        <w:rPr>
          <w:rFonts w:ascii="Times New Roman" w:hAnsi="Times New Roman" w:cs="Times New Roman"/>
        </w:rPr>
        <w:t>.</w:t>
      </w:r>
      <w:r w:rsidR="005B0B5B" w:rsidRPr="00021BC1">
        <w:rPr>
          <w:rFonts w:ascii="Times New Roman" w:hAnsi="Times New Roman" w:cs="Times New Roman"/>
        </w:rPr>
        <w:t xml:space="preserve"> Current tobacco taxes bring in about $150 million. Stephens has</w:t>
      </w:r>
      <w:r w:rsidR="00BF3FAB" w:rsidRPr="00021BC1">
        <w:rPr>
          <w:rFonts w:ascii="Times New Roman" w:hAnsi="Times New Roman" w:cs="Times New Roman"/>
        </w:rPr>
        <w:t xml:space="preserve"> sponsored</w:t>
      </w:r>
      <w:r w:rsidR="005B0B5B" w:rsidRPr="00021BC1">
        <w:rPr>
          <w:rFonts w:ascii="Times New Roman" w:hAnsi="Times New Roman" w:cs="Times New Roman"/>
        </w:rPr>
        <w:t xml:space="preserve"> </w:t>
      </w:r>
      <w:hyperlink r:id="rId22" w:history="1">
        <w:r w:rsidR="00BF3FAB" w:rsidRPr="00021BC1">
          <w:rPr>
            <w:rStyle w:val="Hyperlink"/>
            <w:rFonts w:ascii="Times New Roman" w:hAnsi="Times New Roman" w:cs="Times New Roman"/>
          </w:rPr>
          <w:t>HB 191</w:t>
        </w:r>
      </w:hyperlink>
      <w:r w:rsidR="005B0B5B" w:rsidRPr="00021BC1">
        <w:rPr>
          <w:rFonts w:ascii="Times New Roman" w:hAnsi="Times New Roman" w:cs="Times New Roman"/>
        </w:rPr>
        <w:t xml:space="preserve"> that would </w:t>
      </w:r>
      <w:r w:rsidR="00021BC1">
        <w:rPr>
          <w:rFonts w:ascii="Times New Roman" w:hAnsi="Times New Roman" w:cs="Times New Roman"/>
        </w:rPr>
        <w:t>bump</w:t>
      </w:r>
      <w:r w:rsidR="005B0B5B" w:rsidRPr="00021BC1">
        <w:rPr>
          <w:rFonts w:ascii="Times New Roman" w:hAnsi="Times New Roman" w:cs="Times New Roman"/>
        </w:rPr>
        <w:t xml:space="preserve"> Georgia’s tax by 20 cents</w:t>
      </w:r>
      <w:r w:rsidR="00021BC1">
        <w:rPr>
          <w:rFonts w:ascii="Times New Roman" w:hAnsi="Times New Roman" w:cs="Times New Roman"/>
        </w:rPr>
        <w:t>,</w:t>
      </w:r>
      <w:r w:rsidR="005B0B5B" w:rsidRPr="00021BC1">
        <w:rPr>
          <w:rFonts w:ascii="Times New Roman" w:hAnsi="Times New Roman" w:cs="Times New Roman"/>
        </w:rPr>
        <w:t xml:space="preserve"> </w:t>
      </w:r>
      <w:r w:rsidR="00BF3FAB" w:rsidRPr="00021BC1">
        <w:rPr>
          <w:rFonts w:ascii="Times New Roman" w:hAnsi="Times New Roman" w:cs="Times New Roman"/>
        </w:rPr>
        <w:t>raising</w:t>
      </w:r>
      <w:r w:rsidR="005B0B5B" w:rsidRPr="00021BC1">
        <w:rPr>
          <w:rFonts w:ascii="Times New Roman" w:hAnsi="Times New Roman" w:cs="Times New Roman"/>
        </w:rPr>
        <w:t xml:space="preserve"> an additional $90 million. </w:t>
      </w:r>
      <w:r w:rsidR="00BF3FAB" w:rsidRPr="00021BC1">
        <w:rPr>
          <w:rFonts w:ascii="Times New Roman" w:hAnsi="Times New Roman" w:cs="Times New Roman"/>
        </w:rPr>
        <w:t xml:space="preserve">No vote was taken as </w:t>
      </w:r>
      <w:r w:rsidR="00021BC1">
        <w:rPr>
          <w:rFonts w:ascii="Times New Roman" w:hAnsi="Times New Roman" w:cs="Times New Roman"/>
        </w:rPr>
        <w:t>this</w:t>
      </w:r>
      <w:r w:rsidR="00BF3FAB" w:rsidRPr="00021BC1">
        <w:rPr>
          <w:rFonts w:ascii="Times New Roman" w:hAnsi="Times New Roman" w:cs="Times New Roman"/>
        </w:rPr>
        <w:t xml:space="preserve"> was the </w:t>
      </w:r>
      <w:r w:rsidR="00021BC1">
        <w:rPr>
          <w:rFonts w:ascii="Times New Roman" w:hAnsi="Times New Roman" w:cs="Times New Roman"/>
        </w:rPr>
        <w:t xml:space="preserve">initial </w:t>
      </w:r>
      <w:r w:rsidR="00BF3FAB" w:rsidRPr="00021BC1">
        <w:rPr>
          <w:rFonts w:ascii="Times New Roman" w:hAnsi="Times New Roman" w:cs="Times New Roman"/>
        </w:rPr>
        <w:t>hearing.</w:t>
      </w:r>
    </w:p>
    <w:p w:rsidR="00BF3FAB" w:rsidRPr="00021BC1" w:rsidRDefault="00BF3FAB" w:rsidP="0086643C">
      <w:pPr>
        <w:jc w:val="both"/>
        <w:rPr>
          <w:rFonts w:ascii="Times New Roman" w:hAnsi="Times New Roman" w:cs="Times New Roman"/>
        </w:rPr>
      </w:pPr>
    </w:p>
    <w:p w:rsidR="008633A8" w:rsidRPr="00021BC1" w:rsidRDefault="008633A8" w:rsidP="008633A8">
      <w:pPr>
        <w:jc w:val="both"/>
        <w:rPr>
          <w:rFonts w:ascii="Times New Roman" w:hAnsi="Times New Roman" w:cs="Times New Roman"/>
          <w:b/>
        </w:rPr>
      </w:pPr>
      <w:r w:rsidRPr="00021BC1">
        <w:rPr>
          <w:rFonts w:ascii="Times New Roman" w:hAnsi="Times New Roman" w:cs="Times New Roman"/>
          <w:b/>
        </w:rPr>
        <w:t>Cash Bail Required</w:t>
      </w:r>
    </w:p>
    <w:p w:rsidR="008633A8" w:rsidRPr="00021BC1" w:rsidRDefault="008633A8" w:rsidP="008633A8">
      <w:pPr>
        <w:jc w:val="both"/>
        <w:rPr>
          <w:rFonts w:ascii="Times New Roman" w:hAnsi="Times New Roman" w:cs="Times New Roman"/>
        </w:rPr>
      </w:pPr>
    </w:p>
    <w:p w:rsidR="00960AF4" w:rsidRDefault="00174087" w:rsidP="0086643C">
      <w:pPr>
        <w:jc w:val="both"/>
        <w:rPr>
          <w:rFonts w:ascii="Times New Roman" w:eastAsia="Times New Roman" w:hAnsi="Times New Roman" w:cs="Times New Roman"/>
          <w:color w:val="000000"/>
          <w:shd w:val="clear" w:color="auto" w:fill="FFFFFF"/>
        </w:rPr>
      </w:pPr>
      <w:hyperlink r:id="rId23" w:history="1">
        <w:r w:rsidR="008633A8" w:rsidRPr="00021BC1">
          <w:rPr>
            <w:rStyle w:val="Hyperlink"/>
            <w:rFonts w:ascii="Times New Roman" w:hAnsi="Times New Roman" w:cs="Times New Roman"/>
            <w:b/>
          </w:rPr>
          <w:t>SB 63</w:t>
        </w:r>
      </w:hyperlink>
      <w:r w:rsidR="008633A8" w:rsidRPr="00021BC1">
        <w:rPr>
          <w:rFonts w:ascii="Times New Roman" w:hAnsi="Times New Roman" w:cs="Times New Roman"/>
          <w:b/>
        </w:rPr>
        <w:t xml:space="preserve"> </w:t>
      </w:r>
      <w:r w:rsidR="008633A8" w:rsidRPr="00021BC1">
        <w:rPr>
          <w:rFonts w:ascii="Times New Roman" w:hAnsi="Times New Roman" w:cs="Times New Roman"/>
        </w:rPr>
        <w:t xml:space="preserve">(Randy Robertson-R) was passed by the full Senate on a party-line vote Thursday. The bill requires cash bonds for people arrested for a variety of crimes, some of which Democrats argued, could be as minor as unlawful assembly, </w:t>
      </w:r>
      <w:r w:rsidR="008633A8" w:rsidRPr="00021BC1">
        <w:rPr>
          <w:rFonts w:ascii="Times New Roman" w:eastAsia="Times New Roman" w:hAnsi="Times New Roman" w:cs="Times New Roman"/>
          <w:color w:val="000000"/>
          <w:shd w:val="clear" w:color="auto" w:fill="FFFFFF"/>
        </w:rPr>
        <w:t xml:space="preserve">reckless driving, criminal trespassing, and fighting. </w:t>
      </w:r>
      <w:r w:rsidR="008633A8" w:rsidRPr="00021BC1">
        <w:rPr>
          <w:rFonts w:ascii="Times New Roman" w:eastAsia="Times New Roman" w:hAnsi="Times New Roman" w:cs="Times New Roman"/>
          <w:color w:val="000000"/>
          <w:shd w:val="clear" w:color="auto" w:fill="FFFFFF"/>
        </w:rPr>
        <w:lastRenderedPageBreak/>
        <w:t>Republicans argued that many who are arrested and released without bond never show up for their hearings, leaving the public in increased danger. Democrats countered that statistics show someone who stays in jail for two to three days is 40% more like</w:t>
      </w:r>
      <w:r w:rsidR="00923EB8">
        <w:rPr>
          <w:rFonts w:ascii="Times New Roman" w:eastAsia="Times New Roman" w:hAnsi="Times New Roman" w:cs="Times New Roman"/>
          <w:color w:val="000000"/>
          <w:shd w:val="clear" w:color="auto" w:fill="FFFFFF"/>
        </w:rPr>
        <w:t>ly</w:t>
      </w:r>
      <w:r w:rsidR="008633A8" w:rsidRPr="00021BC1">
        <w:rPr>
          <w:rFonts w:ascii="Times New Roman" w:eastAsia="Times New Roman" w:hAnsi="Times New Roman" w:cs="Times New Roman"/>
          <w:color w:val="000000"/>
          <w:shd w:val="clear" w:color="auto" w:fill="FFFFFF"/>
        </w:rPr>
        <w:t xml:space="preserve"> to commit another offense than someone who spends only one day. They attribute the difference to the inability of suspects to arrange a cash bond</w:t>
      </w:r>
      <w:r w:rsidR="008633A8">
        <w:rPr>
          <w:rFonts w:ascii="Times New Roman" w:eastAsia="Times New Roman" w:hAnsi="Times New Roman" w:cs="Times New Roman"/>
          <w:color w:val="000000"/>
          <w:shd w:val="clear" w:color="auto" w:fill="FFFFFF"/>
        </w:rPr>
        <w:t>,</w:t>
      </w:r>
      <w:r w:rsidR="008633A8" w:rsidRPr="00021BC1">
        <w:rPr>
          <w:rFonts w:ascii="Times New Roman" w:eastAsia="Times New Roman" w:hAnsi="Times New Roman" w:cs="Times New Roman"/>
          <w:color w:val="000000"/>
          <w:shd w:val="clear" w:color="auto" w:fill="FFFFFF"/>
        </w:rPr>
        <w:t xml:space="preserve"> leading to the loss of their job, leading to the loss of transportation and eventually recidivism. The debate will continue on the House side</w:t>
      </w:r>
      <w:r w:rsidR="001A49A2">
        <w:rPr>
          <w:rFonts w:ascii="Times New Roman" w:eastAsia="Times New Roman" w:hAnsi="Times New Roman" w:cs="Times New Roman"/>
          <w:color w:val="000000"/>
          <w:shd w:val="clear" w:color="auto" w:fill="FFFFFF"/>
        </w:rPr>
        <w:t>.</w:t>
      </w:r>
    </w:p>
    <w:p w:rsidR="001A49A2" w:rsidRPr="001A49A2" w:rsidRDefault="001A49A2" w:rsidP="0086643C">
      <w:pPr>
        <w:jc w:val="both"/>
        <w:rPr>
          <w:rFonts w:ascii="Times New Roman" w:eastAsia="Times New Roman" w:hAnsi="Times New Roman" w:cs="Times New Roman"/>
          <w:color w:val="000000"/>
          <w:shd w:val="clear" w:color="auto" w:fill="FFFFFF"/>
        </w:rPr>
      </w:pPr>
    </w:p>
    <w:p w:rsidR="00130F01" w:rsidRPr="00021BC1" w:rsidRDefault="00130F01" w:rsidP="00130F01">
      <w:pPr>
        <w:jc w:val="center"/>
        <w:rPr>
          <w:rFonts w:ascii="Times New Roman" w:hAnsi="Times New Roman" w:cs="Times New Roman"/>
          <w:b/>
        </w:rPr>
      </w:pPr>
      <w:r w:rsidRPr="00021BC1">
        <w:rPr>
          <w:rFonts w:ascii="Times New Roman" w:hAnsi="Times New Roman" w:cs="Times New Roman"/>
          <w:b/>
        </w:rPr>
        <w:t>Next Week</w:t>
      </w:r>
    </w:p>
    <w:p w:rsidR="00130F01" w:rsidRPr="00021BC1" w:rsidRDefault="00130F01" w:rsidP="00130F01">
      <w:pPr>
        <w:jc w:val="center"/>
        <w:rPr>
          <w:rFonts w:ascii="Times New Roman" w:hAnsi="Times New Roman" w:cs="Times New Roman"/>
          <w:b/>
        </w:rPr>
      </w:pPr>
    </w:p>
    <w:p w:rsidR="00F40798" w:rsidRPr="00021BC1" w:rsidRDefault="00F40798" w:rsidP="00F40798">
      <w:pPr>
        <w:jc w:val="both"/>
        <w:rPr>
          <w:rFonts w:ascii="Times New Roman" w:hAnsi="Times New Roman" w:cs="Times New Roman"/>
        </w:rPr>
      </w:pPr>
      <w:r w:rsidRPr="00021BC1">
        <w:rPr>
          <w:rFonts w:ascii="Times New Roman" w:hAnsi="Times New Roman" w:cs="Times New Roman"/>
        </w:rPr>
        <w:t>The General Assembly will be in session Monday through Thursday</w:t>
      </w:r>
      <w:r w:rsidR="00471499" w:rsidRPr="00021BC1">
        <w:rPr>
          <w:rFonts w:ascii="Times New Roman" w:hAnsi="Times New Roman" w:cs="Times New Roman"/>
        </w:rPr>
        <w:t xml:space="preserve"> next week</w:t>
      </w:r>
      <w:r w:rsidRPr="00021BC1">
        <w:rPr>
          <w:rFonts w:ascii="Times New Roman" w:hAnsi="Times New Roman" w:cs="Times New Roman"/>
        </w:rPr>
        <w:t xml:space="preserve">, with Friday scheduled as a Committee Work Day. </w:t>
      </w:r>
      <w:r w:rsidR="008633A8">
        <w:rPr>
          <w:rFonts w:ascii="Times New Roman" w:hAnsi="Times New Roman" w:cs="Times New Roman"/>
        </w:rPr>
        <w:t>We can expect</w:t>
      </w:r>
      <w:r w:rsidRPr="00021BC1">
        <w:rPr>
          <w:rFonts w:ascii="Times New Roman" w:hAnsi="Times New Roman" w:cs="Times New Roman"/>
        </w:rPr>
        <w:t xml:space="preserve"> a frantic pace as legislators and committees try to move bills </w:t>
      </w:r>
      <w:r w:rsidR="00471499" w:rsidRPr="00021BC1">
        <w:rPr>
          <w:rFonts w:ascii="Times New Roman" w:hAnsi="Times New Roman" w:cs="Times New Roman"/>
        </w:rPr>
        <w:t>ahead of</w:t>
      </w:r>
      <w:r w:rsidRPr="00021BC1">
        <w:rPr>
          <w:rFonts w:ascii="Times New Roman" w:hAnsi="Times New Roman" w:cs="Times New Roman"/>
        </w:rPr>
        <w:t xml:space="preserve"> the Monday</w:t>
      </w:r>
      <w:r w:rsidR="00471499" w:rsidRPr="00021BC1">
        <w:rPr>
          <w:rFonts w:ascii="Times New Roman" w:hAnsi="Times New Roman" w:cs="Times New Roman"/>
        </w:rPr>
        <w:t>, March</w:t>
      </w:r>
      <w:r w:rsidRPr="00021BC1">
        <w:rPr>
          <w:rFonts w:ascii="Times New Roman" w:hAnsi="Times New Roman" w:cs="Times New Roman"/>
        </w:rPr>
        <w:t xml:space="preserve"> 6</w:t>
      </w:r>
      <w:r w:rsidRPr="00021BC1">
        <w:rPr>
          <w:rFonts w:ascii="Times New Roman" w:hAnsi="Times New Roman" w:cs="Times New Roman"/>
          <w:vertAlign w:val="superscript"/>
        </w:rPr>
        <w:t>th</w:t>
      </w:r>
      <w:r w:rsidRPr="00021BC1">
        <w:rPr>
          <w:rFonts w:ascii="Times New Roman" w:hAnsi="Times New Roman" w:cs="Times New Roman"/>
        </w:rPr>
        <w:t xml:space="preserve"> Crossover Day deadline. </w:t>
      </w:r>
      <w:r w:rsidR="00471499" w:rsidRPr="00021BC1">
        <w:rPr>
          <w:rFonts w:ascii="Times New Roman" w:hAnsi="Times New Roman" w:cs="Times New Roman"/>
        </w:rPr>
        <w:t>In the Senate Chamber, rules</w:t>
      </w:r>
      <w:r w:rsidRPr="00021BC1">
        <w:rPr>
          <w:rFonts w:ascii="Times New Roman" w:hAnsi="Times New Roman" w:cs="Times New Roman"/>
        </w:rPr>
        <w:t xml:space="preserve"> dictate that to be placed on the full Senate’s debate calendar on Crossover Day, a bill must pass out of </w:t>
      </w:r>
      <w:r w:rsidR="00471499" w:rsidRPr="00021BC1">
        <w:rPr>
          <w:rFonts w:ascii="Times New Roman" w:hAnsi="Times New Roman" w:cs="Times New Roman"/>
        </w:rPr>
        <w:t>c</w:t>
      </w:r>
      <w:r w:rsidRPr="00021BC1">
        <w:rPr>
          <w:rFonts w:ascii="Times New Roman" w:hAnsi="Times New Roman" w:cs="Times New Roman"/>
        </w:rPr>
        <w:t xml:space="preserve">ommittee by </w:t>
      </w:r>
      <w:r w:rsidR="00B93295">
        <w:rPr>
          <w:rFonts w:ascii="Times New Roman" w:hAnsi="Times New Roman" w:cs="Times New Roman"/>
        </w:rPr>
        <w:t>COB</w:t>
      </w:r>
      <w:r w:rsidRPr="00021BC1">
        <w:rPr>
          <w:rFonts w:ascii="Times New Roman" w:hAnsi="Times New Roman" w:cs="Times New Roman"/>
        </w:rPr>
        <w:t xml:space="preserve"> </w:t>
      </w:r>
      <w:r w:rsidR="008633A8">
        <w:rPr>
          <w:rFonts w:ascii="Times New Roman" w:hAnsi="Times New Roman" w:cs="Times New Roman"/>
        </w:rPr>
        <w:t xml:space="preserve">this coming </w:t>
      </w:r>
      <w:r w:rsidRPr="00021BC1">
        <w:rPr>
          <w:rFonts w:ascii="Times New Roman" w:hAnsi="Times New Roman" w:cs="Times New Roman"/>
        </w:rPr>
        <w:t>Wednesday.</w:t>
      </w:r>
    </w:p>
    <w:p w:rsidR="00CB2A8C" w:rsidRDefault="00CB2A8C" w:rsidP="0086643C">
      <w:pPr>
        <w:jc w:val="both"/>
        <w:rPr>
          <w:rFonts w:ascii="Times New Roman" w:hAnsi="Times New Roman" w:cs="Times New Roman"/>
        </w:rPr>
      </w:pPr>
    </w:p>
    <w:p w:rsidR="00E467B6" w:rsidRDefault="00E467B6" w:rsidP="00E467B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Tracking List</w:t>
      </w:r>
    </w:p>
    <w:p w:rsidR="00E467B6" w:rsidRDefault="00E467B6" w:rsidP="00E467B6">
      <w:pPr>
        <w:jc w:val="center"/>
        <w:rPr>
          <w:rFonts w:ascii="Times New Roman" w:eastAsia="Times New Roman" w:hAnsi="Times New Roman" w:cs="Times New Roman"/>
          <w:b/>
          <w:color w:val="000000"/>
          <w:sz w:val="22"/>
          <w:szCs w:val="22"/>
        </w:rPr>
      </w:pPr>
    </w:p>
    <w:p w:rsidR="00E467B6" w:rsidRDefault="00E467B6" w:rsidP="00E467B6">
      <w:pPr>
        <w:pBdr>
          <w:top w:val="nil"/>
          <w:left w:val="nil"/>
          <w:bottom w:val="nil"/>
          <w:right w:val="nil"/>
          <w:between w:val="nil"/>
        </w:pBdr>
        <w:spacing w:before="100"/>
        <w:jc w:val="both"/>
        <w:rPr>
          <w:rFonts w:ascii="Times New Roman" w:eastAsia="Times New Roman" w:hAnsi="Times New Roman" w:cs="Times New Roman"/>
          <w:color w:val="008000"/>
          <w:sz w:val="22"/>
          <w:szCs w:val="22"/>
        </w:rPr>
      </w:pPr>
      <w:r>
        <w:rPr>
          <w:rFonts w:ascii="Times New Roman" w:eastAsia="Times New Roman" w:hAnsi="Times New Roman" w:cs="Times New Roman"/>
          <w:color w:val="00000B"/>
          <w:sz w:val="22"/>
          <w:szCs w:val="22"/>
        </w:rPr>
        <w:t xml:space="preserve">Here are the bills we are tracking. </w:t>
      </w:r>
      <w:r>
        <w:rPr>
          <w:rFonts w:ascii="Times New Roman" w:eastAsia="Times New Roman" w:hAnsi="Times New Roman" w:cs="Times New Roman"/>
          <w:color w:val="00B050"/>
          <w:sz w:val="22"/>
          <w:szCs w:val="22"/>
        </w:rPr>
        <w:t xml:space="preserve">New activity is noted in green. </w:t>
      </w:r>
      <w:r>
        <w:rPr>
          <w:rFonts w:ascii="Times New Roman" w:eastAsia="Times New Roman" w:hAnsi="Times New Roman" w:cs="Times New Roman"/>
          <w:color w:val="000000"/>
          <w:sz w:val="22"/>
          <w:szCs w:val="22"/>
        </w:rPr>
        <w:t>Click on the</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FF"/>
          <w:sz w:val="22"/>
          <w:szCs w:val="22"/>
          <w:u w:val="single"/>
        </w:rPr>
        <w:t>Bill Number</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00"/>
          <w:sz w:val="22"/>
          <w:szCs w:val="22"/>
        </w:rPr>
        <w:t xml:space="preserve">to access the current version of the bill. </w:t>
      </w:r>
    </w:p>
    <w:p w:rsidR="00E467B6" w:rsidRDefault="00E467B6" w:rsidP="00E467B6">
      <w:pPr>
        <w:pBdr>
          <w:top w:val="nil"/>
          <w:left w:val="nil"/>
          <w:bottom w:val="nil"/>
          <w:right w:val="nil"/>
          <w:between w:val="nil"/>
        </w:pBdr>
        <w:jc w:val="both"/>
        <w:rPr>
          <w:rFonts w:ascii="Times New Roman" w:eastAsia="Times New Roman" w:hAnsi="Times New Roman" w:cs="Times New Roman"/>
          <w:color w:val="008000"/>
          <w:sz w:val="22"/>
          <w:szCs w:val="22"/>
        </w:rPr>
      </w:pPr>
    </w:p>
    <w:p w:rsidR="00E467B6" w:rsidRDefault="00E467B6" w:rsidP="00E467B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2023 Legislative Session is the first session of the 2023-2024 Term of the Georgia General Assembly. Therefore, bills not passed or defeated during this session will be carried over to the 2024 session. Bills pending in the House or Senate Rules Committees at adjournment sine die of the 2023 session will be recommitted to the policy committee from whence they came.</w:t>
      </w:r>
    </w:p>
    <w:p w:rsidR="00E467B6" w:rsidRDefault="00E467B6" w:rsidP="00E467B6">
      <w:pPr>
        <w:pBdr>
          <w:top w:val="nil"/>
          <w:left w:val="nil"/>
          <w:bottom w:val="nil"/>
          <w:right w:val="nil"/>
          <w:between w:val="nil"/>
        </w:pBdr>
        <w:jc w:val="both"/>
        <w:rPr>
          <w:rFonts w:ascii="Times New Roman" w:eastAsia="Times New Roman" w:hAnsi="Times New Roman" w:cs="Times New Roman"/>
          <w:color w:val="000000"/>
          <w:sz w:val="22"/>
          <w:szCs w:val="22"/>
        </w:rPr>
      </w:pPr>
    </w:p>
    <w:p w:rsidR="00E467B6" w:rsidRDefault="00E467B6" w:rsidP="00E467B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Sections:</w:t>
      </w:r>
    </w:p>
    <w:p w:rsidR="00E467B6" w:rsidRDefault="00174087" w:rsidP="00E467B6">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E467B6">
          <w:rPr>
            <w:rFonts w:ascii="Times New Roman" w:eastAsia="Times New Roman" w:hAnsi="Times New Roman" w:cs="Times New Roman"/>
            <w:color w:val="1155CC"/>
            <w:sz w:val="22"/>
            <w:szCs w:val="22"/>
            <w:u w:val="single"/>
          </w:rPr>
          <w:t>Aging</w:t>
        </w:r>
      </w:hyperlink>
    </w:p>
    <w:p w:rsidR="00E467B6" w:rsidRPr="00B1758D"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Agriculture" w:history="1">
        <w:r w:rsidR="00E467B6" w:rsidRPr="00A42B81">
          <w:rPr>
            <w:rStyle w:val="Hyperlink"/>
            <w:rFonts w:ascii="Times New Roman" w:eastAsia="Times New Roman" w:hAnsi="Times New Roman" w:cs="Times New Roman"/>
            <w:sz w:val="22"/>
            <w:szCs w:val="22"/>
          </w:rPr>
          <w:t>Agriculture, Environment &amp; Natural Resources</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wvtz5pqolsq">
        <w:r w:rsidR="00E467B6">
          <w:rPr>
            <w:rFonts w:ascii="Times New Roman" w:eastAsia="Times New Roman" w:hAnsi="Times New Roman" w:cs="Times New Roman"/>
            <w:color w:val="1155CC"/>
            <w:sz w:val="22"/>
            <w:szCs w:val="22"/>
            <w:u w:val="single"/>
          </w:rPr>
          <w:t>Business</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l6x038chjym">
        <w:r w:rsidR="00E467B6">
          <w:rPr>
            <w:rFonts w:ascii="Times New Roman" w:eastAsia="Times New Roman" w:hAnsi="Times New Roman" w:cs="Times New Roman"/>
            <w:color w:val="1155CC"/>
            <w:sz w:val="22"/>
            <w:szCs w:val="22"/>
            <w:u w:val="single"/>
          </w:rPr>
          <w:t>City &amp; County Governments &amp; Regional Commissions</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E467B6">
          <w:rPr>
            <w:rFonts w:ascii="Times New Roman" w:eastAsia="Times New Roman" w:hAnsi="Times New Roman" w:cs="Times New Roman"/>
            <w:color w:val="1155CC"/>
            <w:sz w:val="22"/>
            <w:szCs w:val="22"/>
            <w:u w:val="single"/>
          </w:rPr>
          <w:t>Economic Development</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00E467B6">
          <w:rPr>
            <w:rFonts w:ascii="Times New Roman" w:eastAsia="Times New Roman" w:hAnsi="Times New Roman" w:cs="Times New Roman"/>
            <w:color w:val="1155CC"/>
            <w:sz w:val="22"/>
            <w:szCs w:val="22"/>
            <w:u w:val="single"/>
          </w:rPr>
          <w:t>Elections</w:t>
        </w:r>
      </w:hyperlink>
      <w:r w:rsidR="00E467B6">
        <w:fldChar w:fldCharType="begin"/>
      </w:r>
      <w:r w:rsidR="00E467B6">
        <w:instrText xml:space="preserve"> HYPERLINK \l "bookmark=id.3dy6vkm" </w:instrText>
      </w:r>
      <w:r w:rsidR="00E467B6">
        <w:fldChar w:fldCharType="separate"/>
      </w:r>
    </w:p>
    <w:p w:rsidR="00E467B6" w:rsidRDefault="00E467B6" w:rsidP="00E467B6">
      <w:pPr>
        <w:pBdr>
          <w:top w:val="nil"/>
          <w:left w:val="nil"/>
          <w:bottom w:val="nil"/>
          <w:right w:val="nil"/>
          <w:between w:val="nil"/>
        </w:pBdr>
        <w:jc w:val="both"/>
        <w:rPr>
          <w:rFonts w:ascii="Times New Roman" w:eastAsia="Times New Roman" w:hAnsi="Times New Roman" w:cs="Times New Roman"/>
          <w:color w:val="000000"/>
          <w:sz w:val="22"/>
          <w:szCs w:val="22"/>
        </w:rPr>
      </w:pPr>
      <w:r>
        <w:fldChar w:fldCharType="end"/>
      </w:r>
      <w:hyperlink w:anchor="bookmark=id.8rq7ayowjagm">
        <w:r>
          <w:rPr>
            <w:rFonts w:ascii="Times New Roman" w:eastAsia="Times New Roman" w:hAnsi="Times New Roman" w:cs="Times New Roman"/>
            <w:color w:val="1155CC"/>
            <w:sz w:val="22"/>
            <w:szCs w:val="22"/>
            <w:u w:val="single"/>
          </w:rPr>
          <w:t>Environmental &amp; Natural Resources</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E467B6">
          <w:rPr>
            <w:rFonts w:ascii="Times New Roman" w:eastAsia="Times New Roman" w:hAnsi="Times New Roman" w:cs="Times New Roman"/>
            <w:color w:val="1155CC"/>
            <w:sz w:val="22"/>
            <w:szCs w:val="22"/>
            <w:u w:val="single"/>
          </w:rPr>
          <w:t>Government – General</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E467B6">
          <w:rPr>
            <w:rFonts w:ascii="Times New Roman" w:eastAsia="Times New Roman" w:hAnsi="Times New Roman" w:cs="Times New Roman"/>
            <w:color w:val="1155CC"/>
            <w:sz w:val="22"/>
            <w:szCs w:val="22"/>
            <w:u w:val="single"/>
          </w:rPr>
          <w:t>Health – General</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qplu5rnperi">
        <w:r w:rsidR="00E467B6">
          <w:rPr>
            <w:rFonts w:ascii="Times New Roman" w:eastAsia="Times New Roman" w:hAnsi="Times New Roman" w:cs="Times New Roman"/>
            <w:color w:val="1155CC"/>
            <w:sz w:val="22"/>
            <w:szCs w:val="22"/>
            <w:u w:val="single"/>
          </w:rPr>
          <w:t>Hospitals – CON (Certificate of Need)</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E467B6">
          <w:rPr>
            <w:rFonts w:ascii="Times New Roman" w:eastAsia="Times New Roman" w:hAnsi="Times New Roman" w:cs="Times New Roman"/>
            <w:color w:val="1155CC"/>
            <w:sz w:val="22"/>
            <w:szCs w:val="22"/>
            <w:u w:val="single"/>
          </w:rPr>
          <w:t>Hospitals</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arsuw5wyi17k">
        <w:r w:rsidR="00E467B6">
          <w:rPr>
            <w:rFonts w:ascii="Times New Roman" w:eastAsia="Times New Roman" w:hAnsi="Times New Roman" w:cs="Times New Roman"/>
            <w:color w:val="1155CC"/>
            <w:sz w:val="22"/>
            <w:szCs w:val="22"/>
            <w:u w:val="single"/>
          </w:rPr>
          <w:t>Insurance</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oponukcdqgwf">
        <w:r w:rsidR="00E467B6">
          <w:rPr>
            <w:rFonts w:ascii="Times New Roman" w:eastAsia="Times New Roman" w:hAnsi="Times New Roman" w:cs="Times New Roman"/>
            <w:color w:val="1155CC"/>
            <w:sz w:val="22"/>
            <w:szCs w:val="22"/>
            <w:u w:val="single"/>
          </w:rPr>
          <w:t>Mental Health &amp; Developmental Disabilities</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E467B6">
          <w:rPr>
            <w:rFonts w:ascii="Times New Roman" w:eastAsia="Times New Roman" w:hAnsi="Times New Roman" w:cs="Times New Roman"/>
            <w:color w:val="1155CC"/>
            <w:sz w:val="22"/>
            <w:szCs w:val="22"/>
            <w:u w:val="single"/>
          </w:rPr>
          <w:t>Pharmaceuticals</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E467B6">
          <w:rPr>
            <w:rFonts w:ascii="Times New Roman" w:eastAsia="Times New Roman" w:hAnsi="Times New Roman" w:cs="Times New Roman"/>
            <w:color w:val="1155CC"/>
            <w:sz w:val="22"/>
            <w:szCs w:val="22"/>
            <w:u w:val="single"/>
          </w:rPr>
          <w:t>Public Health</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E467B6">
          <w:rPr>
            <w:rFonts w:ascii="Times New Roman" w:eastAsia="Times New Roman" w:hAnsi="Times New Roman" w:cs="Times New Roman"/>
            <w:color w:val="1155CC"/>
            <w:sz w:val="22"/>
            <w:szCs w:val="22"/>
            <w:u w:val="single"/>
          </w:rPr>
          <w:t>Taxes</w:t>
        </w:r>
      </w:hyperlink>
    </w:p>
    <w:p w:rsidR="00E467B6" w:rsidRDefault="00174087" w:rsidP="00E467B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E467B6">
          <w:rPr>
            <w:rFonts w:ascii="Times New Roman" w:eastAsia="Times New Roman" w:hAnsi="Times New Roman" w:cs="Times New Roman"/>
            <w:color w:val="1155CC"/>
            <w:sz w:val="22"/>
            <w:szCs w:val="22"/>
            <w:u w:val="single"/>
          </w:rPr>
          <w:t>Transportation</w:t>
        </w:r>
      </w:hyperlink>
    </w:p>
    <w:p w:rsidR="00E467B6" w:rsidRDefault="00E467B6" w:rsidP="00E467B6">
      <w:pPr>
        <w:tabs>
          <w:tab w:val="left" w:pos="3364"/>
        </w:tabs>
        <w:rPr>
          <w:rFonts w:ascii="Times New Roman" w:eastAsia="Times New Roman" w:hAnsi="Times New Roman" w:cs="Times New Roman"/>
          <w:b/>
          <w:sz w:val="22"/>
          <w:szCs w:val="22"/>
        </w:rPr>
      </w:pPr>
    </w:p>
    <w:p w:rsidR="00E467B6" w:rsidRDefault="00E467B6" w:rsidP="00E467B6">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Pr>
          <w:rFonts w:ascii="Times New Roman" w:eastAsia="Times New Roman" w:hAnsi="Times New Roman" w:cs="Times New Roman"/>
          <w:b/>
          <w:sz w:val="22"/>
          <w:szCs w:val="22"/>
        </w:rPr>
        <w:t>Aging</w:t>
      </w:r>
    </w:p>
    <w:p w:rsidR="00E467B6" w:rsidRDefault="00E467B6" w:rsidP="00E467B6">
      <w:pPr>
        <w:tabs>
          <w:tab w:val="left" w:pos="3364"/>
        </w:tabs>
        <w:jc w:val="center"/>
        <w:rPr>
          <w:rFonts w:ascii="Times New Roman" w:eastAsia="Times New Roman" w:hAnsi="Times New Roman" w:cs="Times New Roman"/>
          <w:b/>
          <w:sz w:val="22"/>
          <w:szCs w:val="22"/>
        </w:rPr>
      </w:pPr>
    </w:p>
    <w:p w:rsidR="00E467B6" w:rsidRDefault="00174087" w:rsidP="00E467B6">
      <w:pPr>
        <w:tabs>
          <w:tab w:val="left" w:pos="3364"/>
        </w:tabs>
        <w:jc w:val="both"/>
        <w:rPr>
          <w:rFonts w:ascii="Times New Roman" w:eastAsia="Times New Roman" w:hAnsi="Times New Roman" w:cs="Times New Roman"/>
          <w:sz w:val="22"/>
          <w:szCs w:val="22"/>
        </w:rPr>
      </w:pPr>
      <w:hyperlink r:id="rId24">
        <w:r w:rsidR="00E467B6">
          <w:rPr>
            <w:rFonts w:ascii="Times New Roman" w:eastAsia="Times New Roman" w:hAnsi="Times New Roman" w:cs="Times New Roman"/>
            <w:color w:val="1155CC"/>
            <w:sz w:val="22"/>
            <w:szCs w:val="22"/>
            <w:u w:val="single"/>
          </w:rPr>
          <w:t>HB 91</w:t>
        </w:r>
      </w:hyperlink>
      <w:r w:rsidR="00E467B6">
        <w:rPr>
          <w:rFonts w:ascii="Times New Roman" w:eastAsia="Times New Roman" w:hAnsi="Times New Roman" w:cs="Times New Roman"/>
          <w:sz w:val="22"/>
          <w:szCs w:val="22"/>
        </w:rPr>
        <w:t>, Notices to Estate Beneficiaries regarding issuance of letters testamentary (Rep. Will Wade - R)</w:t>
      </w:r>
    </w:p>
    <w:p w:rsidR="00E467B6" w:rsidRDefault="00E467B6" w:rsidP="00E467B6">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rPr>
        <w:t xml:space="preserve">Relating to wills, trusts, and administration of estates, so as to require personal representatives </w:t>
      </w:r>
      <w:r>
        <w:rPr>
          <w:rFonts w:ascii="Times New Roman" w:eastAsia="Times New Roman" w:hAnsi="Times New Roman" w:cs="Times New Roman"/>
          <w:color w:val="212529"/>
          <w:sz w:val="22"/>
          <w:szCs w:val="22"/>
          <w:highlight w:val="white"/>
        </w:rPr>
        <w:t xml:space="preserve">to send notices to beneficiaries regarding the issuance of letters testamentary or letters of administration; to provide for revocation of such letters as to personal representatives who fail to comply; to provide for trust </w:t>
      </w:r>
      <w:r>
        <w:rPr>
          <w:rFonts w:ascii="Times New Roman" w:eastAsia="Times New Roman" w:hAnsi="Times New Roman" w:cs="Times New Roman"/>
          <w:color w:val="212529"/>
          <w:sz w:val="22"/>
          <w:szCs w:val="22"/>
          <w:highlight w:val="white"/>
        </w:rPr>
        <w:lastRenderedPageBreak/>
        <w:t xml:space="preserve">beneficiary representation.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 Passed Cmte, Pending Rules Cmte, Passed House, Sent to Senate, Referred to Senate Judiciary Cmte</w:t>
      </w:r>
    </w:p>
    <w:p w:rsidR="00E467B6" w:rsidRDefault="00E467B6" w:rsidP="00E467B6">
      <w:pPr>
        <w:tabs>
          <w:tab w:val="left" w:pos="3364"/>
        </w:tabs>
        <w:jc w:val="both"/>
        <w:rPr>
          <w:rFonts w:ascii="Times New Roman" w:eastAsia="Times New Roman" w:hAnsi="Times New Roman" w:cs="Times New Roman"/>
          <w:b/>
          <w:color w:val="212529"/>
          <w:sz w:val="22"/>
          <w:szCs w:val="22"/>
          <w:highlight w:val="white"/>
        </w:rPr>
      </w:pPr>
    </w:p>
    <w:p w:rsidR="00E467B6" w:rsidRDefault="00174087" w:rsidP="00E467B6">
      <w:pPr>
        <w:tabs>
          <w:tab w:val="left" w:pos="3364"/>
        </w:tabs>
        <w:jc w:val="both"/>
        <w:rPr>
          <w:rFonts w:ascii="Times New Roman" w:eastAsia="Times New Roman" w:hAnsi="Times New Roman" w:cs="Times New Roman"/>
          <w:color w:val="212529"/>
          <w:sz w:val="22"/>
          <w:szCs w:val="22"/>
          <w:highlight w:val="white"/>
        </w:rPr>
      </w:pPr>
      <w:hyperlink r:id="rId25">
        <w:r w:rsidR="00E467B6">
          <w:rPr>
            <w:rFonts w:ascii="Times New Roman" w:eastAsia="Times New Roman" w:hAnsi="Times New Roman" w:cs="Times New Roman"/>
            <w:color w:val="1155CC"/>
            <w:sz w:val="22"/>
            <w:szCs w:val="22"/>
            <w:highlight w:val="white"/>
            <w:u w:val="single"/>
          </w:rPr>
          <w:t>HB 291,</w:t>
        </w:r>
      </w:hyperlink>
      <w:r w:rsidR="00E467B6">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rsidR="00E467B6" w:rsidRPr="00AE4522" w:rsidRDefault="00E467B6" w:rsidP="00E467B6">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emergency conservator; to provide for limitations on the powers and duties of certain emergency conservators.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Juvenile Justice Cmte, </w:t>
      </w:r>
      <w:r>
        <w:rPr>
          <w:rFonts w:ascii="Times New Roman" w:eastAsia="Times New Roman" w:hAnsi="Times New Roman" w:cs="Times New Roman"/>
          <w:color w:val="00B050"/>
          <w:sz w:val="22"/>
          <w:szCs w:val="22"/>
          <w:highlight w:val="white"/>
        </w:rPr>
        <w:t>Passed Cmte by Substitute, Pending Rules Cmte</w:t>
      </w:r>
    </w:p>
    <w:p w:rsidR="00E467B6" w:rsidRDefault="00E467B6" w:rsidP="00E467B6">
      <w:pPr>
        <w:tabs>
          <w:tab w:val="left" w:pos="3364"/>
        </w:tabs>
        <w:jc w:val="both"/>
        <w:rPr>
          <w:rFonts w:ascii="Times New Roman" w:eastAsia="Times New Roman" w:hAnsi="Times New Roman" w:cs="Times New Roman"/>
          <w:color w:val="212529"/>
          <w:sz w:val="22"/>
          <w:szCs w:val="22"/>
          <w:highlight w:val="white"/>
        </w:rPr>
      </w:pPr>
    </w:p>
    <w:p w:rsidR="00E467B6" w:rsidRDefault="00174087" w:rsidP="00E467B6">
      <w:pPr>
        <w:tabs>
          <w:tab w:val="left" w:pos="3364"/>
        </w:tabs>
        <w:jc w:val="both"/>
        <w:rPr>
          <w:rFonts w:ascii="Times New Roman" w:eastAsia="Times New Roman" w:hAnsi="Times New Roman" w:cs="Times New Roman"/>
          <w:color w:val="273E47"/>
          <w:sz w:val="22"/>
          <w:szCs w:val="22"/>
          <w:highlight w:val="white"/>
        </w:rPr>
      </w:pPr>
      <w:hyperlink r:id="rId26">
        <w:r w:rsidR="00E467B6">
          <w:rPr>
            <w:rFonts w:ascii="Times New Roman" w:eastAsia="Times New Roman" w:hAnsi="Times New Roman" w:cs="Times New Roman"/>
            <w:color w:val="1155CC"/>
            <w:sz w:val="22"/>
            <w:szCs w:val="22"/>
            <w:highlight w:val="white"/>
            <w:u w:val="single"/>
          </w:rPr>
          <w:t>HB 309,</w:t>
        </w:r>
      </w:hyperlink>
      <w:r w:rsidR="00E467B6">
        <w:rPr>
          <w:rFonts w:ascii="Times New Roman" w:eastAsia="Times New Roman" w:hAnsi="Times New Roman" w:cs="Times New Roman"/>
          <w:color w:val="212529"/>
          <w:sz w:val="22"/>
          <w:szCs w:val="22"/>
          <w:highlight w:val="white"/>
        </w:rPr>
        <w:t xml:space="preserve"> Revise Fi</w:t>
      </w:r>
      <w:r w:rsidR="00E467B6">
        <w:rPr>
          <w:rFonts w:ascii="Times New Roman" w:eastAsia="Times New Roman" w:hAnsi="Times New Roman" w:cs="Times New Roman"/>
          <w:color w:val="273E47"/>
          <w:sz w:val="22"/>
          <w:szCs w:val="22"/>
          <w:highlight w:val="white"/>
        </w:rPr>
        <w:t xml:space="preserve">nancial stability requirements for applicants and licensees of personal care homes and assisted living communities (Rep. Sharon Cooper - R) </w:t>
      </w:r>
    </w:p>
    <w:p w:rsidR="00E467B6" w:rsidRPr="00E72E40" w:rsidRDefault="00E467B6" w:rsidP="00E467B6">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regulation of hospitals and related institutions, so as to revise provisions relating to financial stability requirements for applicants and licensees of personal care homes and assisted living communities.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Human Relations and Aging, </w:t>
      </w:r>
      <w:r>
        <w:rPr>
          <w:rFonts w:ascii="Times New Roman" w:eastAsia="Times New Roman" w:hAnsi="Times New Roman" w:cs="Times New Roman"/>
          <w:color w:val="00B050"/>
          <w:sz w:val="22"/>
          <w:szCs w:val="22"/>
          <w:highlight w:val="white"/>
        </w:rPr>
        <w:t>Passed Cmte, Pending Rules Cmte</w:t>
      </w:r>
    </w:p>
    <w:p w:rsidR="00E467B6" w:rsidRDefault="00E467B6" w:rsidP="00E467B6">
      <w:pPr>
        <w:tabs>
          <w:tab w:val="left" w:pos="3364"/>
        </w:tabs>
        <w:jc w:val="both"/>
        <w:rPr>
          <w:rFonts w:ascii="Times New Roman" w:eastAsia="Times New Roman" w:hAnsi="Times New Roman" w:cs="Times New Roman"/>
          <w:color w:val="212529"/>
          <w:sz w:val="22"/>
          <w:szCs w:val="22"/>
          <w:highlight w:val="white"/>
        </w:rPr>
      </w:pPr>
    </w:p>
    <w:p w:rsidR="00E467B6" w:rsidRDefault="00174087" w:rsidP="00E467B6">
      <w:pPr>
        <w:tabs>
          <w:tab w:val="left" w:pos="3364"/>
        </w:tabs>
        <w:jc w:val="both"/>
        <w:rPr>
          <w:rFonts w:ascii="Times New Roman" w:eastAsia="Times New Roman" w:hAnsi="Times New Roman" w:cs="Times New Roman"/>
          <w:color w:val="212529"/>
          <w:sz w:val="22"/>
          <w:szCs w:val="22"/>
          <w:highlight w:val="white"/>
        </w:rPr>
      </w:pPr>
      <w:hyperlink r:id="rId27">
        <w:r w:rsidR="00E467B6">
          <w:rPr>
            <w:rFonts w:ascii="Times New Roman" w:eastAsia="Times New Roman" w:hAnsi="Times New Roman" w:cs="Times New Roman"/>
            <w:color w:val="1155CC"/>
            <w:sz w:val="22"/>
            <w:szCs w:val="22"/>
            <w:highlight w:val="white"/>
            <w:u w:val="single"/>
          </w:rPr>
          <w:t>HB 327,</w:t>
        </w:r>
      </w:hyperlink>
      <w:r w:rsidR="00E467B6">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rsidR="00E467B6" w:rsidRDefault="00E467B6" w:rsidP="00E467B6">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Non-Civil Cmte</w:t>
      </w:r>
    </w:p>
    <w:p w:rsidR="00E467B6" w:rsidRDefault="00E467B6" w:rsidP="00E467B6">
      <w:pPr>
        <w:tabs>
          <w:tab w:val="left" w:pos="3364"/>
        </w:tabs>
        <w:jc w:val="both"/>
        <w:rPr>
          <w:rFonts w:ascii="Times New Roman" w:eastAsia="Times New Roman" w:hAnsi="Times New Roman" w:cs="Times New Roman"/>
          <w:color w:val="00B050"/>
          <w:sz w:val="22"/>
          <w:szCs w:val="22"/>
          <w:highlight w:val="white"/>
        </w:rPr>
      </w:pPr>
    </w:p>
    <w:p w:rsidR="00E467B6" w:rsidRDefault="00174087" w:rsidP="00E467B6">
      <w:pPr>
        <w:tabs>
          <w:tab w:val="left" w:pos="3364"/>
        </w:tabs>
        <w:jc w:val="both"/>
        <w:rPr>
          <w:rFonts w:ascii="Times New Roman" w:eastAsia="Times New Roman" w:hAnsi="Times New Roman" w:cs="Times New Roman"/>
          <w:color w:val="000000"/>
          <w:sz w:val="22"/>
          <w:szCs w:val="22"/>
          <w:highlight w:val="white"/>
        </w:rPr>
      </w:pPr>
      <w:hyperlink r:id="rId28">
        <w:r w:rsidR="00E467B6">
          <w:rPr>
            <w:rFonts w:ascii="Times New Roman" w:eastAsia="Times New Roman" w:hAnsi="Times New Roman" w:cs="Times New Roman"/>
            <w:color w:val="0563C1"/>
            <w:sz w:val="22"/>
            <w:szCs w:val="22"/>
            <w:highlight w:val="white"/>
            <w:u w:val="single"/>
          </w:rPr>
          <w:t>HB 404,</w:t>
        </w:r>
      </w:hyperlink>
      <w:r w:rsidR="00E467B6">
        <w:rPr>
          <w:rFonts w:ascii="Times New Roman" w:eastAsia="Times New Roman" w:hAnsi="Times New Roman" w:cs="Times New Roman"/>
          <w:color w:val="000000"/>
          <w:sz w:val="22"/>
          <w:szCs w:val="22"/>
          <w:highlight w:val="white"/>
        </w:rPr>
        <w:t xml:space="preserve"> Safe at Home Act (Rep. Kasey Carpenter - R)</w:t>
      </w:r>
    </w:p>
    <w:p w:rsidR="00E467B6" w:rsidRPr="00E72E40"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 xml:space="preserve">Relating to landlord and tenant, so as to provide for a duty of habitability for certain rental agreements. </w:t>
      </w:r>
      <w:r>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Referred to Judiciary Cmte</w:t>
      </w:r>
    </w:p>
    <w:p w:rsidR="00E467B6" w:rsidRDefault="00E467B6" w:rsidP="00E467B6">
      <w:pPr>
        <w:tabs>
          <w:tab w:val="left" w:pos="3364"/>
        </w:tabs>
        <w:jc w:val="both"/>
        <w:rPr>
          <w:rFonts w:ascii="Times New Roman" w:eastAsia="Times New Roman" w:hAnsi="Times New Roman" w:cs="Times New Roman"/>
          <w:color w:val="000000"/>
          <w:sz w:val="22"/>
          <w:szCs w:val="22"/>
        </w:rPr>
      </w:pPr>
    </w:p>
    <w:p w:rsidR="00E467B6" w:rsidRDefault="00174087" w:rsidP="00E467B6">
      <w:pPr>
        <w:tabs>
          <w:tab w:val="left" w:pos="3364"/>
        </w:tabs>
        <w:jc w:val="both"/>
        <w:rPr>
          <w:rFonts w:ascii="Times New Roman" w:eastAsia="Times New Roman" w:hAnsi="Times New Roman" w:cs="Times New Roman"/>
          <w:sz w:val="22"/>
          <w:szCs w:val="22"/>
          <w:highlight w:val="white"/>
        </w:rPr>
      </w:pPr>
      <w:hyperlink r:id="rId29">
        <w:r w:rsidR="00E467B6">
          <w:rPr>
            <w:rFonts w:ascii="Times New Roman" w:eastAsia="Times New Roman" w:hAnsi="Times New Roman" w:cs="Times New Roman"/>
            <w:color w:val="1155CC"/>
            <w:sz w:val="22"/>
            <w:szCs w:val="22"/>
            <w:highlight w:val="white"/>
            <w:u w:val="single"/>
          </w:rPr>
          <w:t>HB 441,</w:t>
        </w:r>
      </w:hyperlink>
      <w:r w:rsidR="00E467B6">
        <w:rPr>
          <w:rFonts w:ascii="Times New Roman" w:eastAsia="Times New Roman" w:hAnsi="Times New Roman" w:cs="Times New Roman"/>
          <w:sz w:val="22"/>
          <w:szCs w:val="22"/>
          <w:highlight w:val="white"/>
        </w:rPr>
        <w:t xml:space="preserve"> Authorize and Regulate </w:t>
      </w:r>
      <w:proofErr w:type="spellStart"/>
      <w:r w:rsidR="00E467B6">
        <w:rPr>
          <w:rFonts w:ascii="Times New Roman" w:eastAsia="Times New Roman" w:hAnsi="Times New Roman" w:cs="Times New Roman"/>
          <w:sz w:val="22"/>
          <w:szCs w:val="22"/>
          <w:highlight w:val="white"/>
        </w:rPr>
        <w:t>Teledentistry</w:t>
      </w:r>
      <w:proofErr w:type="spellEnd"/>
      <w:r w:rsidR="00E467B6">
        <w:rPr>
          <w:rFonts w:ascii="Times New Roman" w:eastAsia="Times New Roman" w:hAnsi="Times New Roman" w:cs="Times New Roman"/>
          <w:sz w:val="22"/>
          <w:szCs w:val="22"/>
          <w:highlight w:val="white"/>
        </w:rPr>
        <w:t xml:space="preserve"> (Rep. Katie Dempsey - R) </w:t>
      </w:r>
    </w:p>
    <w:p w:rsidR="00E467B6" w:rsidRPr="00EA6B0A" w:rsidRDefault="00E467B6" w:rsidP="00E467B6">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Pr>
          <w:rFonts w:ascii="Times New Roman" w:eastAsia="Times New Roman" w:hAnsi="Times New Roman" w:cs="Times New Roman"/>
          <w:color w:val="212529"/>
          <w:sz w:val="22"/>
          <w:szCs w:val="22"/>
          <w:highlight w:val="white"/>
        </w:rPr>
        <w:t>teledentistry</w:t>
      </w:r>
      <w:proofErr w:type="spellEnd"/>
      <w:r>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w:t>
      </w:r>
      <w:r w:rsidRPr="00EA6B0A">
        <w:rPr>
          <w:rFonts w:ascii="Times New Roman" w:eastAsia="Times New Roman" w:hAnsi="Times New Roman" w:cs="Times New Roman"/>
          <w:color w:val="000000"/>
          <w:sz w:val="22"/>
          <w:szCs w:val="22"/>
          <w:highlight w:val="white"/>
        </w:rPr>
        <w:t xml:space="preserve">to Health Cmte, </w:t>
      </w:r>
      <w:r w:rsidRPr="00EA6B0A">
        <w:rPr>
          <w:rFonts w:ascii="Times New Roman" w:eastAsia="Times New Roman" w:hAnsi="Times New Roman" w:cs="Times New Roman"/>
          <w:color w:val="00B050"/>
          <w:sz w:val="22"/>
          <w:szCs w:val="22"/>
          <w:highlight w:val="white"/>
        </w:rPr>
        <w:t>Hearing Held, Tabled</w:t>
      </w:r>
    </w:p>
    <w:p w:rsidR="00E467B6" w:rsidRPr="00EA6B0A" w:rsidRDefault="00E467B6" w:rsidP="00E467B6">
      <w:pPr>
        <w:tabs>
          <w:tab w:val="left" w:pos="3364"/>
        </w:tabs>
        <w:jc w:val="both"/>
        <w:rPr>
          <w:rFonts w:ascii="Times New Roman" w:eastAsia="Times New Roman" w:hAnsi="Times New Roman" w:cs="Times New Roman"/>
          <w:color w:val="212529"/>
          <w:sz w:val="22"/>
          <w:szCs w:val="22"/>
          <w:highlight w:val="white"/>
        </w:rPr>
      </w:pPr>
    </w:p>
    <w:p w:rsidR="00E467B6" w:rsidRPr="00EA6B0A" w:rsidRDefault="00174087" w:rsidP="00E467B6">
      <w:pPr>
        <w:tabs>
          <w:tab w:val="left" w:pos="3364"/>
        </w:tabs>
        <w:jc w:val="both"/>
        <w:rPr>
          <w:rFonts w:ascii="Times New Roman" w:eastAsia="Times New Roman" w:hAnsi="Times New Roman" w:cs="Times New Roman"/>
          <w:color w:val="212529"/>
          <w:sz w:val="22"/>
          <w:szCs w:val="22"/>
          <w:highlight w:val="white"/>
        </w:rPr>
      </w:pPr>
      <w:hyperlink r:id="rId30" w:history="1">
        <w:r w:rsidR="00E467B6" w:rsidRPr="00EA6B0A">
          <w:rPr>
            <w:rStyle w:val="Hyperlink"/>
            <w:rFonts w:ascii="Times New Roman" w:eastAsia="Times New Roman" w:hAnsi="Times New Roman" w:cs="Times New Roman"/>
            <w:sz w:val="22"/>
            <w:szCs w:val="22"/>
            <w:highlight w:val="white"/>
          </w:rPr>
          <w:t>HB 582,</w:t>
        </w:r>
      </w:hyperlink>
      <w:r w:rsidR="00E467B6" w:rsidRPr="00EA6B0A">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rsidR="00E467B6" w:rsidRPr="00EA6B0A" w:rsidRDefault="00E467B6" w:rsidP="00E467B6">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shd w:val="clear" w:color="auto" w:fill="FFFFFF"/>
        </w:rPr>
        <w:t>R</w:t>
      </w:r>
      <w:r w:rsidRPr="00EA6B0A">
        <w:rPr>
          <w:rFonts w:ascii="Times New Roman" w:eastAsia="Times New Roman" w:hAnsi="Times New Roman" w:cs="Times New Roman"/>
          <w:color w:val="212529"/>
          <w:sz w:val="22"/>
          <w:szCs w:val="22"/>
          <w:shd w:val="clear" w:color="auto" w:fill="FFFFFF"/>
        </w:rPr>
        <w:t xml:space="preserve">elating to regulation of hospitals and related institutions, so as to permit assisted living communities and personal care homes </w:t>
      </w:r>
      <w:r>
        <w:rPr>
          <w:rFonts w:ascii="Times New Roman" w:eastAsia="Times New Roman" w:hAnsi="Times New Roman" w:cs="Times New Roman"/>
          <w:color w:val="212529"/>
          <w:sz w:val="22"/>
          <w:szCs w:val="22"/>
          <w:shd w:val="clear" w:color="auto" w:fill="FFFFFF"/>
        </w:rPr>
        <w:t xml:space="preserve">to enroll as Medicaid providers. </w:t>
      </w:r>
      <w:r w:rsidRPr="00EA6B0A">
        <w:rPr>
          <w:rFonts w:ascii="Times New Roman" w:eastAsia="Times New Roman" w:hAnsi="Times New Roman" w:cs="Times New Roman"/>
          <w:b/>
          <w:color w:val="000000" w:themeColor="text1"/>
          <w:sz w:val="22"/>
          <w:szCs w:val="22"/>
          <w:shd w:val="clear" w:color="auto" w:fill="FFFFFF"/>
        </w:rPr>
        <w:t>Status: </w:t>
      </w:r>
      <w:r>
        <w:rPr>
          <w:rFonts w:ascii="Times New Roman" w:eastAsia="Times New Roman" w:hAnsi="Times New Roman" w:cs="Times New Roman"/>
          <w:color w:val="00B050"/>
          <w:sz w:val="22"/>
          <w:szCs w:val="22"/>
          <w:shd w:val="clear" w:color="auto" w:fill="FFFFFF"/>
        </w:rPr>
        <w:t>Dropped in Hopper</w:t>
      </w:r>
    </w:p>
    <w:p w:rsidR="00E467B6" w:rsidRPr="00EA6B0A" w:rsidRDefault="00E467B6" w:rsidP="00E467B6">
      <w:pPr>
        <w:tabs>
          <w:tab w:val="left" w:pos="3364"/>
        </w:tabs>
        <w:jc w:val="both"/>
        <w:rPr>
          <w:rFonts w:ascii="Times New Roman" w:eastAsia="Times New Roman" w:hAnsi="Times New Roman" w:cs="Times New Roman"/>
          <w:color w:val="212529"/>
          <w:sz w:val="22"/>
          <w:szCs w:val="22"/>
          <w:highlight w:val="white"/>
        </w:rPr>
      </w:pPr>
    </w:p>
    <w:p w:rsidR="00E467B6" w:rsidRDefault="00174087" w:rsidP="00E467B6">
      <w:pPr>
        <w:tabs>
          <w:tab w:val="left" w:pos="3364"/>
        </w:tabs>
        <w:jc w:val="both"/>
        <w:rPr>
          <w:rFonts w:ascii="Times New Roman" w:eastAsia="Times New Roman" w:hAnsi="Times New Roman" w:cs="Times New Roman"/>
          <w:color w:val="212529"/>
          <w:sz w:val="22"/>
          <w:szCs w:val="22"/>
          <w:highlight w:val="white"/>
        </w:rPr>
      </w:pPr>
      <w:hyperlink r:id="rId31">
        <w:r w:rsidR="00E467B6">
          <w:rPr>
            <w:rFonts w:ascii="Times New Roman" w:eastAsia="Times New Roman" w:hAnsi="Times New Roman" w:cs="Times New Roman"/>
            <w:color w:val="1155CC"/>
            <w:sz w:val="22"/>
            <w:szCs w:val="22"/>
            <w:highlight w:val="white"/>
            <w:u w:val="single"/>
          </w:rPr>
          <w:t>HR 141,</w:t>
        </w:r>
      </w:hyperlink>
      <w:r w:rsidR="00E467B6">
        <w:rPr>
          <w:rFonts w:ascii="Times New Roman" w:eastAsia="Times New Roman" w:hAnsi="Times New Roman" w:cs="Times New Roman"/>
          <w:color w:val="212529"/>
          <w:sz w:val="22"/>
          <w:szCs w:val="22"/>
          <w:highlight w:val="white"/>
        </w:rPr>
        <w:t xml:space="preserve"> House Study Committee on Expanding Long-Term Care Options (Rep. Lee Hawkins - R) </w:t>
      </w:r>
    </w:p>
    <w:p w:rsidR="00E467B6" w:rsidRPr="002C01A9" w:rsidRDefault="00E467B6" w:rsidP="00E467B6">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Human Relations and Aging Cmte, </w:t>
      </w:r>
      <w:r>
        <w:rPr>
          <w:rFonts w:ascii="Times New Roman" w:eastAsia="Times New Roman" w:hAnsi="Times New Roman" w:cs="Times New Roman"/>
          <w:color w:val="00B050"/>
          <w:sz w:val="22"/>
          <w:szCs w:val="22"/>
          <w:highlight w:val="white"/>
        </w:rPr>
        <w:t>Hearing Held</w:t>
      </w:r>
    </w:p>
    <w:p w:rsidR="00E467B6" w:rsidRDefault="00E467B6" w:rsidP="00E467B6">
      <w:pPr>
        <w:tabs>
          <w:tab w:val="left" w:pos="3364"/>
        </w:tabs>
        <w:jc w:val="both"/>
        <w:rPr>
          <w:rFonts w:ascii="Times New Roman" w:eastAsia="Times New Roman" w:hAnsi="Times New Roman" w:cs="Times New Roman"/>
          <w:color w:val="212529"/>
          <w:sz w:val="22"/>
          <w:szCs w:val="22"/>
          <w:highlight w:val="white"/>
        </w:rPr>
      </w:pPr>
    </w:p>
    <w:p w:rsidR="00E467B6" w:rsidRDefault="00174087" w:rsidP="00E467B6">
      <w:pPr>
        <w:tabs>
          <w:tab w:val="left" w:pos="3364"/>
        </w:tabs>
        <w:jc w:val="both"/>
        <w:rPr>
          <w:rFonts w:ascii="Times New Roman" w:eastAsia="Times New Roman" w:hAnsi="Times New Roman" w:cs="Times New Roman"/>
          <w:color w:val="212529"/>
          <w:sz w:val="22"/>
          <w:szCs w:val="22"/>
          <w:highlight w:val="white"/>
        </w:rPr>
      </w:pPr>
      <w:hyperlink r:id="rId32">
        <w:r w:rsidR="00E467B6">
          <w:rPr>
            <w:rFonts w:ascii="Times New Roman" w:eastAsia="Times New Roman" w:hAnsi="Times New Roman" w:cs="Times New Roman"/>
            <w:color w:val="1155CC"/>
            <w:sz w:val="22"/>
            <w:szCs w:val="22"/>
            <w:highlight w:val="white"/>
            <w:u w:val="single"/>
          </w:rPr>
          <w:t>SB 61,</w:t>
        </w:r>
      </w:hyperlink>
      <w:r w:rsidR="00E467B6">
        <w:rPr>
          <w:rFonts w:ascii="Times New Roman" w:eastAsia="Times New Roman" w:hAnsi="Times New Roman" w:cs="Times New Roman"/>
          <w:color w:val="212529"/>
          <w:sz w:val="22"/>
          <w:szCs w:val="22"/>
          <w:highlight w:val="white"/>
        </w:rPr>
        <w:t xml:space="preserve"> Sick Leave for Care of Immediate Family Members (Sen. Brian Strickland - R)</w:t>
      </w:r>
    </w:p>
    <w:p w:rsidR="00E467B6" w:rsidRDefault="00E467B6" w:rsidP="00E467B6">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use of sick leave for care of immediate family members, so as to repeal the sunset provision relating to such sick leave requirements.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w:t>
      </w:r>
      <w:r>
        <w:rPr>
          <w:rFonts w:ascii="Times New Roman" w:eastAsia="Times New Roman" w:hAnsi="Times New Roman" w:cs="Times New Roman"/>
          <w:color w:val="00B050"/>
          <w:sz w:val="22"/>
          <w:szCs w:val="22"/>
          <w:highlight w:val="white"/>
        </w:rPr>
        <w:t>Passed Senate, Sent to House, Referred to House Industry and Labor Cmte</w:t>
      </w:r>
    </w:p>
    <w:p w:rsidR="00E467B6" w:rsidRDefault="00E467B6" w:rsidP="00E467B6">
      <w:pPr>
        <w:rPr>
          <w:rFonts w:ascii="Times New Roman" w:eastAsia="Times New Roman" w:hAnsi="Times New Roman" w:cs="Times New Roman"/>
          <w:b/>
          <w:sz w:val="22"/>
          <w:szCs w:val="22"/>
        </w:rPr>
      </w:pPr>
    </w:p>
    <w:p w:rsidR="00E467B6" w:rsidRDefault="00174087" w:rsidP="00E467B6">
      <w:pPr>
        <w:rPr>
          <w:rFonts w:ascii="Times New Roman" w:eastAsia="Times New Roman" w:hAnsi="Times New Roman" w:cs="Times New Roman"/>
          <w:sz w:val="22"/>
          <w:szCs w:val="22"/>
        </w:rPr>
      </w:pPr>
      <w:hyperlink r:id="rId33">
        <w:r w:rsidR="00E467B6">
          <w:rPr>
            <w:rFonts w:ascii="Times New Roman" w:eastAsia="Times New Roman" w:hAnsi="Times New Roman" w:cs="Times New Roman"/>
            <w:color w:val="1155CC"/>
            <w:sz w:val="22"/>
            <w:szCs w:val="22"/>
            <w:u w:val="single"/>
          </w:rPr>
          <w:t>SB 84,</w:t>
        </w:r>
      </w:hyperlink>
      <w:r w:rsidR="00E467B6">
        <w:rPr>
          <w:rFonts w:ascii="Times New Roman" w:eastAsia="Times New Roman" w:hAnsi="Times New Roman" w:cs="Times New Roman"/>
          <w:sz w:val="22"/>
          <w:szCs w:val="22"/>
        </w:rPr>
        <w:t xml:space="preserve">  “Georgia Uniform Securities Act of 2008” (Sen. Chuck Hufstetler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To provide for financial protections for elder and disabled adults who may be victims of financial exploitation; to provide for reporting and notice requirements; to provide for the delay of disbursements or transactions that may result in such financial exploitation; to provide for civil and administrative liability </w:t>
      </w:r>
      <w:r>
        <w:rPr>
          <w:rFonts w:ascii="Times New Roman" w:eastAsia="Times New Roman" w:hAnsi="Times New Roman" w:cs="Times New Roman"/>
          <w:color w:val="212529"/>
          <w:sz w:val="22"/>
          <w:szCs w:val="22"/>
          <w:highlight w:val="white"/>
        </w:rPr>
        <w:lastRenderedPageBreak/>
        <w:t xml:space="preserve">protections; to provide for certain disclosures and access to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Banking and Financial Institutions Cmte, Passed Cmte, Pending Rules Cmte, Passed Senate, Sent to House, </w:t>
      </w:r>
      <w:r>
        <w:rPr>
          <w:rFonts w:ascii="Times New Roman" w:eastAsia="Times New Roman" w:hAnsi="Times New Roman" w:cs="Times New Roman"/>
          <w:color w:val="00B050"/>
          <w:sz w:val="22"/>
          <w:szCs w:val="22"/>
          <w:highlight w:val="white"/>
        </w:rPr>
        <w:t>Referred to House Banks and Banking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34">
        <w:r w:rsidR="00E467B6">
          <w:rPr>
            <w:rFonts w:ascii="Times New Roman" w:eastAsia="Times New Roman" w:hAnsi="Times New Roman" w:cs="Times New Roman"/>
            <w:color w:val="1155CC"/>
            <w:sz w:val="22"/>
            <w:szCs w:val="22"/>
            <w:highlight w:val="white"/>
            <w:u w:val="single"/>
          </w:rPr>
          <w:t>SB 177,</w:t>
        </w:r>
      </w:hyperlink>
      <w:r w:rsidR="00E467B6">
        <w:rPr>
          <w:rFonts w:ascii="Times New Roman" w:eastAsia="Times New Roman" w:hAnsi="Times New Roman" w:cs="Times New Roman"/>
          <w:sz w:val="22"/>
          <w:szCs w:val="22"/>
          <w:highlight w:val="white"/>
        </w:rPr>
        <w:t xml:space="preserve"> “Food Security Eradication Act” (Sen. Harold Jones - D)</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Senate Agriculture and Consumer Affairs, </w:t>
      </w:r>
      <w:r>
        <w:rPr>
          <w:rFonts w:ascii="Times New Roman" w:eastAsia="Times New Roman" w:hAnsi="Times New Roman" w:cs="Times New Roman"/>
          <w:color w:val="00B050"/>
          <w:sz w:val="22"/>
          <w:szCs w:val="22"/>
          <w:highlight w:val="white"/>
        </w:rPr>
        <w:t>Passed Cmte, Pending Rules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35">
        <w:r w:rsidR="00E467B6">
          <w:rPr>
            <w:rFonts w:ascii="Times New Roman" w:eastAsia="Times New Roman" w:hAnsi="Times New Roman" w:cs="Times New Roman"/>
            <w:color w:val="1155CC"/>
            <w:sz w:val="22"/>
            <w:szCs w:val="22"/>
            <w:highlight w:val="white"/>
            <w:u w:val="single"/>
          </w:rPr>
          <w:t xml:space="preserve">SB 197, </w:t>
        </w:r>
      </w:hyperlink>
      <w:r w:rsidR="00E467B6">
        <w:rPr>
          <w:rFonts w:ascii="Times New Roman" w:eastAsia="Times New Roman" w:hAnsi="Times New Roman" w:cs="Times New Roman"/>
          <w:sz w:val="22"/>
          <w:szCs w:val="22"/>
          <w:highlight w:val="white"/>
        </w:rPr>
        <w:t>“Health Care Practitioners Truth and Transparency Act” (Sen. Chuck Hufstetler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prohibit deceptive or misleading terms or false representations by health care practitioners in advertisements and representations; to prohibit the misappropriation of medical or medical specialty titles by health care practitioners in advertisements and representations.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p>
    <w:p w:rsidR="00E467B6" w:rsidRDefault="00E467B6" w:rsidP="00E467B6">
      <w:pPr>
        <w:jc w:val="both"/>
        <w:rPr>
          <w:rFonts w:ascii="Times New Roman" w:eastAsia="Times New Roman" w:hAnsi="Times New Roman" w:cs="Times New Roman"/>
          <w:color w:val="000000"/>
          <w:sz w:val="22"/>
          <w:szCs w:val="22"/>
          <w:highlight w:val="white"/>
        </w:rPr>
      </w:pPr>
    </w:p>
    <w:p w:rsidR="00E467B6" w:rsidRPr="00B1758D" w:rsidRDefault="00E467B6" w:rsidP="00E467B6">
      <w:pPr>
        <w:pBdr>
          <w:top w:val="nil"/>
          <w:left w:val="nil"/>
          <w:bottom w:val="nil"/>
          <w:right w:val="nil"/>
          <w:between w:val="nil"/>
        </w:pBdr>
        <w:jc w:val="center"/>
        <w:rPr>
          <w:rFonts w:ascii="Times New Roman" w:eastAsia="Times New Roman" w:hAnsi="Times New Roman" w:cs="Times New Roman"/>
          <w:b/>
          <w:color w:val="000000"/>
          <w:sz w:val="22"/>
          <w:szCs w:val="22"/>
        </w:rPr>
      </w:pPr>
      <w:bookmarkStart w:id="2" w:name="Agriculture"/>
      <w:r w:rsidRPr="00B1758D">
        <w:rPr>
          <w:rFonts w:ascii="Times New Roman" w:eastAsia="Times New Roman" w:hAnsi="Times New Roman" w:cs="Times New Roman"/>
          <w:b/>
          <w:color w:val="000000"/>
          <w:sz w:val="22"/>
          <w:szCs w:val="22"/>
        </w:rPr>
        <w:t>Ag</w:t>
      </w:r>
      <w:r>
        <w:rPr>
          <w:rFonts w:ascii="Times New Roman" w:eastAsia="Times New Roman" w:hAnsi="Times New Roman" w:cs="Times New Roman"/>
          <w:b/>
          <w:color w:val="000000"/>
          <w:sz w:val="22"/>
          <w:szCs w:val="22"/>
        </w:rPr>
        <w:t>riculture</w:t>
      </w:r>
      <w:r w:rsidRPr="00B1758D">
        <w:rPr>
          <w:rFonts w:ascii="Times New Roman" w:eastAsia="Times New Roman" w:hAnsi="Times New Roman" w:cs="Times New Roman"/>
          <w:b/>
          <w:color w:val="000000"/>
          <w:sz w:val="22"/>
          <w:szCs w:val="22"/>
        </w:rPr>
        <w:t>, Environment &amp; Natural Resources</w:t>
      </w:r>
    </w:p>
    <w:bookmarkEnd w:id="2"/>
    <w:p w:rsidR="00E467B6" w:rsidRDefault="00E467B6" w:rsidP="00E467B6">
      <w:pPr>
        <w:rPr>
          <w:rFonts w:ascii="Times New Roman" w:eastAsia="Times New Roman" w:hAnsi="Times New Roman" w:cs="Times New Roman"/>
          <w:color w:val="000000"/>
          <w:sz w:val="22"/>
          <w:szCs w:val="22"/>
        </w:rPr>
      </w:pPr>
    </w:p>
    <w:p w:rsidR="00E467B6" w:rsidRDefault="00174087" w:rsidP="00E467B6">
      <w:pPr>
        <w:jc w:val="both"/>
        <w:rPr>
          <w:rFonts w:ascii="Times New Roman" w:eastAsia="Times New Roman" w:hAnsi="Times New Roman" w:cs="Times New Roman"/>
          <w:sz w:val="22"/>
          <w:szCs w:val="22"/>
        </w:rPr>
      </w:pPr>
      <w:hyperlink r:id="rId36">
        <w:r w:rsidR="00E467B6">
          <w:rPr>
            <w:rFonts w:ascii="Times New Roman" w:eastAsia="Times New Roman" w:hAnsi="Times New Roman" w:cs="Times New Roman"/>
            <w:color w:val="1155CC"/>
            <w:sz w:val="22"/>
            <w:szCs w:val="22"/>
            <w:u w:val="single"/>
          </w:rPr>
          <w:t>HB 71,</w:t>
        </w:r>
      </w:hyperlink>
      <w:r w:rsidR="00E467B6">
        <w:rPr>
          <w:rFonts w:ascii="Times New Roman" w:eastAsia="Times New Roman" w:hAnsi="Times New Roman" w:cs="Times New Roman"/>
          <w:sz w:val="22"/>
          <w:szCs w:val="22"/>
        </w:rPr>
        <w:t xml:space="preserve">  Okefenokee Protection Act (Rep. Darlene Taylor - R)</w:t>
      </w:r>
    </w:p>
    <w:p w:rsidR="00E467B6" w:rsidRDefault="00E467B6" w:rsidP="00E467B6">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Natural Resources and Environment Cmte </w:t>
      </w:r>
      <w:r>
        <w:rPr>
          <w:rFonts w:ascii="Times New Roman" w:eastAsia="Times New Roman" w:hAnsi="Times New Roman" w:cs="Times New Roman"/>
          <w:b/>
          <w:color w:val="000000"/>
          <w:sz w:val="22"/>
          <w:szCs w:val="22"/>
          <w:highlight w:val="white"/>
        </w:rPr>
        <w:t xml:space="preserve"> </w:t>
      </w:r>
    </w:p>
    <w:p w:rsidR="00E467B6" w:rsidRDefault="00E467B6" w:rsidP="00E467B6">
      <w:pPr>
        <w:jc w:val="both"/>
        <w:rPr>
          <w:rFonts w:ascii="Times New Roman" w:eastAsia="Times New Roman" w:hAnsi="Times New Roman" w:cs="Times New Roman"/>
          <w:b/>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37">
        <w:r w:rsidR="00E467B6">
          <w:rPr>
            <w:rFonts w:ascii="Times New Roman" w:eastAsia="Times New Roman" w:hAnsi="Times New Roman" w:cs="Times New Roman"/>
            <w:color w:val="1155CC"/>
            <w:sz w:val="22"/>
            <w:szCs w:val="22"/>
            <w:highlight w:val="white"/>
            <w:u w:val="single"/>
          </w:rPr>
          <w:t>HB 436,</w:t>
        </w:r>
      </w:hyperlink>
      <w:r w:rsidR="00E467B6">
        <w:rPr>
          <w:rFonts w:ascii="Times New Roman" w:eastAsia="Times New Roman" w:hAnsi="Times New Roman" w:cs="Times New Roman"/>
          <w:sz w:val="22"/>
          <w:szCs w:val="22"/>
          <w:highlight w:val="white"/>
        </w:rPr>
        <w:t xml:space="preserve"> Revise Maximum Criminal Penalties for Surface Mining Violations (Rep. John Corbett - R) </w:t>
      </w:r>
    </w:p>
    <w:p w:rsidR="00E467B6" w:rsidRPr="00B1758D"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Natural Resources and Environment Cmte, </w:t>
      </w:r>
      <w:r>
        <w:rPr>
          <w:rFonts w:ascii="Times New Roman" w:eastAsia="Times New Roman" w:hAnsi="Times New Roman" w:cs="Times New Roman"/>
          <w:color w:val="00B050"/>
          <w:sz w:val="22"/>
          <w:szCs w:val="22"/>
          <w:highlight w:val="white"/>
        </w:rPr>
        <w:t>Passed Cmte, Pending Rules Cmte</w:t>
      </w:r>
    </w:p>
    <w:p w:rsidR="00E467B6" w:rsidRDefault="00E467B6" w:rsidP="00E467B6">
      <w:pPr>
        <w:rPr>
          <w:rFonts w:ascii="Times New Roman" w:eastAsia="Times New Roman" w:hAnsi="Times New Roman" w:cs="Times New Roman"/>
          <w:color w:val="000000"/>
          <w:sz w:val="22"/>
          <w:szCs w:val="22"/>
        </w:rPr>
      </w:pPr>
      <w:bookmarkStart w:id="3" w:name="bookmark=id.swvtz5pqolsq" w:colFirst="0" w:colLast="0"/>
      <w:bookmarkEnd w:id="3"/>
    </w:p>
    <w:p w:rsidR="00E467B6" w:rsidRDefault="00E467B6" w:rsidP="00E467B6">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Business</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38">
        <w:r w:rsidR="00E467B6">
          <w:rPr>
            <w:rFonts w:ascii="Times New Roman" w:eastAsia="Times New Roman" w:hAnsi="Times New Roman" w:cs="Times New Roman"/>
            <w:color w:val="0563C1"/>
            <w:sz w:val="22"/>
            <w:szCs w:val="22"/>
            <w:u w:val="single"/>
          </w:rPr>
          <w:t>HB 271,</w:t>
        </w:r>
      </w:hyperlink>
      <w:r w:rsidR="00E467B6">
        <w:rPr>
          <w:rFonts w:ascii="Times New Roman" w:eastAsia="Times New Roman" w:hAnsi="Times New Roman" w:cs="Times New Roman"/>
          <w:sz w:val="22"/>
          <w:szCs w:val="22"/>
        </w:rPr>
        <w:t xml:space="preserve"> Motor Carriers and their insurance carriers (Rep. Clay Pirkle – R)</w:t>
      </w:r>
    </w:p>
    <w:p w:rsidR="00E467B6" w:rsidRDefault="00E467B6" w:rsidP="00E467B6">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 xml:space="preserve">Relating to motor vehicles and traffic, so as to repeal provisions authorizing joinder of motor carriers and their insurance carriers in tort and contract causes of action.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Judiciary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color w:val="273E47"/>
          <w:sz w:val="22"/>
          <w:szCs w:val="22"/>
        </w:rPr>
      </w:pPr>
      <w:hyperlink r:id="rId39">
        <w:r w:rsidR="00E467B6">
          <w:rPr>
            <w:rFonts w:ascii="Times New Roman" w:eastAsia="Times New Roman" w:hAnsi="Times New Roman" w:cs="Times New Roman"/>
            <w:color w:val="1155CC"/>
            <w:sz w:val="22"/>
            <w:szCs w:val="22"/>
            <w:u w:val="single"/>
          </w:rPr>
          <w:t>HB 275,</w:t>
        </w:r>
      </w:hyperlink>
      <w:r w:rsidR="00E467B6">
        <w:rPr>
          <w:rFonts w:ascii="Times New Roman" w:eastAsia="Times New Roman" w:hAnsi="Times New Roman" w:cs="Times New Roman"/>
          <w:sz w:val="22"/>
          <w:szCs w:val="22"/>
        </w:rPr>
        <w:t xml:space="preserve">  </w:t>
      </w:r>
      <w:r w:rsidR="00E467B6">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40">
        <w:r w:rsidR="00E467B6">
          <w:rPr>
            <w:rFonts w:ascii="Times New Roman" w:eastAsia="Times New Roman" w:hAnsi="Times New Roman" w:cs="Times New Roman"/>
            <w:color w:val="1155CC"/>
            <w:sz w:val="22"/>
            <w:szCs w:val="22"/>
            <w:highlight w:val="white"/>
            <w:u w:val="single"/>
          </w:rPr>
          <w:t>HB 530,</w:t>
        </w:r>
      </w:hyperlink>
      <w:r w:rsidR="00E467B6">
        <w:rPr>
          <w:rFonts w:ascii="Times New Roman" w:eastAsia="Times New Roman" w:hAnsi="Times New Roman" w:cs="Times New Roman"/>
          <w:sz w:val="22"/>
          <w:szCs w:val="22"/>
          <w:highlight w:val="white"/>
        </w:rPr>
        <w:t xml:space="preserve"> Protective Orders for Certain High-Ranking Officers</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B050"/>
          <w:sz w:val="22"/>
          <w:szCs w:val="22"/>
          <w:highlight w:val="white"/>
        </w:rPr>
        <w:t>Referred to Judiciary Cmte</w:t>
      </w:r>
    </w:p>
    <w:p w:rsidR="00E467B6" w:rsidRDefault="00E467B6" w:rsidP="00E467B6">
      <w:pPr>
        <w:jc w:val="both"/>
        <w:rPr>
          <w:rFonts w:ascii="Times New Roman" w:eastAsia="Times New Roman" w:hAnsi="Times New Roman" w:cs="Times New Roman"/>
          <w:color w:val="00B050"/>
          <w:sz w:val="22"/>
          <w:szCs w:val="22"/>
          <w:highlight w:val="white"/>
        </w:rPr>
      </w:pPr>
    </w:p>
    <w:p w:rsidR="00E467B6" w:rsidRPr="0019748C" w:rsidRDefault="00174087" w:rsidP="00E467B6">
      <w:pPr>
        <w:jc w:val="both"/>
        <w:rPr>
          <w:rFonts w:ascii="Times New Roman" w:eastAsia="Times New Roman" w:hAnsi="Times New Roman" w:cs="Times New Roman"/>
          <w:color w:val="000000" w:themeColor="text1"/>
          <w:sz w:val="22"/>
          <w:szCs w:val="22"/>
          <w:highlight w:val="white"/>
        </w:rPr>
      </w:pPr>
      <w:hyperlink r:id="rId41" w:history="1">
        <w:r w:rsidR="00E467B6" w:rsidRPr="00E84659">
          <w:rPr>
            <w:rStyle w:val="Hyperlink"/>
            <w:rFonts w:ascii="Times New Roman" w:eastAsia="Times New Roman" w:hAnsi="Times New Roman" w:cs="Times New Roman"/>
            <w:sz w:val="22"/>
            <w:szCs w:val="22"/>
            <w:highlight w:val="white"/>
          </w:rPr>
          <w:t>HB 568,</w:t>
        </w:r>
      </w:hyperlink>
      <w:r w:rsidR="00E467B6" w:rsidRPr="0019748C">
        <w:rPr>
          <w:rFonts w:ascii="Times New Roman" w:eastAsia="Times New Roman" w:hAnsi="Times New Roman" w:cs="Times New Roman"/>
          <w:color w:val="000000" w:themeColor="text1"/>
          <w:sz w:val="22"/>
          <w:szCs w:val="22"/>
          <w:highlight w:val="white"/>
        </w:rPr>
        <w:t xml:space="preserve"> Liability of owners and occupiers of land &amp; weapons carrier (Rep. Beth Camp – R)</w:t>
      </w:r>
    </w:p>
    <w:p w:rsidR="00E467B6" w:rsidRPr="0019748C"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shd w:val="clear" w:color="auto" w:fill="FFFFFF"/>
        </w:rPr>
        <w:t>R</w:t>
      </w:r>
      <w:r w:rsidRPr="0019748C">
        <w:rPr>
          <w:rFonts w:ascii="Times New Roman" w:eastAsia="Times New Roman" w:hAnsi="Times New Roman" w:cs="Times New Roman"/>
          <w:color w:val="212529"/>
          <w:sz w:val="22"/>
          <w:szCs w:val="22"/>
          <w:shd w:val="clear" w:color="auto" w:fill="FFFFFF"/>
        </w:rPr>
        <w:t>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w:t>
      </w:r>
      <w:r>
        <w:rPr>
          <w:rFonts w:ascii="Times New Roman" w:eastAsia="Times New Roman" w:hAnsi="Times New Roman" w:cs="Times New Roman"/>
          <w:color w:val="212529"/>
          <w:sz w:val="22"/>
          <w:szCs w:val="22"/>
          <w:shd w:val="clear" w:color="auto" w:fill="FFFFFF"/>
        </w:rPr>
        <w:t xml:space="preserve">. </w:t>
      </w:r>
      <w:r w:rsidRPr="0019748C">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color w:val="212529"/>
          <w:sz w:val="22"/>
          <w:szCs w:val="22"/>
          <w:shd w:val="clear" w:color="auto" w:fill="FFFFFF"/>
        </w:rPr>
        <w:t xml:space="preserve"> </w:t>
      </w:r>
      <w:r>
        <w:rPr>
          <w:rFonts w:ascii="Times New Roman" w:eastAsia="Times New Roman" w:hAnsi="Times New Roman" w:cs="Times New Roman"/>
          <w:color w:val="00B050"/>
          <w:sz w:val="22"/>
          <w:szCs w:val="22"/>
          <w:shd w:val="clear" w:color="auto" w:fill="FFFFFF"/>
        </w:rPr>
        <w:t>Dropped in Hopper</w:t>
      </w:r>
    </w:p>
    <w:p w:rsidR="00E467B6" w:rsidRPr="0019748C" w:rsidRDefault="00E467B6" w:rsidP="00E467B6">
      <w:pPr>
        <w:jc w:val="both"/>
        <w:rPr>
          <w:rFonts w:ascii="Times New Roman" w:eastAsia="Times New Roman" w:hAnsi="Times New Roman" w:cs="Times New Roman"/>
          <w:color w:val="000000" w:themeColor="text1"/>
          <w:sz w:val="22"/>
          <w:szCs w:val="22"/>
          <w:highlight w:val="white"/>
        </w:rPr>
      </w:pPr>
    </w:p>
    <w:p w:rsidR="00E467B6" w:rsidRPr="0019748C"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42">
        <w:r w:rsidR="00E467B6">
          <w:rPr>
            <w:rFonts w:ascii="Times New Roman" w:eastAsia="Times New Roman" w:hAnsi="Times New Roman" w:cs="Times New Roman"/>
            <w:color w:val="1155CC"/>
            <w:sz w:val="22"/>
            <w:szCs w:val="22"/>
            <w:highlight w:val="white"/>
            <w:u w:val="single"/>
          </w:rPr>
          <w:t>SB 120,</w:t>
        </w:r>
      </w:hyperlink>
      <w:r w:rsidR="00E467B6">
        <w:rPr>
          <w:rFonts w:ascii="Times New Roman" w:eastAsia="Times New Roman" w:hAnsi="Times New Roman" w:cs="Times New Roman"/>
          <w:sz w:val="22"/>
          <w:szCs w:val="22"/>
          <w:highlight w:val="white"/>
        </w:rPr>
        <w:t xml:space="preserve"> Update reference date to federal regulations regarding the safe operation of motor carriers and CMVs (Sen. Shelly Echols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safe operations of motor carriers, commercial motor vehicles, and drivers and safe transportation of hazardous materials, so as to update the reference date to federal regulations regarding the safe operation of motor carriers and commercial motor vehicles.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Safety Cmte, Passed Cmte, Pending Rules Cmte, </w:t>
      </w:r>
      <w:r>
        <w:rPr>
          <w:rFonts w:ascii="Times New Roman" w:eastAsia="Times New Roman" w:hAnsi="Times New Roman" w:cs="Times New Roman"/>
          <w:color w:val="00B050"/>
          <w:sz w:val="22"/>
          <w:szCs w:val="22"/>
          <w:highlight w:val="white"/>
        </w:rPr>
        <w:t>Passed Senate, Sent to House, Referred to Motor Vehicles Cmte</w:t>
      </w:r>
    </w:p>
    <w:p w:rsidR="00E467B6" w:rsidRDefault="00E467B6" w:rsidP="00E467B6">
      <w:pPr>
        <w:jc w:val="both"/>
        <w:rPr>
          <w:rFonts w:ascii="Times New Roman" w:eastAsia="Times New Roman" w:hAnsi="Times New Roman" w:cs="Times New Roman"/>
          <w:color w:val="00B050"/>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43">
        <w:r w:rsidR="00E467B6">
          <w:rPr>
            <w:rFonts w:ascii="Times New Roman" w:eastAsia="Times New Roman" w:hAnsi="Times New Roman" w:cs="Times New Roman"/>
            <w:color w:val="1155CC"/>
            <w:sz w:val="22"/>
            <w:szCs w:val="22"/>
            <w:highlight w:val="white"/>
            <w:u w:val="single"/>
          </w:rPr>
          <w:t>SB 136,</w:t>
        </w:r>
      </w:hyperlink>
      <w:r w:rsidR="00E467B6">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w:t>
      </w:r>
      <w:r>
        <w:rPr>
          <w:rFonts w:ascii="Times New Roman" w:eastAsia="Times New Roman" w:hAnsi="Times New Roman" w:cs="Times New Roman"/>
          <w:color w:val="00B050"/>
          <w:sz w:val="22"/>
          <w:szCs w:val="22"/>
          <w:highlight w:val="white"/>
        </w:rPr>
        <w:t>Passed Cmte, Pending Rules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44">
        <w:r w:rsidR="00E467B6">
          <w:rPr>
            <w:rFonts w:ascii="Times New Roman" w:eastAsia="Times New Roman" w:hAnsi="Times New Roman" w:cs="Times New Roman"/>
            <w:color w:val="1155CC"/>
            <w:sz w:val="22"/>
            <w:szCs w:val="22"/>
            <w:highlight w:val="white"/>
            <w:u w:val="single"/>
          </w:rPr>
          <w:t>SB 186,</w:t>
        </w:r>
      </w:hyperlink>
      <w:r w:rsidR="00E467B6">
        <w:rPr>
          <w:rFonts w:ascii="Times New Roman" w:eastAsia="Times New Roman" w:hAnsi="Times New Roman" w:cs="Times New Roman"/>
          <w:sz w:val="22"/>
          <w:szCs w:val="22"/>
          <w:highlight w:val="white"/>
        </w:rPr>
        <w:t xml:space="preserve"> “Georgia Landowners Protection Act” (Sen. Greg Dolezal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p>
    <w:p w:rsidR="00E467B6" w:rsidRDefault="00E467B6" w:rsidP="00E467B6">
      <w:pPr>
        <w:jc w:val="both"/>
        <w:rPr>
          <w:rFonts w:ascii="Times New Roman" w:eastAsia="Times New Roman" w:hAnsi="Times New Roman" w:cs="Times New Roman"/>
          <w:color w:val="00B050"/>
          <w:sz w:val="22"/>
          <w:szCs w:val="22"/>
          <w:highlight w:val="white"/>
        </w:rPr>
      </w:pPr>
    </w:p>
    <w:p w:rsidR="00E467B6" w:rsidRDefault="00174087" w:rsidP="00E467B6">
      <w:pPr>
        <w:jc w:val="both"/>
        <w:rPr>
          <w:rFonts w:ascii="Times New Roman" w:eastAsia="Times New Roman" w:hAnsi="Times New Roman" w:cs="Times New Roman"/>
          <w:color w:val="273E47"/>
          <w:sz w:val="22"/>
          <w:szCs w:val="22"/>
        </w:rPr>
      </w:pPr>
      <w:hyperlink r:id="rId45">
        <w:r w:rsidR="00E467B6">
          <w:rPr>
            <w:rFonts w:ascii="Times New Roman" w:eastAsia="Times New Roman" w:hAnsi="Times New Roman" w:cs="Times New Roman"/>
            <w:color w:val="0563C1"/>
            <w:sz w:val="22"/>
            <w:szCs w:val="22"/>
            <w:highlight w:val="white"/>
            <w:u w:val="single"/>
          </w:rPr>
          <w:t>SB 191,</w:t>
        </w:r>
      </w:hyperlink>
      <w:r w:rsidR="00E467B6">
        <w:rPr>
          <w:rFonts w:ascii="Times New Roman" w:eastAsia="Times New Roman" w:hAnsi="Times New Roman" w:cs="Times New Roman"/>
          <w:color w:val="000000"/>
          <w:sz w:val="22"/>
          <w:szCs w:val="22"/>
          <w:highlight w:val="white"/>
        </w:rPr>
        <w:t xml:space="preserve"> </w:t>
      </w:r>
      <w:r w:rsidR="00E467B6">
        <w:rPr>
          <w:rFonts w:ascii="Times New Roman" w:eastAsia="Times New Roman" w:hAnsi="Times New Roman" w:cs="Times New Roman"/>
          <w:color w:val="273E47"/>
          <w:sz w:val="22"/>
          <w:szCs w:val="22"/>
        </w:rPr>
        <w:t>Motor Vehicles and Traffic (Sen. Shawn Still – R)</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Pr>
          <w:rFonts w:ascii="Times New Roman" w:eastAsia="Times New Roman" w:hAnsi="Times New Roman" w:cs="Times New Roman"/>
          <w:b/>
          <w:color w:val="273E47"/>
          <w:sz w:val="22"/>
          <w:szCs w:val="22"/>
        </w:rPr>
        <w:t xml:space="preserve">Status: </w:t>
      </w:r>
      <w:r>
        <w:rPr>
          <w:rFonts w:ascii="Times New Roman" w:eastAsia="Times New Roman" w:hAnsi="Times New Roman" w:cs="Times New Roman"/>
          <w:color w:val="000000"/>
          <w:sz w:val="22"/>
          <w:szCs w:val="22"/>
        </w:rPr>
        <w:t xml:space="preserve">Referred to Transportation Cmte, </w:t>
      </w:r>
      <w:r>
        <w:rPr>
          <w:rFonts w:ascii="Times New Roman" w:eastAsia="Times New Roman" w:hAnsi="Times New Roman" w:cs="Times New Roman"/>
          <w:color w:val="00B050"/>
          <w:sz w:val="22"/>
          <w:szCs w:val="22"/>
        </w:rPr>
        <w:t>Passed Cmte, Pending Rules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rPr>
      </w:pPr>
      <w:hyperlink r:id="rId46">
        <w:r w:rsidR="00E467B6">
          <w:rPr>
            <w:rFonts w:ascii="Times New Roman" w:eastAsia="Times New Roman" w:hAnsi="Times New Roman" w:cs="Times New Roman"/>
            <w:color w:val="1155CC"/>
            <w:sz w:val="22"/>
            <w:szCs w:val="22"/>
            <w:u w:val="single"/>
          </w:rPr>
          <w:t>SB 192,</w:t>
        </w:r>
      </w:hyperlink>
      <w:r w:rsidR="00E467B6">
        <w:rPr>
          <w:rFonts w:ascii="Times New Roman" w:eastAsia="Times New Roman" w:hAnsi="Times New Roman" w:cs="Times New Roman"/>
          <w:sz w:val="22"/>
          <w:szCs w:val="22"/>
        </w:rPr>
        <w:t xml:space="preserve"> Limit liability of Employers and Insurance Providers of Commercial Motor Vehicle Operators (Sen. Lee Anderson - R) </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47">
        <w:r w:rsidR="00E467B6">
          <w:rPr>
            <w:rFonts w:ascii="Times New Roman" w:eastAsia="Times New Roman" w:hAnsi="Times New Roman" w:cs="Times New Roman"/>
            <w:color w:val="1155CC"/>
            <w:sz w:val="22"/>
            <w:szCs w:val="22"/>
            <w:u w:val="single"/>
          </w:rPr>
          <w:t>SB 196,</w:t>
        </w:r>
      </w:hyperlink>
      <w:r w:rsidR="00E467B6">
        <w:rPr>
          <w:rFonts w:ascii="Times New Roman" w:eastAsia="Times New Roman" w:hAnsi="Times New Roman" w:cs="Times New Roman"/>
          <w:sz w:val="22"/>
          <w:szCs w:val="22"/>
        </w:rPr>
        <w:t xml:space="preserve"> Failure to wear safety restraints as Admissible Evidence in Civil Actions (Sen. Ben Watson - R) </w:t>
      </w:r>
    </w:p>
    <w:p w:rsidR="00E467B6" w:rsidRDefault="00E467B6" w:rsidP="00E467B6">
      <w:pPr>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212529"/>
          <w:sz w:val="22"/>
          <w:szCs w:val="22"/>
          <w:highlight w:val="white"/>
        </w:rPr>
        <w:t xml:space="preserve">Relating to horns, exhaust systems, mirrors, windshields, tires, safety belts, and energy absorption systems, so as to provide for the failure to wear a safety belt or safety restraints for children as admissible evidence in civil actions; to provide for legislative declaration and intent; to prohibit the failure to wear a safety belt or safety restraints for children as a basis for cancellation of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Transportation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48">
        <w:r w:rsidR="00E467B6">
          <w:rPr>
            <w:rFonts w:ascii="Times New Roman" w:eastAsia="Times New Roman" w:hAnsi="Times New Roman" w:cs="Times New Roman"/>
            <w:color w:val="1155CC"/>
            <w:sz w:val="22"/>
            <w:szCs w:val="22"/>
            <w:u w:val="single"/>
          </w:rPr>
          <w:t>SB 200,</w:t>
        </w:r>
      </w:hyperlink>
      <w:r w:rsidR="00E467B6">
        <w:rPr>
          <w:rFonts w:ascii="Times New Roman" w:eastAsia="Times New Roman" w:hAnsi="Times New Roman" w:cs="Times New Roman"/>
          <w:sz w:val="22"/>
          <w:szCs w:val="22"/>
        </w:rPr>
        <w:t xml:space="preserve"> “Civil Practice Act” (Sen. Bill Cowsert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and Utilities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E467B6" w:rsidP="00E467B6">
      <w:pPr>
        <w:jc w:val="center"/>
        <w:rPr>
          <w:rFonts w:ascii="Times New Roman" w:eastAsia="Times New Roman" w:hAnsi="Times New Roman" w:cs="Times New Roman"/>
          <w:b/>
          <w:sz w:val="22"/>
          <w:szCs w:val="22"/>
        </w:rPr>
      </w:pPr>
      <w:bookmarkStart w:id="4" w:name="bookmark=id.kl6x038chjym" w:colFirst="0" w:colLast="0"/>
      <w:bookmarkEnd w:id="4"/>
      <w:r>
        <w:rPr>
          <w:rFonts w:ascii="Times New Roman" w:eastAsia="Times New Roman" w:hAnsi="Times New Roman" w:cs="Times New Roman"/>
          <w:b/>
          <w:sz w:val="22"/>
          <w:szCs w:val="22"/>
        </w:rPr>
        <w:t xml:space="preserve">City &amp; County Governments and Regional Commissions </w:t>
      </w:r>
    </w:p>
    <w:p w:rsidR="00E467B6" w:rsidRDefault="00E467B6" w:rsidP="00E467B6">
      <w:pPr>
        <w:jc w:val="center"/>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color w:val="212529"/>
          <w:sz w:val="22"/>
          <w:szCs w:val="22"/>
          <w:highlight w:val="white"/>
        </w:rPr>
      </w:pPr>
      <w:hyperlink r:id="rId49">
        <w:r w:rsidR="00E467B6">
          <w:rPr>
            <w:rFonts w:ascii="Times New Roman" w:eastAsia="Times New Roman" w:hAnsi="Times New Roman" w:cs="Times New Roman"/>
            <w:color w:val="1155CC"/>
            <w:sz w:val="22"/>
            <w:szCs w:val="22"/>
            <w:highlight w:val="white"/>
            <w:u w:val="single"/>
          </w:rPr>
          <w:t>HB 42,</w:t>
        </w:r>
      </w:hyperlink>
      <w:r w:rsidR="00E467B6">
        <w:rPr>
          <w:rFonts w:ascii="Times New Roman" w:eastAsia="Times New Roman" w:hAnsi="Times New Roman" w:cs="Times New Roman"/>
          <w:color w:val="212529"/>
          <w:sz w:val="22"/>
          <w:szCs w:val="22"/>
          <w:highlight w:val="white"/>
        </w:rPr>
        <w:t xml:space="preserve"> Ad Valorem Tax; County Tax Commissioner Duties (Rep. Marvin Lim - D)</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Ways &amp; Means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50">
        <w:r w:rsidR="00E467B6">
          <w:rPr>
            <w:rFonts w:ascii="Times New Roman" w:eastAsia="Times New Roman" w:hAnsi="Times New Roman" w:cs="Times New Roman"/>
            <w:color w:val="1155CC"/>
            <w:sz w:val="22"/>
            <w:szCs w:val="22"/>
            <w:u w:val="single"/>
          </w:rPr>
          <w:t>HB 72,</w:t>
        </w:r>
      </w:hyperlink>
      <w:r w:rsidR="00E467B6">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Governmental Affairs Cmte  </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51">
        <w:r w:rsidR="00E467B6">
          <w:rPr>
            <w:rFonts w:ascii="Times New Roman" w:eastAsia="Times New Roman" w:hAnsi="Times New Roman" w:cs="Times New Roman"/>
            <w:color w:val="1155CC"/>
            <w:sz w:val="22"/>
            <w:szCs w:val="22"/>
            <w:highlight w:val="white"/>
            <w:u w:val="single"/>
          </w:rPr>
          <w:t>HB 77,</w:t>
        </w:r>
      </w:hyperlink>
      <w:r w:rsidR="00E467B6">
        <w:rPr>
          <w:rFonts w:ascii="Times New Roman" w:eastAsia="Times New Roman" w:hAnsi="Times New Roman" w:cs="Times New Roman"/>
          <w:sz w:val="22"/>
          <w:szCs w:val="22"/>
          <w:highlight w:val="white"/>
        </w:rPr>
        <w:t xml:space="preserve"> Provide for a fourth judge in Dougherty Judicial Circuit (Rep. Gerald Greene - R)</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number of judges of superior courts, so as to provide for a fourth judge of the superior courts of the Dougherty Judicial Circuit.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0000"/>
          <w:sz w:val="22"/>
          <w:szCs w:val="22"/>
        </w:rPr>
        <w:t xml:space="preserve">Passed Cmte by </w:t>
      </w:r>
      <w:r>
        <w:rPr>
          <w:rFonts w:ascii="Times New Roman" w:eastAsia="Times New Roman" w:hAnsi="Times New Roman" w:cs="Times New Roman"/>
          <w:sz w:val="22"/>
          <w:szCs w:val="22"/>
        </w:rPr>
        <w:t>Substitute</w:t>
      </w:r>
      <w:r>
        <w:rPr>
          <w:rFonts w:ascii="Times New Roman" w:eastAsia="Times New Roman" w:hAnsi="Times New Roman" w:cs="Times New Roman"/>
          <w:color w:val="000000"/>
          <w:sz w:val="22"/>
          <w:szCs w:val="22"/>
        </w:rPr>
        <w:t>, Pending Rules Cmte, Passed House, Referred to Senate Judiciary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Passed Cmte, Passed House, Referred to Senate Judiciary Cmte </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color w:val="212529"/>
          <w:sz w:val="22"/>
          <w:szCs w:val="22"/>
          <w:highlight w:val="white"/>
        </w:rPr>
      </w:pPr>
      <w:hyperlink r:id="rId52">
        <w:r w:rsidR="00E467B6">
          <w:rPr>
            <w:rFonts w:ascii="Times New Roman" w:eastAsia="Times New Roman" w:hAnsi="Times New Roman" w:cs="Times New Roman"/>
            <w:color w:val="1155CC"/>
            <w:sz w:val="22"/>
            <w:szCs w:val="22"/>
            <w:highlight w:val="white"/>
            <w:u w:val="single"/>
          </w:rPr>
          <w:t>HB 132,</w:t>
        </w:r>
      </w:hyperlink>
      <w:r w:rsidR="00E467B6">
        <w:rPr>
          <w:rFonts w:ascii="Times New Roman" w:eastAsia="Times New Roman" w:hAnsi="Times New Roman" w:cs="Times New Roman"/>
          <w:color w:val="212529"/>
          <w:sz w:val="22"/>
          <w:szCs w:val="22"/>
          <w:highlight w:val="white"/>
        </w:rPr>
        <w:t xml:space="preserve">  Authorize certain uses of ungraded lumber in GA state standard codes (Rep. David Jenkins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an amendment of the GA Codes, so as to authorize certain uses of ungraded lumber.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Agriculture and Consumer Affairs Cmte, Passed Cmte, Pending Rules Cmte, Passed House, Referred to Senate Agriculture and Consumer Affairs</w:t>
      </w:r>
    </w:p>
    <w:p w:rsidR="00E467B6" w:rsidRDefault="00E467B6" w:rsidP="00E467B6">
      <w:pPr>
        <w:jc w:val="both"/>
        <w:rPr>
          <w:rFonts w:ascii="Times New Roman" w:eastAsia="Times New Roman" w:hAnsi="Times New Roman" w:cs="Times New Roman"/>
          <w:color w:val="000000"/>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53">
        <w:r w:rsidR="00E467B6">
          <w:rPr>
            <w:rFonts w:ascii="Times New Roman" w:eastAsia="Times New Roman" w:hAnsi="Times New Roman" w:cs="Times New Roman"/>
            <w:color w:val="1155CC"/>
            <w:sz w:val="22"/>
            <w:szCs w:val="22"/>
            <w:highlight w:val="white"/>
            <w:u w:val="single"/>
          </w:rPr>
          <w:t>HB 160,</w:t>
        </w:r>
      </w:hyperlink>
      <w:r w:rsidR="00E467B6">
        <w:rPr>
          <w:rFonts w:ascii="Times New Roman" w:eastAsia="Times New Roman" w:hAnsi="Times New Roman" w:cs="Times New Roman"/>
          <w:sz w:val="22"/>
          <w:szCs w:val="22"/>
          <w:highlight w:val="white"/>
        </w:rPr>
        <w:t xml:space="preserve"> City of Albany Community Improvement District Act (Rep. Gerald Greene - R) </w:t>
      </w:r>
    </w:p>
    <w:p w:rsidR="00E467B6" w:rsidRDefault="00E467B6" w:rsidP="00E467B6">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To provide for the creation of one or more community improvement districts in the City of Albany; to provide for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House Intragovernmental Operations, Passed Cmte, Passed House, Sent to Senate, Referred to State and Local Governmental Operations Cmte, Passed Cmte, Passed Senate, On to the Governor</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color w:val="212529"/>
          <w:sz w:val="22"/>
          <w:szCs w:val="22"/>
          <w:highlight w:val="white"/>
        </w:rPr>
      </w:pPr>
      <w:hyperlink r:id="rId54">
        <w:r w:rsidR="00E467B6">
          <w:rPr>
            <w:rFonts w:ascii="Times New Roman" w:eastAsia="Times New Roman" w:hAnsi="Times New Roman" w:cs="Times New Roman"/>
            <w:color w:val="1155CC"/>
            <w:sz w:val="22"/>
            <w:szCs w:val="22"/>
            <w:highlight w:val="white"/>
            <w:u w:val="single"/>
          </w:rPr>
          <w:t>HB 193,</w:t>
        </w:r>
      </w:hyperlink>
      <w:r w:rsidR="00E467B6">
        <w:rPr>
          <w:rFonts w:ascii="Times New Roman" w:eastAsia="Times New Roman" w:hAnsi="Times New Roman" w:cs="Times New Roman"/>
          <w:color w:val="212529"/>
          <w:sz w:val="22"/>
          <w:szCs w:val="22"/>
          <w:highlight w:val="white"/>
        </w:rPr>
        <w:t xml:space="preserve"> Increase value of certain public works construction contracts (Rep. Victor Anderson - R) </w:t>
      </w:r>
    </w:p>
    <w:p w:rsidR="00E467B6" w:rsidRDefault="00E467B6" w:rsidP="00E467B6">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public works contracting and bidding requirements, so as to increase the dollar values of certain public works construction contracts exempt from bidding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Governmental Affairs Cmte, Passed Cmte, Passed House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Sent to Senate, Referred to Government Oversight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55">
        <w:r w:rsidR="00E467B6">
          <w:rPr>
            <w:rFonts w:ascii="Times New Roman" w:eastAsia="Times New Roman" w:hAnsi="Times New Roman" w:cs="Times New Roman"/>
            <w:color w:val="1155CC"/>
            <w:sz w:val="22"/>
            <w:szCs w:val="22"/>
            <w:highlight w:val="white"/>
            <w:u w:val="single"/>
          </w:rPr>
          <w:t>HB 204,</w:t>
        </w:r>
      </w:hyperlink>
      <w:r w:rsidR="00E467B6">
        <w:rPr>
          <w:rFonts w:ascii="Times New Roman" w:eastAsia="Times New Roman" w:hAnsi="Times New Roman" w:cs="Times New Roman"/>
          <w:sz w:val="22"/>
          <w:szCs w:val="22"/>
          <w:highlight w:val="white"/>
        </w:rPr>
        <w:t xml:space="preserve"> Georgia Municipal Court Clerks’ Council (Rep. Bill Yearta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B050"/>
          <w:sz w:val="22"/>
          <w:szCs w:val="22"/>
          <w:highlight w:val="white"/>
        </w:rPr>
        <w:t>Passed Cmte, Pending Rules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color w:val="273E47"/>
          <w:sz w:val="22"/>
          <w:szCs w:val="22"/>
        </w:rPr>
      </w:pPr>
      <w:hyperlink r:id="rId56">
        <w:r w:rsidR="00E467B6">
          <w:rPr>
            <w:rFonts w:ascii="Times New Roman" w:eastAsia="Times New Roman" w:hAnsi="Times New Roman" w:cs="Times New Roman"/>
            <w:color w:val="1155CC"/>
            <w:sz w:val="22"/>
            <w:szCs w:val="22"/>
            <w:u w:val="single"/>
          </w:rPr>
          <w:t>HB 254,</w:t>
        </w:r>
      </w:hyperlink>
      <w:r w:rsidR="00E467B6">
        <w:rPr>
          <w:rFonts w:ascii="Times New Roman" w:eastAsia="Times New Roman" w:hAnsi="Times New Roman" w:cs="Times New Roman"/>
          <w:sz w:val="22"/>
          <w:szCs w:val="22"/>
        </w:rPr>
        <w:t xml:space="preserve"> </w:t>
      </w:r>
      <w:r w:rsidR="00E467B6">
        <w:rPr>
          <w:rFonts w:ascii="Times New Roman" w:eastAsia="Times New Roman" w:hAnsi="Times New Roman" w:cs="Times New Roman"/>
          <w:color w:val="273E47"/>
          <w:sz w:val="22"/>
          <w:szCs w:val="22"/>
        </w:rPr>
        <w:t xml:space="preserve">Alternative procedure for designation of official legal organ (Rep. David Jenkins - R) </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requirements of an official legal organ, so as to provide an alternative procedure for the designation of the official legal organ; to amend Chapter 80 of Title 36 of the Official Code of Georgia Annotated, relating to provisions applicable to counties, municipal corporations, and other governmental entities, so as to provide an additional manner of publishing certain legal notices by counties and municipalities.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B050"/>
          <w:sz w:val="22"/>
          <w:szCs w:val="22"/>
          <w:highlight w:val="white"/>
        </w:rPr>
        <w:t>Passed Cmte by Substitute, Pending Rules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57">
        <w:r w:rsidR="00E467B6">
          <w:rPr>
            <w:rFonts w:ascii="Times New Roman" w:eastAsia="Times New Roman" w:hAnsi="Times New Roman" w:cs="Times New Roman"/>
            <w:color w:val="1155CC"/>
            <w:sz w:val="22"/>
            <w:szCs w:val="22"/>
            <w:u w:val="single"/>
          </w:rPr>
          <w:t>HB 269,</w:t>
        </w:r>
      </w:hyperlink>
      <w:r w:rsidR="00E467B6">
        <w:rPr>
          <w:rFonts w:ascii="Times New Roman" w:eastAsia="Times New Roman" w:hAnsi="Times New Roman" w:cs="Times New Roman"/>
          <w:sz w:val="22"/>
          <w:szCs w:val="22"/>
        </w:rPr>
        <w:t xml:space="preserve"> Workforce Innovation and Opportunity Act (Rep. Shaw Blackmon - R) </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Governmental Affairs Cmte, </w:t>
      </w:r>
      <w:r>
        <w:rPr>
          <w:rFonts w:ascii="Times New Roman" w:eastAsia="Times New Roman" w:hAnsi="Times New Roman" w:cs="Times New Roman"/>
          <w:color w:val="00B050"/>
          <w:sz w:val="22"/>
          <w:szCs w:val="22"/>
        </w:rPr>
        <w:t>Passed Cmte, Pending Rules Cmte</w:t>
      </w:r>
    </w:p>
    <w:p w:rsidR="00E467B6" w:rsidRDefault="00E467B6" w:rsidP="00E467B6">
      <w:pPr>
        <w:jc w:val="both"/>
        <w:rPr>
          <w:rFonts w:ascii="Times New Roman" w:eastAsia="Times New Roman" w:hAnsi="Times New Roman" w:cs="Times New Roman"/>
          <w:color w:val="000000"/>
          <w:sz w:val="22"/>
          <w:szCs w:val="22"/>
        </w:rPr>
      </w:pPr>
    </w:p>
    <w:p w:rsidR="00E467B6" w:rsidRDefault="00174087" w:rsidP="00E467B6">
      <w:pPr>
        <w:jc w:val="both"/>
        <w:rPr>
          <w:rFonts w:ascii="Times New Roman" w:eastAsia="Times New Roman" w:hAnsi="Times New Roman" w:cs="Times New Roman"/>
          <w:color w:val="273E47"/>
          <w:sz w:val="22"/>
          <w:szCs w:val="22"/>
        </w:rPr>
      </w:pPr>
      <w:hyperlink r:id="rId58">
        <w:r w:rsidR="00E467B6">
          <w:rPr>
            <w:rFonts w:ascii="Times New Roman" w:eastAsia="Times New Roman" w:hAnsi="Times New Roman" w:cs="Times New Roman"/>
            <w:color w:val="1155CC"/>
            <w:sz w:val="22"/>
            <w:szCs w:val="22"/>
            <w:u w:val="single"/>
          </w:rPr>
          <w:t>HB 283,</w:t>
        </w:r>
      </w:hyperlink>
      <w:r w:rsidR="00E467B6">
        <w:rPr>
          <w:rFonts w:ascii="Times New Roman" w:eastAsia="Times New Roman" w:hAnsi="Times New Roman" w:cs="Times New Roman"/>
          <w:sz w:val="22"/>
          <w:szCs w:val="22"/>
        </w:rPr>
        <w:t xml:space="preserve"> To </w:t>
      </w:r>
      <w:r w:rsidR="00E467B6">
        <w:rPr>
          <w:rFonts w:ascii="Times New Roman" w:eastAsia="Times New Roman" w:hAnsi="Times New Roman" w:cs="Times New Roman"/>
          <w:color w:val="273E47"/>
          <w:sz w:val="22"/>
          <w:szCs w:val="22"/>
        </w:rPr>
        <w:t xml:space="preserve">Change manner and method of imposing and collecting taxes on newly manufactured single-family structures (Rep. Beth Camp - R) </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lastRenderedPageBreak/>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59">
        <w:r w:rsidR="00E467B6">
          <w:rPr>
            <w:rFonts w:ascii="Times New Roman" w:eastAsia="Times New Roman" w:hAnsi="Times New Roman" w:cs="Times New Roman"/>
            <w:color w:val="1155CC"/>
            <w:sz w:val="22"/>
            <w:szCs w:val="22"/>
            <w:u w:val="single"/>
          </w:rPr>
          <w:t>HB 290,</w:t>
        </w:r>
      </w:hyperlink>
      <w:r w:rsidR="00E467B6">
        <w:rPr>
          <w:rFonts w:ascii="Times New Roman" w:eastAsia="Times New Roman" w:hAnsi="Times New Roman" w:cs="Times New Roman"/>
          <w:sz w:val="22"/>
          <w:szCs w:val="22"/>
        </w:rPr>
        <w:t xml:space="preserve"> Revise the Duties of the County Tax Commissioners (Rep. Mitchell Scoggins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60">
        <w:r w:rsidR="00E467B6">
          <w:rPr>
            <w:rFonts w:ascii="Times New Roman" w:eastAsia="Times New Roman" w:hAnsi="Times New Roman" w:cs="Times New Roman"/>
            <w:color w:val="1155CC"/>
            <w:sz w:val="22"/>
            <w:szCs w:val="22"/>
            <w:highlight w:val="white"/>
            <w:u w:val="single"/>
          </w:rPr>
          <w:t>HB 415,</w:t>
        </w:r>
      </w:hyperlink>
      <w:r w:rsidR="00E467B6">
        <w:rPr>
          <w:rFonts w:ascii="Times New Roman" w:eastAsia="Times New Roman" w:hAnsi="Times New Roman" w:cs="Times New Roman"/>
          <w:sz w:val="22"/>
          <w:szCs w:val="22"/>
          <w:highlight w:val="white"/>
        </w:rPr>
        <w:t xml:space="preserve"> Joint County and Municipal Sales and Use Tax (Rep. Deborah </w:t>
      </w:r>
      <w:proofErr w:type="spellStart"/>
      <w:r w:rsidR="00E467B6">
        <w:rPr>
          <w:rFonts w:ascii="Times New Roman" w:eastAsia="Times New Roman" w:hAnsi="Times New Roman" w:cs="Times New Roman"/>
          <w:sz w:val="22"/>
          <w:szCs w:val="22"/>
          <w:highlight w:val="white"/>
        </w:rPr>
        <w:t>Silcox</w:t>
      </w:r>
      <w:proofErr w:type="spellEnd"/>
      <w:r w:rsidR="00E467B6">
        <w:rPr>
          <w:rFonts w:ascii="Times New Roman" w:eastAsia="Times New Roman" w:hAnsi="Times New Roman" w:cs="Times New Roman"/>
          <w:sz w:val="22"/>
          <w:szCs w:val="22"/>
          <w:highlight w:val="white"/>
        </w:rPr>
        <w:t xml:space="preserve">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61">
        <w:r w:rsidR="00E467B6">
          <w:rPr>
            <w:rFonts w:ascii="Times New Roman" w:eastAsia="Times New Roman" w:hAnsi="Times New Roman" w:cs="Times New Roman"/>
            <w:color w:val="1155CC"/>
            <w:sz w:val="22"/>
            <w:szCs w:val="22"/>
            <w:highlight w:val="white"/>
            <w:u w:val="single"/>
          </w:rPr>
          <w:t>HB 514,</w:t>
        </w:r>
      </w:hyperlink>
      <w:r w:rsidR="00E467B6">
        <w:rPr>
          <w:rFonts w:ascii="Times New Roman" w:eastAsia="Times New Roman" w:hAnsi="Times New Roman" w:cs="Times New Roman"/>
          <w:sz w:val="22"/>
          <w:szCs w:val="22"/>
          <w:highlight w:val="white"/>
        </w:rPr>
        <w:t xml:space="preserve"> Housing Regulation Transparency Act (Rep. Dale Washburn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the Governmental Affairs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62">
        <w:r w:rsidR="00E467B6">
          <w:rPr>
            <w:rFonts w:ascii="Times New Roman" w:eastAsia="Times New Roman" w:hAnsi="Times New Roman" w:cs="Times New Roman"/>
            <w:color w:val="1155CC"/>
            <w:sz w:val="22"/>
            <w:szCs w:val="22"/>
            <w:highlight w:val="white"/>
            <w:u w:val="single"/>
          </w:rPr>
          <w:t>HB 516,</w:t>
        </w:r>
      </w:hyperlink>
      <w:r w:rsidR="00E467B6">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Transportation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63">
        <w:r w:rsidR="00E467B6">
          <w:rPr>
            <w:rFonts w:ascii="Times New Roman" w:eastAsia="Times New Roman" w:hAnsi="Times New Roman" w:cs="Times New Roman"/>
            <w:color w:val="1155CC"/>
            <w:sz w:val="22"/>
            <w:szCs w:val="22"/>
            <w:highlight w:val="white"/>
            <w:u w:val="single"/>
          </w:rPr>
          <w:t>HB 517,</w:t>
        </w:r>
      </w:hyperlink>
      <w:r w:rsidR="00E467B6">
        <w:rPr>
          <w:rFonts w:ascii="Times New Roman" w:eastAsia="Times New Roman" w:hAnsi="Times New Roman" w:cs="Times New Roman"/>
          <w:sz w:val="22"/>
          <w:szCs w:val="22"/>
          <w:highlight w:val="white"/>
        </w:rPr>
        <w:t xml:space="preserve"> Georgia Homeowner Opportunity Act (Rep. Dale Washburn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Governmental Affairs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64">
        <w:r w:rsidR="00E467B6">
          <w:rPr>
            <w:rFonts w:ascii="Times New Roman" w:eastAsia="Times New Roman" w:hAnsi="Times New Roman" w:cs="Times New Roman"/>
            <w:color w:val="1155CC"/>
            <w:sz w:val="22"/>
            <w:szCs w:val="22"/>
            <w:u w:val="single"/>
          </w:rPr>
          <w:t>HR 118,</w:t>
        </w:r>
      </w:hyperlink>
      <w:r w:rsidR="00E467B6">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rsidR="00E467B6" w:rsidRDefault="00E467B6" w:rsidP="00E467B6">
      <w:pPr>
        <w:jc w:val="both"/>
        <w:rPr>
          <w:rFonts w:ascii="Times New Roman" w:eastAsia="Times New Roman" w:hAnsi="Times New Roman" w:cs="Times New Roman"/>
          <w:color w:val="212529"/>
          <w:sz w:val="22"/>
          <w:szCs w:val="22"/>
        </w:rPr>
      </w:pPr>
      <w:r>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Pr>
          <w:rFonts w:ascii="Times New Roman" w:eastAsia="Times New Roman" w:hAnsi="Times New Roman" w:cs="Times New Roman"/>
          <w:b/>
          <w:color w:val="000000"/>
          <w:sz w:val="22"/>
          <w:szCs w:val="22"/>
        </w:rPr>
        <w:t xml:space="preserve">Status: </w:t>
      </w:r>
      <w:r>
        <w:rPr>
          <w:rFonts w:ascii="Times New Roman" w:eastAsia="Times New Roman" w:hAnsi="Times New Roman" w:cs="Times New Roman"/>
          <w:color w:val="000000"/>
          <w:sz w:val="22"/>
          <w:szCs w:val="22"/>
        </w:rPr>
        <w:t>Referred to Ways &amp; Means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rPr>
          <w:rFonts w:ascii="Times New Roman" w:eastAsia="Times New Roman" w:hAnsi="Times New Roman" w:cs="Times New Roman"/>
          <w:sz w:val="22"/>
          <w:szCs w:val="22"/>
        </w:rPr>
      </w:pPr>
      <w:hyperlink r:id="rId65">
        <w:r w:rsidR="00E467B6">
          <w:rPr>
            <w:rFonts w:ascii="Times New Roman" w:eastAsia="Times New Roman" w:hAnsi="Times New Roman" w:cs="Times New Roman"/>
            <w:color w:val="1155CC"/>
            <w:sz w:val="22"/>
            <w:szCs w:val="22"/>
            <w:u w:val="single"/>
          </w:rPr>
          <w:t>SB 26,</w:t>
        </w:r>
      </w:hyperlink>
      <w:r w:rsidR="00E467B6">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rsidR="00E467B6" w:rsidRDefault="00E467B6" w:rsidP="00E467B6">
      <w:pPr>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Economic Development and Tourism Cmte, </w:t>
      </w:r>
      <w:r>
        <w:rPr>
          <w:rFonts w:ascii="Times New Roman" w:eastAsia="Times New Roman" w:hAnsi="Times New Roman" w:cs="Times New Roman"/>
          <w:sz w:val="22"/>
          <w:szCs w:val="22"/>
        </w:rPr>
        <w:t xml:space="preserve">Passed Cmte, Pending Rules Cmte, </w:t>
      </w:r>
      <w:r>
        <w:rPr>
          <w:rFonts w:ascii="Times New Roman" w:eastAsia="Times New Roman" w:hAnsi="Times New Roman" w:cs="Times New Roman"/>
          <w:color w:val="000000"/>
          <w:sz w:val="22"/>
          <w:szCs w:val="22"/>
        </w:rPr>
        <w:t>Passed as Amended, Sent to House, Referred to House Governmental Affairs Cmte</w:t>
      </w:r>
    </w:p>
    <w:p w:rsidR="00E467B6" w:rsidRDefault="00E467B6" w:rsidP="00E467B6">
      <w:pPr>
        <w:rPr>
          <w:rFonts w:ascii="Times New Roman" w:eastAsia="Times New Roman" w:hAnsi="Times New Roman" w:cs="Times New Roman"/>
          <w:color w:val="000000"/>
          <w:sz w:val="22"/>
          <w:szCs w:val="22"/>
        </w:rPr>
      </w:pPr>
      <w:r w:rsidRPr="00701671">
        <w:rPr>
          <w:rFonts w:ascii="Times New Roman" w:eastAsia="Times New Roman" w:hAnsi="Times New Roman" w:cs="Times New Roman"/>
          <w:b/>
          <w:color w:val="000000"/>
          <w:sz w:val="22"/>
          <w:szCs w:val="22"/>
        </w:rPr>
        <w:t>Note:</w:t>
      </w:r>
      <w:r>
        <w:rPr>
          <w:rFonts w:ascii="Times New Roman" w:eastAsia="Times New Roman" w:hAnsi="Times New Roman" w:cs="Times New Roman"/>
          <w:color w:val="000000"/>
          <w:sz w:val="22"/>
          <w:szCs w:val="22"/>
        </w:rPr>
        <w:t xml:space="preserve"> Amended to include Workforce Development Boards</w:t>
      </w:r>
    </w:p>
    <w:p w:rsidR="00E467B6" w:rsidRDefault="00E467B6" w:rsidP="00E467B6">
      <w:pPr>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color w:val="273E47"/>
          <w:sz w:val="22"/>
          <w:szCs w:val="22"/>
        </w:rPr>
      </w:pPr>
      <w:hyperlink r:id="rId66">
        <w:r w:rsidR="00E467B6">
          <w:rPr>
            <w:rFonts w:ascii="Times New Roman" w:eastAsia="Times New Roman" w:hAnsi="Times New Roman" w:cs="Times New Roman"/>
            <w:color w:val="1155CC"/>
            <w:sz w:val="22"/>
            <w:szCs w:val="22"/>
            <w:u w:val="single"/>
          </w:rPr>
          <w:t>SB 113,</w:t>
        </w:r>
      </w:hyperlink>
      <w:r w:rsidR="00E467B6">
        <w:rPr>
          <w:rFonts w:ascii="Times New Roman" w:eastAsia="Times New Roman" w:hAnsi="Times New Roman" w:cs="Times New Roman"/>
          <w:sz w:val="22"/>
          <w:szCs w:val="22"/>
        </w:rPr>
        <w:t xml:space="preserve"> </w:t>
      </w:r>
      <w:r w:rsidR="00E467B6">
        <w:rPr>
          <w:rFonts w:ascii="Times New Roman" w:eastAsia="Times New Roman" w:hAnsi="Times New Roman" w:cs="Times New Roman"/>
          <w:color w:val="273E47"/>
          <w:sz w:val="22"/>
          <w:szCs w:val="22"/>
        </w:rPr>
        <w:t>Transition of services and facilities from an existing municipality to a newly incorporated municipality (Sen. Randy Robertson - R)</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lastRenderedPageBreak/>
        <w:t xml:space="preserve">Relating to incorporation of municipal corporations, so as to provide for the transition of services and facilities from an existing municipality to a newly incorporated municipality.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State and Local Governmental Operations Cmte</w:t>
      </w:r>
    </w:p>
    <w:p w:rsidR="00E467B6" w:rsidRDefault="00E467B6" w:rsidP="00E467B6">
      <w:pPr>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67">
        <w:r w:rsidR="00E467B6">
          <w:rPr>
            <w:rFonts w:ascii="Times New Roman" w:eastAsia="Times New Roman" w:hAnsi="Times New Roman" w:cs="Times New Roman"/>
            <w:color w:val="1155CC"/>
            <w:sz w:val="22"/>
            <w:szCs w:val="22"/>
            <w:u w:val="single"/>
          </w:rPr>
          <w:t>SB 114,</w:t>
        </w:r>
      </w:hyperlink>
      <w:r w:rsidR="00E467B6">
        <w:rPr>
          <w:rFonts w:ascii="Times New Roman" w:eastAsia="Times New Roman" w:hAnsi="Times New Roman" w:cs="Times New Roman"/>
          <w:sz w:val="22"/>
          <w:szCs w:val="22"/>
        </w:rPr>
        <w:t xml:space="preserve"> Incorporate the City of Buckhead (Sen. Randy Robertson - R) </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B050"/>
          <w:sz w:val="22"/>
          <w:szCs w:val="22"/>
          <w:highlight w:val="white"/>
        </w:rPr>
        <w:t xml:space="preserve"> </w:t>
      </w:r>
      <w:r>
        <w:rPr>
          <w:rFonts w:ascii="Times New Roman" w:eastAsia="Times New Roman" w:hAnsi="Times New Roman" w:cs="Times New Roman"/>
          <w:color w:val="000000"/>
          <w:sz w:val="22"/>
          <w:szCs w:val="22"/>
          <w:highlight w:val="white"/>
        </w:rPr>
        <w:t>Referred to State and Local Governmental Operations Cmte</w:t>
      </w:r>
      <w:r>
        <w:rPr>
          <w:rFonts w:ascii="Times New Roman" w:eastAsia="Times New Roman" w:hAnsi="Times New Roman" w:cs="Times New Roman"/>
          <w:color w:val="000000"/>
          <w:sz w:val="22"/>
          <w:szCs w:val="22"/>
        </w:rPr>
        <w:t>, Hearings Held</w:t>
      </w:r>
    </w:p>
    <w:p w:rsidR="00E467B6" w:rsidRDefault="00E467B6" w:rsidP="00E467B6">
      <w:pPr>
        <w:jc w:val="both"/>
        <w:rPr>
          <w:rFonts w:ascii="Times New Roman" w:eastAsia="Times New Roman" w:hAnsi="Times New Roman" w:cs="Times New Roman"/>
          <w:color w:val="000000"/>
          <w:sz w:val="22"/>
          <w:szCs w:val="22"/>
        </w:rPr>
      </w:pPr>
    </w:p>
    <w:p w:rsidR="00E467B6" w:rsidRDefault="00174087" w:rsidP="00E467B6">
      <w:pPr>
        <w:jc w:val="both"/>
        <w:rPr>
          <w:rFonts w:ascii="Times New Roman" w:eastAsia="Times New Roman" w:hAnsi="Times New Roman" w:cs="Times New Roman"/>
          <w:sz w:val="22"/>
          <w:szCs w:val="22"/>
        </w:rPr>
      </w:pPr>
      <w:hyperlink r:id="rId68">
        <w:r w:rsidR="00E467B6">
          <w:rPr>
            <w:rFonts w:ascii="Times New Roman" w:eastAsia="Times New Roman" w:hAnsi="Times New Roman" w:cs="Times New Roman"/>
            <w:color w:val="1155CC"/>
            <w:sz w:val="22"/>
            <w:szCs w:val="22"/>
            <w:u w:val="single"/>
          </w:rPr>
          <w:t>SB 116,</w:t>
        </w:r>
      </w:hyperlink>
      <w:r w:rsidR="00E467B6">
        <w:rPr>
          <w:rFonts w:ascii="Times New Roman" w:eastAsia="Times New Roman" w:hAnsi="Times New Roman" w:cs="Times New Roman"/>
          <w:sz w:val="22"/>
          <w:szCs w:val="22"/>
        </w:rPr>
        <w:t xml:space="preserve"> Set Maximum Term of Certain Leases or Contracts for the Municipality Owned Property (Sen. Ben Watson - R) </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disposition of municipal property generally, so as to revise provisions relating to the maximum term of certain leases or contracts for the use, operation, or management of real or personal property owned by a municipality for recreational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State and Local Governmental Operations Cmte, </w:t>
      </w:r>
      <w:r>
        <w:rPr>
          <w:rFonts w:ascii="Times New Roman" w:eastAsia="Times New Roman" w:hAnsi="Times New Roman" w:cs="Times New Roman"/>
          <w:color w:val="00B050"/>
          <w:sz w:val="22"/>
          <w:szCs w:val="22"/>
          <w:highlight w:val="white"/>
        </w:rPr>
        <w:t>Passed Cmte</w:t>
      </w:r>
      <w:r>
        <w:rPr>
          <w:rFonts w:ascii="Times New Roman" w:eastAsia="Times New Roman" w:hAnsi="Times New Roman" w:cs="Times New Roman"/>
          <w:color w:val="00B050"/>
          <w:sz w:val="22"/>
          <w:szCs w:val="22"/>
        </w:rPr>
        <w:t>, Pending Rules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69">
        <w:r w:rsidR="00E467B6">
          <w:rPr>
            <w:rFonts w:ascii="Times New Roman" w:eastAsia="Times New Roman" w:hAnsi="Times New Roman" w:cs="Times New Roman"/>
            <w:color w:val="1155CC"/>
            <w:sz w:val="22"/>
            <w:szCs w:val="22"/>
            <w:u w:val="single"/>
          </w:rPr>
          <w:t>SB 121,</w:t>
        </w:r>
      </w:hyperlink>
      <w:r w:rsidR="00E467B6">
        <w:rPr>
          <w:rFonts w:ascii="Times New Roman" w:eastAsia="Times New Roman" w:hAnsi="Times New Roman" w:cs="Times New Roman"/>
          <w:sz w:val="22"/>
          <w:szCs w:val="22"/>
        </w:rPr>
        <w:t xml:space="preserve"> Prohibit Local Governments from Servicing Water Wells on Single-Family Residential and Farm Properties (Sen. Lee Anderson - R)</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denying the drilling, servicing, or repair of new or existing water wells on single-family residential and farm properties; to prohibit local governments from precluding or denying the installation of new water wells on single-family residential and farm properties situated on one acre of property or more.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Natural Resources and the Environment Cmte, Passed Cmte, </w:t>
      </w:r>
      <w:r>
        <w:rPr>
          <w:rFonts w:ascii="Times New Roman" w:eastAsia="Times New Roman" w:hAnsi="Times New Roman" w:cs="Times New Roman"/>
          <w:color w:val="00B050"/>
          <w:sz w:val="22"/>
          <w:szCs w:val="22"/>
          <w:highlight w:val="white"/>
        </w:rPr>
        <w:t>Passed Senate, Sent to House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70">
        <w:r w:rsidR="00E467B6">
          <w:rPr>
            <w:rFonts w:ascii="Times New Roman" w:eastAsia="Times New Roman" w:hAnsi="Times New Roman" w:cs="Times New Roman"/>
            <w:color w:val="1155CC"/>
            <w:sz w:val="22"/>
            <w:szCs w:val="22"/>
            <w:highlight w:val="white"/>
            <w:u w:val="single"/>
          </w:rPr>
          <w:t>SB 161,</w:t>
        </w:r>
      </w:hyperlink>
      <w:r w:rsidR="00E467B6">
        <w:rPr>
          <w:rFonts w:ascii="Times New Roman" w:eastAsia="Times New Roman" w:hAnsi="Times New Roman" w:cs="Times New Roman"/>
          <w:sz w:val="22"/>
          <w:szCs w:val="22"/>
          <w:highlight w:val="white"/>
        </w:rPr>
        <w:t xml:space="preserve"> Protect Counties and Municipalities from Cyber Attacks (Sen. John Kennedy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county and municipal contracts; to amend Chapter 25 of Title 50 of the O.C.G.A., relating to the Georgia Technology Authority, so as to ensure that state agencies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Science and Technology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71">
        <w:r w:rsidR="00E467B6">
          <w:rPr>
            <w:rFonts w:ascii="Times New Roman" w:eastAsia="Times New Roman" w:hAnsi="Times New Roman" w:cs="Times New Roman"/>
            <w:color w:val="1155CC"/>
            <w:sz w:val="22"/>
            <w:szCs w:val="22"/>
            <w:highlight w:val="white"/>
            <w:u w:val="single"/>
          </w:rPr>
          <w:t>SB 171,</w:t>
        </w:r>
      </w:hyperlink>
      <w:r w:rsidR="00E467B6">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rsidR="00E467B6" w:rsidRPr="004B4B8C"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w:t>
      </w:r>
      <w:r>
        <w:rPr>
          <w:rFonts w:ascii="Times New Roman" w:eastAsia="Times New Roman" w:hAnsi="Times New Roman" w:cs="Times New Roman"/>
          <w:color w:val="00B050"/>
          <w:sz w:val="22"/>
          <w:szCs w:val="22"/>
          <w:highlight w:val="white"/>
        </w:rPr>
        <w:t>Hearing Held</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72">
        <w:r w:rsidR="00E467B6">
          <w:rPr>
            <w:rFonts w:ascii="Times New Roman" w:eastAsia="Times New Roman" w:hAnsi="Times New Roman" w:cs="Times New Roman"/>
            <w:color w:val="1155CC"/>
            <w:sz w:val="22"/>
            <w:szCs w:val="22"/>
            <w:highlight w:val="white"/>
            <w:u w:val="single"/>
          </w:rPr>
          <w:t>SB 188,</w:t>
        </w:r>
      </w:hyperlink>
      <w:r w:rsidR="00E467B6">
        <w:rPr>
          <w:rFonts w:ascii="Times New Roman" w:eastAsia="Times New Roman" w:hAnsi="Times New Roman" w:cs="Times New Roman"/>
          <w:sz w:val="22"/>
          <w:szCs w:val="22"/>
          <w:highlight w:val="white"/>
        </w:rPr>
        <w:t xml:space="preserve"> To Prohibit Certain use Restrictions on Residential Dwellings</w:t>
      </w:r>
    </w:p>
    <w:p w:rsidR="00E467B6" w:rsidRDefault="00E467B6" w:rsidP="00E467B6">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Regulated Industries and Utilities</w:t>
      </w:r>
    </w:p>
    <w:p w:rsidR="00E467B6" w:rsidRDefault="00E467B6" w:rsidP="00E467B6">
      <w:pPr>
        <w:jc w:val="both"/>
        <w:rPr>
          <w:rFonts w:ascii="Times New Roman" w:eastAsia="Times New Roman" w:hAnsi="Times New Roman" w:cs="Times New Roman"/>
          <w:color w:val="000000"/>
          <w:sz w:val="22"/>
          <w:szCs w:val="22"/>
          <w:highlight w:val="white"/>
        </w:rPr>
      </w:pPr>
    </w:p>
    <w:p w:rsidR="00E467B6" w:rsidRDefault="00E467B6" w:rsidP="00E467B6">
      <w:pPr>
        <w:jc w:val="center"/>
        <w:rPr>
          <w:rFonts w:ascii="Times New Roman" w:eastAsia="Times New Roman" w:hAnsi="Times New Roman" w:cs="Times New Roman"/>
          <w:color w:val="00B050"/>
          <w:sz w:val="22"/>
          <w:szCs w:val="22"/>
          <w:highlight w:val="white"/>
        </w:rPr>
      </w:pPr>
      <w:bookmarkStart w:id="5" w:name="bookmark=id.6682jiae5rqy" w:colFirst="0" w:colLast="0"/>
      <w:bookmarkEnd w:id="5"/>
      <w:r>
        <w:rPr>
          <w:rFonts w:ascii="Times New Roman" w:eastAsia="Times New Roman" w:hAnsi="Times New Roman" w:cs="Times New Roman"/>
          <w:b/>
          <w:sz w:val="22"/>
          <w:szCs w:val="22"/>
        </w:rPr>
        <w:t>Economic Development</w:t>
      </w:r>
    </w:p>
    <w:p w:rsidR="00E467B6" w:rsidRDefault="00E467B6" w:rsidP="00E467B6">
      <w:pPr>
        <w:jc w:val="both"/>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sz w:val="22"/>
          <w:szCs w:val="22"/>
        </w:rPr>
      </w:pPr>
      <w:hyperlink r:id="rId73">
        <w:r w:rsidR="00E467B6">
          <w:rPr>
            <w:rFonts w:ascii="Times New Roman" w:eastAsia="Times New Roman" w:hAnsi="Times New Roman" w:cs="Times New Roman"/>
            <w:color w:val="1155CC"/>
            <w:sz w:val="22"/>
            <w:szCs w:val="22"/>
            <w:u w:val="single"/>
          </w:rPr>
          <w:t>HB 353,</w:t>
        </w:r>
      </w:hyperlink>
      <w:r w:rsidR="00E467B6">
        <w:rPr>
          <w:rFonts w:ascii="Times New Roman" w:eastAsia="Times New Roman" w:hAnsi="Times New Roman" w:cs="Times New Roman"/>
          <w:sz w:val="22"/>
          <w:szCs w:val="22"/>
        </w:rPr>
        <w:t xml:space="preserve"> Georgia Lottery for Education Act (Rep. Alan Powell - R) </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lastRenderedPageBreak/>
        <w:t>To provide that administrative procedures and actions regarding bona fide coin operated amusement machines shall be subject to Chapter 13 of Title 50</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Pr>
          <w:rFonts w:ascii="Times New Roman" w:eastAsia="Times New Roman" w:hAnsi="Times New Roman" w:cs="Times New Roman"/>
          <w:color w:val="00B050"/>
          <w:sz w:val="22"/>
          <w:szCs w:val="22"/>
        </w:rPr>
        <w:t>Passed Subcmte</w:t>
      </w:r>
    </w:p>
    <w:p w:rsidR="00E467B6" w:rsidRDefault="00E467B6" w:rsidP="00E467B6">
      <w:pPr>
        <w:jc w:val="both"/>
        <w:rPr>
          <w:rFonts w:ascii="Times New Roman" w:eastAsia="Times New Roman" w:hAnsi="Times New Roman" w:cs="Times New Roman"/>
          <w:color w:val="00B050"/>
          <w:sz w:val="22"/>
          <w:szCs w:val="22"/>
        </w:rPr>
      </w:pPr>
    </w:p>
    <w:p w:rsidR="00E467B6" w:rsidRDefault="00174087" w:rsidP="00E467B6">
      <w:pPr>
        <w:jc w:val="both"/>
        <w:rPr>
          <w:rFonts w:ascii="Times New Roman" w:eastAsia="Times New Roman" w:hAnsi="Times New Roman" w:cs="Times New Roman"/>
          <w:sz w:val="22"/>
          <w:szCs w:val="22"/>
        </w:rPr>
      </w:pPr>
      <w:hyperlink r:id="rId74">
        <w:r w:rsidR="00E467B6">
          <w:rPr>
            <w:rFonts w:ascii="Times New Roman" w:eastAsia="Times New Roman" w:hAnsi="Times New Roman" w:cs="Times New Roman"/>
            <w:color w:val="0563C1"/>
            <w:sz w:val="22"/>
            <w:szCs w:val="22"/>
            <w:u w:val="single"/>
          </w:rPr>
          <w:t>HB 380,</w:t>
        </w:r>
      </w:hyperlink>
      <w:r w:rsidR="00E467B6">
        <w:rPr>
          <w:rFonts w:ascii="Times New Roman" w:eastAsia="Times New Roman" w:hAnsi="Times New Roman" w:cs="Times New Roman"/>
          <w:sz w:val="22"/>
          <w:szCs w:val="22"/>
        </w:rPr>
        <w:t xml:space="preserve"> </w:t>
      </w:r>
      <w:r w:rsidR="00E467B6">
        <w:rPr>
          <w:rFonts w:ascii="Times New Roman" w:eastAsia="Times New Roman" w:hAnsi="Times New Roman" w:cs="Times New Roman"/>
          <w:color w:val="273E47"/>
          <w:sz w:val="22"/>
          <w:szCs w:val="22"/>
        </w:rPr>
        <w:t xml:space="preserve">Georgia Lottery Game of Sports Betting Act (Rep. Marcus </w:t>
      </w:r>
      <w:proofErr w:type="spellStart"/>
      <w:r w:rsidR="00E467B6">
        <w:rPr>
          <w:rFonts w:ascii="Times New Roman" w:eastAsia="Times New Roman" w:hAnsi="Times New Roman" w:cs="Times New Roman"/>
          <w:color w:val="273E47"/>
          <w:sz w:val="22"/>
          <w:szCs w:val="22"/>
        </w:rPr>
        <w:t>Wiedower</w:t>
      </w:r>
      <w:proofErr w:type="spellEnd"/>
      <w:r w:rsidR="00E467B6">
        <w:rPr>
          <w:rFonts w:ascii="Times New Roman" w:eastAsia="Times New Roman" w:hAnsi="Times New Roman" w:cs="Times New Roman"/>
          <w:color w:val="273E47"/>
          <w:sz w:val="22"/>
          <w:szCs w:val="22"/>
        </w:rPr>
        <w:t xml:space="preserve"> - R)</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sz w:val="22"/>
          <w:szCs w:val="22"/>
          <w:highlight w:val="white"/>
        </w:rPr>
        <w:t>Referred to Higher Education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75">
        <w:r w:rsidR="00E467B6">
          <w:rPr>
            <w:rFonts w:ascii="Times New Roman" w:eastAsia="Times New Roman" w:hAnsi="Times New Roman" w:cs="Times New Roman"/>
            <w:color w:val="1155CC"/>
            <w:sz w:val="22"/>
            <w:szCs w:val="22"/>
            <w:u w:val="single"/>
          </w:rPr>
          <w:t>HB 465,</w:t>
        </w:r>
      </w:hyperlink>
      <w:r w:rsidR="00E467B6">
        <w:rPr>
          <w:rFonts w:ascii="Times New Roman" w:eastAsia="Times New Roman" w:hAnsi="Times New Roman" w:cs="Times New Roman"/>
          <w:sz w:val="22"/>
          <w:szCs w:val="22"/>
        </w:rPr>
        <w:t xml:space="preserve"> Georgia Lottery for Education Act (Rep. Alan Powell - R) </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B050"/>
          <w:sz w:val="22"/>
          <w:szCs w:val="22"/>
        </w:rPr>
        <w:t>Referred to the Regulated Industries Cmte, Referred to Lottery Oversight - Gaming Subcmte, Passed Subcmte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76">
        <w:r w:rsidR="00E467B6">
          <w:rPr>
            <w:rFonts w:ascii="Times New Roman" w:eastAsia="Times New Roman" w:hAnsi="Times New Roman" w:cs="Times New Roman"/>
            <w:color w:val="1155CC"/>
            <w:sz w:val="22"/>
            <w:szCs w:val="22"/>
            <w:u w:val="single"/>
          </w:rPr>
          <w:t>HB 473,</w:t>
        </w:r>
      </w:hyperlink>
      <w:r w:rsidR="00E467B6">
        <w:rPr>
          <w:rFonts w:ascii="Times New Roman" w:eastAsia="Times New Roman" w:hAnsi="Times New Roman" w:cs="Times New Roman"/>
          <w:sz w:val="22"/>
          <w:szCs w:val="22"/>
        </w:rPr>
        <w:t xml:space="preserve"> Local Governments to Operate Bingo Games to Offset Reduced Tax Collections (Rep. Buddy Deloach - R) </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bingo, so as to authorize local governments to operate bingo 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Regulated Industries Cmte, Referred to Lottery Oversight-Gaming Subcmte, Passed Subcmte</w:t>
      </w:r>
    </w:p>
    <w:p w:rsidR="00E467B6" w:rsidRDefault="00E467B6" w:rsidP="00E467B6">
      <w:pPr>
        <w:jc w:val="both"/>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sz w:val="22"/>
          <w:szCs w:val="22"/>
        </w:rPr>
      </w:pPr>
      <w:hyperlink r:id="rId77">
        <w:r w:rsidR="00E467B6">
          <w:rPr>
            <w:rFonts w:ascii="Times New Roman" w:eastAsia="Times New Roman" w:hAnsi="Times New Roman" w:cs="Times New Roman"/>
            <w:color w:val="0563C1"/>
            <w:sz w:val="22"/>
            <w:szCs w:val="22"/>
            <w:u w:val="single"/>
          </w:rPr>
          <w:t>HR 210,</w:t>
        </w:r>
      </w:hyperlink>
      <w:r w:rsidR="00E467B6">
        <w:rPr>
          <w:rFonts w:ascii="Times New Roman" w:eastAsia="Times New Roman" w:hAnsi="Times New Roman" w:cs="Times New Roman"/>
          <w:sz w:val="22"/>
          <w:szCs w:val="22"/>
        </w:rPr>
        <w:t xml:space="preserve"> </w:t>
      </w:r>
      <w:r w:rsidR="00E467B6">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rsidR="00E467B6" w:rsidRDefault="00E467B6" w:rsidP="00E467B6">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sz w:val="22"/>
          <w:szCs w:val="22"/>
          <w:highlight w:val="white"/>
        </w:rPr>
        <w:t>Referred to Regulated Industries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rPr>
      </w:pPr>
      <w:hyperlink r:id="rId78">
        <w:r w:rsidR="00E467B6">
          <w:rPr>
            <w:rFonts w:ascii="Times New Roman" w:eastAsia="Times New Roman" w:hAnsi="Times New Roman" w:cs="Times New Roman"/>
            <w:color w:val="1155CC"/>
            <w:sz w:val="22"/>
            <w:szCs w:val="22"/>
            <w:u w:val="single"/>
          </w:rPr>
          <w:t>SB 57,</w:t>
        </w:r>
      </w:hyperlink>
      <w:r w:rsidR="00E467B6">
        <w:rPr>
          <w:rFonts w:ascii="Times New Roman" w:eastAsia="Times New Roman" w:hAnsi="Times New Roman" w:cs="Times New Roman"/>
          <w:sz w:val="22"/>
          <w:szCs w:val="22"/>
        </w:rPr>
        <w:t xml:space="preserve"> “Georgia Sports Betting Integrity Act” (Sen. Billy Hickman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rPr>
        <w:t xml:space="preserve">Relating to sports betting, so as to authorize and provide for the regulation and taxation of sports betting in Georgia; to provide additional powers of the Georgia Lottery Corporation; to provide for the Georgia Lottery Corporation to engage in certain activities related to sports betting; to create a public corporation to regulate sports betting that will be governed by the Georgia Sports Betting Commission; </w:t>
      </w:r>
      <w:r>
        <w:rPr>
          <w:rFonts w:ascii="Times New Roman" w:eastAsia="Times New Roman" w:hAnsi="Times New Roman" w:cs="Times New Roman"/>
          <w:color w:val="212529"/>
          <w:sz w:val="22"/>
          <w:szCs w:val="22"/>
          <w:highlight w:val="white"/>
        </w:rPr>
        <w:t xml:space="preserve">to provide for the procedures, limitations, requirements, and qualifications of the licensing of any person offering, operating, or managing sport betting in this state; to provide for criminal background checks; to regulate wagers and provide requirements for bettors; to provide for bettors to restrict themselves from placing certain wagers; to provide certain resources for individuals with problem gambling or a betting or gambling disorder; to provide for the collection and disposition of fees; to prohibit certain conduct by commissioners, employees of the commission, licensees, and other persons; to provide for certain penalties.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r>
        <w:rPr>
          <w:rFonts w:ascii="Times New Roman" w:eastAsia="Times New Roman" w:hAnsi="Times New Roman" w:cs="Times New Roman"/>
          <w:color w:val="00B050"/>
          <w:sz w:val="22"/>
          <w:szCs w:val="22"/>
        </w:rPr>
        <w:t>, Passed Cmte by Substitute, Pending Rules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79">
        <w:r w:rsidR="00E467B6">
          <w:rPr>
            <w:rFonts w:ascii="Times New Roman" w:eastAsia="Times New Roman" w:hAnsi="Times New Roman" w:cs="Times New Roman"/>
            <w:color w:val="1155CC"/>
            <w:sz w:val="22"/>
            <w:szCs w:val="22"/>
            <w:highlight w:val="white"/>
            <w:u w:val="single"/>
          </w:rPr>
          <w:t>SB 172,</w:t>
        </w:r>
      </w:hyperlink>
      <w:r w:rsidR="00E467B6">
        <w:rPr>
          <w:rFonts w:ascii="Times New Roman" w:eastAsia="Times New Roman" w:hAnsi="Times New Roman" w:cs="Times New Roman"/>
          <w:sz w:val="22"/>
          <w:szCs w:val="22"/>
          <w:highlight w:val="white"/>
        </w:rPr>
        <w:t xml:space="preserve"> Regulate and Tax Sports Betting in Georgia (Rep. Bill Cowsert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and Utilities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80">
        <w:r w:rsidR="00E467B6">
          <w:rPr>
            <w:rFonts w:ascii="Times New Roman" w:eastAsia="Times New Roman" w:hAnsi="Times New Roman" w:cs="Times New Roman"/>
            <w:color w:val="1155CC"/>
            <w:sz w:val="22"/>
            <w:szCs w:val="22"/>
            <w:highlight w:val="white"/>
            <w:u w:val="single"/>
          </w:rPr>
          <w:t>SB 174,</w:t>
        </w:r>
      </w:hyperlink>
      <w:r w:rsidR="00E467B6">
        <w:rPr>
          <w:rFonts w:ascii="Times New Roman" w:eastAsia="Times New Roman" w:hAnsi="Times New Roman" w:cs="Times New Roman"/>
          <w:sz w:val="22"/>
          <w:szCs w:val="22"/>
          <w:highlight w:val="white"/>
        </w:rPr>
        <w:t xml:space="preserve"> “Georgia Lottery for Education Act” (Sen. Clint Dixon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to provide that administrative procedures and actions regarding bona fide coin operated amusement machines shall be subject to Chapter 13 of Title 50.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81">
        <w:r w:rsidR="00E467B6">
          <w:rPr>
            <w:rFonts w:ascii="Times New Roman" w:eastAsia="Times New Roman" w:hAnsi="Times New Roman" w:cs="Times New Roman"/>
            <w:color w:val="1155CC"/>
            <w:sz w:val="22"/>
            <w:szCs w:val="22"/>
            <w:highlight w:val="white"/>
            <w:u w:val="single"/>
          </w:rPr>
          <w:t>SR 140,</w:t>
        </w:r>
      </w:hyperlink>
      <w:r w:rsidR="00E467B6">
        <w:rPr>
          <w:rFonts w:ascii="Times New Roman" w:eastAsia="Times New Roman" w:hAnsi="Times New Roman" w:cs="Times New Roman"/>
          <w:sz w:val="22"/>
          <w:szCs w:val="22"/>
          <w:highlight w:val="white"/>
        </w:rPr>
        <w:t xml:space="preserve"> To provide general law for Sports Betting in Georgia (Sen. Bill Cowsert – R)</w:t>
      </w:r>
    </w:p>
    <w:p w:rsidR="00E467B6" w:rsidRPr="007448C4"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To authorize the Georgia General Assembly to provide by general law for sports betting in this state; to provide for the regulation and allocation of revenues of such activities.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Hearing Held, </w:t>
      </w:r>
      <w:r>
        <w:rPr>
          <w:rFonts w:ascii="Times New Roman" w:eastAsia="Times New Roman" w:hAnsi="Times New Roman" w:cs="Times New Roman"/>
          <w:color w:val="00B050"/>
          <w:sz w:val="22"/>
          <w:szCs w:val="22"/>
          <w:highlight w:val="white"/>
        </w:rPr>
        <w:t>Passed Cmte, Pending Rules Cmte</w:t>
      </w:r>
    </w:p>
    <w:p w:rsidR="00E467B6" w:rsidRDefault="00E467B6" w:rsidP="00E467B6">
      <w:pPr>
        <w:rPr>
          <w:rFonts w:ascii="Times New Roman" w:eastAsia="Times New Roman" w:hAnsi="Times New Roman" w:cs="Times New Roman"/>
          <w:sz w:val="22"/>
          <w:szCs w:val="22"/>
        </w:rPr>
      </w:pPr>
    </w:p>
    <w:p w:rsidR="00E467B6" w:rsidRDefault="00E467B6" w:rsidP="00E467B6">
      <w:pPr>
        <w:jc w:val="center"/>
        <w:rPr>
          <w:rFonts w:ascii="Times New Roman" w:eastAsia="Times New Roman" w:hAnsi="Times New Roman" w:cs="Times New Roman"/>
          <w:b/>
          <w:sz w:val="22"/>
          <w:szCs w:val="22"/>
        </w:rPr>
      </w:pPr>
      <w:bookmarkStart w:id="6" w:name="bookmark=id.8o9lsim9596h" w:colFirst="0" w:colLast="0"/>
      <w:bookmarkEnd w:id="6"/>
      <w:r>
        <w:rPr>
          <w:rFonts w:ascii="Times New Roman" w:eastAsia="Times New Roman" w:hAnsi="Times New Roman" w:cs="Times New Roman"/>
          <w:b/>
          <w:sz w:val="22"/>
          <w:szCs w:val="22"/>
        </w:rPr>
        <w:t>Elections</w:t>
      </w:r>
    </w:p>
    <w:p w:rsidR="00E467B6" w:rsidRDefault="00E467B6" w:rsidP="00E467B6">
      <w:pPr>
        <w:jc w:val="center"/>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sz w:val="22"/>
          <w:szCs w:val="22"/>
        </w:rPr>
      </w:pPr>
      <w:hyperlink r:id="rId82">
        <w:r w:rsidR="00E467B6">
          <w:rPr>
            <w:rFonts w:ascii="Times New Roman" w:eastAsia="Times New Roman" w:hAnsi="Times New Roman" w:cs="Times New Roman"/>
            <w:color w:val="1155CC"/>
            <w:sz w:val="22"/>
            <w:szCs w:val="22"/>
            <w:u w:val="single"/>
          </w:rPr>
          <w:t>HB 200</w:t>
        </w:r>
      </w:hyperlink>
      <w:r w:rsidR="00E467B6">
        <w:rPr>
          <w:rFonts w:ascii="Times New Roman" w:eastAsia="Times New Roman" w:hAnsi="Times New Roman" w:cs="Times New Roman"/>
          <w:sz w:val="22"/>
          <w:szCs w:val="22"/>
        </w:rPr>
        <w:t xml:space="preserve"> Municipalities to use instant runoff voting for their elections (Rep. Joseph Gullett - R) </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Referred to Governmental Affairs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83">
        <w:r w:rsidR="00E467B6">
          <w:rPr>
            <w:rFonts w:ascii="Times New Roman" w:eastAsia="Times New Roman" w:hAnsi="Times New Roman" w:cs="Times New Roman"/>
            <w:color w:val="1155CC"/>
            <w:sz w:val="22"/>
            <w:szCs w:val="22"/>
            <w:u w:val="single"/>
          </w:rPr>
          <w:t>HB 426,</w:t>
        </w:r>
      </w:hyperlink>
      <w:r w:rsidR="00E467B6">
        <w:rPr>
          <w:rFonts w:ascii="Times New Roman" w:eastAsia="Times New Roman" w:hAnsi="Times New Roman" w:cs="Times New Roman"/>
          <w:sz w:val="22"/>
          <w:szCs w:val="22"/>
        </w:rPr>
        <w:t xml:space="preserve"> Revise provisions about the Retention and Preservation of Ballots and Election Documents (Rep. Shaw Blackmon - R) </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Governmental Affairs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84">
        <w:r w:rsidR="00E467B6">
          <w:rPr>
            <w:rFonts w:ascii="Times New Roman" w:eastAsia="Times New Roman" w:hAnsi="Times New Roman" w:cs="Times New Roman"/>
            <w:color w:val="1155CC"/>
            <w:sz w:val="22"/>
            <w:szCs w:val="22"/>
            <w:u w:val="single"/>
          </w:rPr>
          <w:t>SB 122,</w:t>
        </w:r>
      </w:hyperlink>
      <w:r w:rsidR="00E467B6">
        <w:rPr>
          <w:rFonts w:ascii="Times New Roman" w:eastAsia="Times New Roman" w:hAnsi="Times New Roman" w:cs="Times New Roman"/>
          <w:sz w:val="22"/>
          <w:szCs w:val="22"/>
        </w:rPr>
        <w:t xml:space="preserve"> Provide Qualifications of Members of Performance Review Boards (Sen. Kay Kirkpatrick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Ethics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85">
        <w:r w:rsidR="00E467B6">
          <w:rPr>
            <w:rFonts w:ascii="Times New Roman" w:eastAsia="Times New Roman" w:hAnsi="Times New Roman" w:cs="Times New Roman"/>
            <w:color w:val="1155CC"/>
            <w:sz w:val="22"/>
            <w:szCs w:val="22"/>
            <w:highlight w:val="white"/>
            <w:u w:val="single"/>
          </w:rPr>
          <w:t>SB 189,</w:t>
        </w:r>
      </w:hyperlink>
      <w:r w:rsidR="00E467B6">
        <w:rPr>
          <w:rFonts w:ascii="Times New Roman" w:eastAsia="Times New Roman" w:hAnsi="Times New Roman" w:cs="Times New Roman"/>
          <w:sz w:val="22"/>
          <w:szCs w:val="22"/>
          <w:highlight w:val="white"/>
        </w:rPr>
        <w:t xml:space="preserve"> To count text portions of ballots for vote tabulation and recount purposes (Sen. Max Burns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Ethic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86">
        <w:r w:rsidR="00E467B6">
          <w:rPr>
            <w:rFonts w:ascii="Times New Roman" w:eastAsia="Times New Roman" w:hAnsi="Times New Roman" w:cs="Times New Roman"/>
            <w:color w:val="1155CC"/>
            <w:sz w:val="22"/>
            <w:szCs w:val="22"/>
            <w:highlight w:val="white"/>
            <w:u w:val="single"/>
          </w:rPr>
          <w:t>SB 226,</w:t>
        </w:r>
      </w:hyperlink>
      <w:r w:rsidR="00E467B6">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Ethics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E467B6" w:rsidP="00E467B6">
      <w:pPr>
        <w:jc w:val="center"/>
        <w:rPr>
          <w:rFonts w:ascii="Times New Roman" w:eastAsia="Times New Roman" w:hAnsi="Times New Roman" w:cs="Times New Roman"/>
          <w:b/>
          <w:sz w:val="22"/>
          <w:szCs w:val="22"/>
        </w:rPr>
      </w:pPr>
      <w:bookmarkStart w:id="7" w:name="bookmark=id.8rq7ayowjagm" w:colFirst="0" w:colLast="0"/>
      <w:bookmarkEnd w:id="7"/>
      <w:r>
        <w:rPr>
          <w:rFonts w:ascii="Times New Roman" w:eastAsia="Times New Roman" w:hAnsi="Times New Roman" w:cs="Times New Roman"/>
          <w:b/>
          <w:sz w:val="22"/>
          <w:szCs w:val="22"/>
        </w:rPr>
        <w:t>Environmental &amp; Natural Resources</w:t>
      </w:r>
    </w:p>
    <w:p w:rsidR="00E467B6" w:rsidRDefault="00E467B6" w:rsidP="00E467B6">
      <w:pPr>
        <w:jc w:val="both"/>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sz w:val="22"/>
          <w:szCs w:val="22"/>
        </w:rPr>
      </w:pPr>
      <w:hyperlink r:id="rId87">
        <w:r w:rsidR="00E467B6">
          <w:rPr>
            <w:rFonts w:ascii="Times New Roman" w:eastAsia="Times New Roman" w:hAnsi="Times New Roman" w:cs="Times New Roman"/>
            <w:color w:val="1155CC"/>
            <w:sz w:val="22"/>
            <w:szCs w:val="22"/>
            <w:u w:val="single"/>
          </w:rPr>
          <w:t>HB 71,</w:t>
        </w:r>
      </w:hyperlink>
      <w:r w:rsidR="00E467B6">
        <w:rPr>
          <w:rFonts w:ascii="Times New Roman" w:eastAsia="Times New Roman" w:hAnsi="Times New Roman" w:cs="Times New Roman"/>
          <w:sz w:val="22"/>
          <w:szCs w:val="22"/>
        </w:rPr>
        <w:t xml:space="preserve">  Okefenokee Protection Act (Rep. Darlene Taylor - R)</w:t>
      </w:r>
    </w:p>
    <w:p w:rsidR="00E467B6" w:rsidRDefault="00E467B6" w:rsidP="00E467B6">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Natural Resources and Environment Cmte </w:t>
      </w:r>
      <w:r>
        <w:rPr>
          <w:rFonts w:ascii="Times New Roman" w:eastAsia="Times New Roman" w:hAnsi="Times New Roman" w:cs="Times New Roman"/>
          <w:b/>
          <w:color w:val="000000"/>
          <w:sz w:val="22"/>
          <w:szCs w:val="22"/>
          <w:highlight w:val="white"/>
        </w:rPr>
        <w:t xml:space="preserve"> </w:t>
      </w:r>
    </w:p>
    <w:p w:rsidR="00E467B6" w:rsidRDefault="00E467B6" w:rsidP="00E467B6">
      <w:pPr>
        <w:jc w:val="both"/>
        <w:rPr>
          <w:rFonts w:ascii="Times New Roman" w:eastAsia="Times New Roman" w:hAnsi="Times New Roman" w:cs="Times New Roman"/>
          <w:b/>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88">
        <w:r w:rsidR="00E467B6">
          <w:rPr>
            <w:rFonts w:ascii="Times New Roman" w:eastAsia="Times New Roman" w:hAnsi="Times New Roman" w:cs="Times New Roman"/>
            <w:color w:val="1155CC"/>
            <w:sz w:val="22"/>
            <w:szCs w:val="22"/>
            <w:highlight w:val="white"/>
            <w:u w:val="single"/>
          </w:rPr>
          <w:t>HB 436,</w:t>
        </w:r>
      </w:hyperlink>
      <w:r w:rsidR="00E467B6">
        <w:rPr>
          <w:rFonts w:ascii="Times New Roman" w:eastAsia="Times New Roman" w:hAnsi="Times New Roman" w:cs="Times New Roman"/>
          <w:sz w:val="22"/>
          <w:szCs w:val="22"/>
          <w:highlight w:val="white"/>
        </w:rPr>
        <w:t xml:space="preserve"> Revise Maximum Criminal Penalties for Surface Mining Violations (Rep. John Corbett - R) </w:t>
      </w:r>
    </w:p>
    <w:p w:rsidR="00E467B6" w:rsidRPr="00CD6574"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surface mining, so as to revise the maximum criminal penalties for violations. The maximum fine shall be increased to $10,000 from $1,000.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Natural Resources and Environment Cmte, </w:t>
      </w:r>
      <w:r>
        <w:rPr>
          <w:rFonts w:ascii="Times New Roman" w:eastAsia="Times New Roman" w:hAnsi="Times New Roman" w:cs="Times New Roman"/>
          <w:color w:val="00B050"/>
          <w:sz w:val="22"/>
          <w:szCs w:val="22"/>
          <w:highlight w:val="white"/>
        </w:rPr>
        <w:t>Passed Cmte, Pending Rules Cmte</w:t>
      </w:r>
    </w:p>
    <w:p w:rsidR="00E467B6" w:rsidRDefault="00E467B6" w:rsidP="00E467B6">
      <w:pPr>
        <w:jc w:val="both"/>
        <w:rPr>
          <w:rFonts w:ascii="Times New Roman" w:eastAsia="Times New Roman" w:hAnsi="Times New Roman" w:cs="Times New Roman"/>
          <w:sz w:val="22"/>
          <w:szCs w:val="22"/>
        </w:rPr>
      </w:pPr>
    </w:p>
    <w:p w:rsidR="00E467B6" w:rsidRDefault="00E467B6" w:rsidP="00E467B6">
      <w:pPr>
        <w:jc w:val="center"/>
        <w:rPr>
          <w:rFonts w:ascii="Times New Roman" w:eastAsia="Times New Roman" w:hAnsi="Times New Roman" w:cs="Times New Roman"/>
          <w:b/>
          <w:color w:val="000000"/>
          <w:sz w:val="22"/>
          <w:szCs w:val="22"/>
        </w:rPr>
      </w:pPr>
      <w:bookmarkStart w:id="8" w:name="bookmark=id.gxdrj5yfu96w" w:colFirst="0" w:colLast="0"/>
      <w:bookmarkEnd w:id="8"/>
      <w:r>
        <w:rPr>
          <w:rFonts w:ascii="Times New Roman" w:eastAsia="Times New Roman" w:hAnsi="Times New Roman" w:cs="Times New Roman"/>
          <w:b/>
          <w:color w:val="000000"/>
          <w:sz w:val="22"/>
          <w:szCs w:val="22"/>
        </w:rPr>
        <w:t>Government – General</w:t>
      </w:r>
    </w:p>
    <w:p w:rsidR="00E467B6" w:rsidRDefault="00E467B6" w:rsidP="00E467B6">
      <w:pPr>
        <w:jc w:val="center"/>
        <w:rPr>
          <w:rFonts w:ascii="Times New Roman" w:eastAsia="Times New Roman" w:hAnsi="Times New Roman" w:cs="Times New Roman"/>
          <w:b/>
          <w:color w:val="000000"/>
          <w:sz w:val="22"/>
          <w:szCs w:val="22"/>
        </w:rPr>
      </w:pPr>
    </w:p>
    <w:p w:rsidR="00E467B6" w:rsidRDefault="00174087" w:rsidP="00E467B6">
      <w:pPr>
        <w:rPr>
          <w:rFonts w:ascii="Times New Roman" w:eastAsia="Times New Roman" w:hAnsi="Times New Roman" w:cs="Times New Roman"/>
          <w:color w:val="00B050"/>
          <w:sz w:val="22"/>
          <w:szCs w:val="22"/>
          <w:highlight w:val="white"/>
        </w:rPr>
      </w:pPr>
      <w:hyperlink r:id="rId89" w:history="1">
        <w:r w:rsidR="00E467B6" w:rsidRPr="00665E40">
          <w:rPr>
            <w:rStyle w:val="Hyperlink"/>
            <w:rFonts w:ascii="Times New Roman" w:eastAsia="Times New Roman" w:hAnsi="Times New Roman" w:cs="Times New Roman"/>
            <w:sz w:val="22"/>
            <w:szCs w:val="22"/>
          </w:rPr>
          <w:t>SB 180,</w:t>
        </w:r>
      </w:hyperlink>
      <w:r w:rsidR="00E467B6">
        <w:rPr>
          <w:rFonts w:ascii="Times New Roman" w:eastAsia="Times New Roman" w:hAnsi="Times New Roman" w:cs="Times New Roman"/>
          <w:sz w:val="22"/>
          <w:szCs w:val="22"/>
        </w:rPr>
        <w:t xml:space="preserve"> “Georgia Religious Freedom Restoration Act” (Sen. Ed Setzler - R)</w:t>
      </w:r>
    </w:p>
    <w:p w:rsidR="00E467B6" w:rsidRDefault="00E467B6" w:rsidP="00E467B6">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Judiciary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E467B6" w:rsidP="00E467B6">
      <w:pPr>
        <w:jc w:val="center"/>
        <w:rPr>
          <w:rFonts w:ascii="Times New Roman" w:eastAsia="Times New Roman" w:hAnsi="Times New Roman" w:cs="Times New Roman"/>
          <w:b/>
          <w:sz w:val="22"/>
          <w:szCs w:val="22"/>
        </w:rPr>
      </w:pPr>
      <w:bookmarkStart w:id="9" w:name="bookmark=id.mjmtmuui81bd" w:colFirst="0" w:colLast="0"/>
      <w:bookmarkEnd w:id="9"/>
      <w:r>
        <w:rPr>
          <w:rFonts w:ascii="Times New Roman" w:eastAsia="Times New Roman" w:hAnsi="Times New Roman" w:cs="Times New Roman"/>
          <w:b/>
          <w:sz w:val="22"/>
          <w:szCs w:val="22"/>
        </w:rPr>
        <w:t>Health – General</w:t>
      </w:r>
    </w:p>
    <w:p w:rsidR="00E467B6" w:rsidRDefault="00E467B6" w:rsidP="00E467B6">
      <w:pPr>
        <w:jc w:val="center"/>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sz w:val="22"/>
          <w:szCs w:val="22"/>
        </w:rPr>
      </w:pPr>
      <w:hyperlink r:id="rId90">
        <w:r w:rsidR="00E467B6">
          <w:rPr>
            <w:rFonts w:ascii="Times New Roman" w:eastAsia="Times New Roman" w:hAnsi="Times New Roman" w:cs="Times New Roman"/>
            <w:color w:val="1155CC"/>
            <w:sz w:val="22"/>
            <w:szCs w:val="22"/>
            <w:u w:val="single"/>
          </w:rPr>
          <w:t>HB 82,</w:t>
        </w:r>
      </w:hyperlink>
      <w:r w:rsidR="00E467B6">
        <w:rPr>
          <w:rFonts w:ascii="Times New Roman" w:eastAsia="Times New Roman" w:hAnsi="Times New Roman" w:cs="Times New Roman"/>
          <w:sz w:val="22"/>
          <w:szCs w:val="22"/>
        </w:rPr>
        <w:t xml:space="preserve"> Limit eligibility for rural physician tax credit to physicians (Rep. Mack Jackson - D) </w:t>
      </w:r>
    </w:p>
    <w:p w:rsidR="00E467B6" w:rsidRDefault="00E467B6" w:rsidP="00E467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sz w:val="22"/>
          <w:szCs w:val="22"/>
        </w:rPr>
        <w:t>Referred to Ways and Means Cmte</w:t>
      </w:r>
    </w:p>
    <w:p w:rsidR="00E467B6" w:rsidRDefault="00E467B6" w:rsidP="00E467B6">
      <w:pPr>
        <w:jc w:val="both"/>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sz w:val="22"/>
          <w:szCs w:val="22"/>
        </w:rPr>
      </w:pPr>
      <w:hyperlink r:id="rId91">
        <w:r w:rsidR="00E467B6">
          <w:rPr>
            <w:rFonts w:ascii="Times New Roman" w:eastAsia="Times New Roman" w:hAnsi="Times New Roman" w:cs="Times New Roman"/>
            <w:color w:val="1155CC"/>
            <w:sz w:val="22"/>
            <w:szCs w:val="22"/>
            <w:u w:val="single"/>
          </w:rPr>
          <w:t>HB 129</w:t>
        </w:r>
      </w:hyperlink>
      <w:r w:rsidR="00E467B6">
        <w:rPr>
          <w:rFonts w:ascii="Times New Roman" w:eastAsia="Times New Roman" w:hAnsi="Times New Roman" w:cs="Times New Roman"/>
          <w:sz w:val="22"/>
          <w:szCs w:val="22"/>
        </w:rPr>
        <w:t xml:space="preserve">, Expand temporary assistance for needy families eligibility criteria to pregnant women (Rep. Soo Hong - R) </w:t>
      </w:r>
    </w:p>
    <w:p w:rsidR="00E467B6" w:rsidRDefault="00E467B6" w:rsidP="00E467B6">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212529"/>
          <w:sz w:val="22"/>
          <w:szCs w:val="22"/>
          <w:highlight w:val="white"/>
        </w:rPr>
        <w:t xml:space="preserve">Relating to public assistance, so as to expand temporary assistance for needy families eligibility criteria to pregnant women.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color w:val="00B050"/>
          <w:sz w:val="22"/>
          <w:szCs w:val="22"/>
        </w:rPr>
        <w:t>Passed Cmte, Passed House, Sent to Senate, Referred to Senate Children and Families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92">
        <w:r w:rsidR="00E467B6">
          <w:rPr>
            <w:rFonts w:ascii="Times New Roman" w:eastAsia="Times New Roman" w:hAnsi="Times New Roman" w:cs="Times New Roman"/>
            <w:color w:val="1155CC"/>
            <w:sz w:val="22"/>
            <w:szCs w:val="22"/>
            <w:u w:val="single"/>
          </w:rPr>
          <w:t>HB 140,</w:t>
        </w:r>
      </w:hyperlink>
      <w:r w:rsidR="00E467B6">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 plan.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Referred to Health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93">
        <w:r w:rsidR="00E467B6">
          <w:rPr>
            <w:rFonts w:ascii="Times New Roman" w:eastAsia="Times New Roman" w:hAnsi="Times New Roman" w:cs="Times New Roman"/>
            <w:color w:val="1155CC"/>
            <w:sz w:val="22"/>
            <w:szCs w:val="22"/>
            <w:u w:val="single"/>
          </w:rPr>
          <w:t>HB 155,</w:t>
        </w:r>
      </w:hyperlink>
      <w:r w:rsidR="00E467B6">
        <w:rPr>
          <w:rFonts w:ascii="Times New Roman" w:eastAsia="Times New Roman" w:hAnsi="Times New Roman" w:cs="Times New Roman"/>
          <w:sz w:val="22"/>
          <w:szCs w:val="22"/>
        </w:rPr>
        <w:t xml:space="preserve"> Licenses by endorsement for Spouses of Firefighters, Healthcare Providers, and Law Enforcement (Rep. Chuck Martin - R) </w:t>
      </w:r>
    </w:p>
    <w:p w:rsidR="00E467B6" w:rsidRDefault="00E467B6" w:rsidP="00E467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Pr>
          <w:rFonts w:ascii="Times New Roman" w:eastAsia="Times New Roman" w:hAnsi="Times New Roman" w:cs="Times New Roman"/>
          <w:color w:val="212529"/>
          <w:sz w:val="22"/>
          <w:szCs w:val="22"/>
          <w:highlight w:val="white"/>
        </w:rPr>
        <w:t>elating to general provisions of professions and businesses, so as to provide for the issuance of licenses by endorsement for certain licenses to spouses of firefighters, healthcare providers, and law enforcement officers who relocate to the State of Georgia; to establish qualifications for such license by endorsement</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Status</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highlight w:val="white"/>
        </w:rPr>
        <w:t xml:space="preserve">Referred to Regulated Industries Cmte, Passed Cmte, Pending Rules Cmte, </w:t>
      </w:r>
      <w:r>
        <w:rPr>
          <w:rFonts w:ascii="Times New Roman" w:eastAsia="Times New Roman" w:hAnsi="Times New Roman" w:cs="Times New Roman"/>
          <w:color w:val="00B050"/>
          <w:sz w:val="22"/>
          <w:szCs w:val="22"/>
        </w:rPr>
        <w:t>Withdrawn and Recommitted, Passed Cmte by Substitute, Pending Rules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color w:val="273E47"/>
          <w:sz w:val="22"/>
          <w:szCs w:val="22"/>
        </w:rPr>
      </w:pPr>
      <w:hyperlink r:id="rId94">
        <w:r w:rsidR="00E467B6">
          <w:rPr>
            <w:rFonts w:ascii="Times New Roman" w:eastAsia="Times New Roman" w:hAnsi="Times New Roman" w:cs="Times New Roman"/>
            <w:color w:val="1155CC"/>
            <w:sz w:val="22"/>
            <w:szCs w:val="22"/>
            <w:u w:val="single"/>
          </w:rPr>
          <w:t>HB 196,</w:t>
        </w:r>
      </w:hyperlink>
      <w:r w:rsidR="00E467B6">
        <w:rPr>
          <w:rFonts w:ascii="Times New Roman" w:eastAsia="Times New Roman" w:hAnsi="Times New Roman" w:cs="Times New Roman"/>
          <w:sz w:val="22"/>
          <w:szCs w:val="22"/>
        </w:rPr>
        <w:t xml:space="preserve"> </w:t>
      </w:r>
      <w:r w:rsidR="00E467B6">
        <w:rPr>
          <w:rFonts w:ascii="Times New Roman" w:eastAsia="Times New Roman" w:hAnsi="Times New Roman" w:cs="Times New Roman"/>
          <w:color w:val="273E47"/>
          <w:sz w:val="22"/>
          <w:szCs w:val="22"/>
        </w:rPr>
        <w:t xml:space="preserve">Georgia Access to Medical Cannabis Commission (Rep. Alan Powell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Pr>
          <w:rFonts w:ascii="Times New Roman" w:eastAsia="Times New Roman" w:hAnsi="Times New Roman" w:cs="Times New Roman"/>
          <w:color w:val="00B050"/>
          <w:sz w:val="22"/>
          <w:szCs w:val="22"/>
        </w:rPr>
        <w:t xml:space="preserve">Withdrawn and Recommitted </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95">
        <w:r w:rsidR="00E467B6">
          <w:rPr>
            <w:rFonts w:ascii="Times New Roman" w:eastAsia="Times New Roman" w:hAnsi="Times New Roman" w:cs="Times New Roman"/>
            <w:color w:val="1155CC"/>
            <w:sz w:val="22"/>
            <w:szCs w:val="22"/>
            <w:highlight w:val="white"/>
            <w:u w:val="single"/>
          </w:rPr>
          <w:t>HB 308,</w:t>
        </w:r>
      </w:hyperlink>
      <w:r w:rsidR="00E467B6">
        <w:rPr>
          <w:rFonts w:ascii="Times New Roman" w:eastAsia="Times New Roman" w:hAnsi="Times New Roman" w:cs="Times New Roman"/>
          <w:sz w:val="22"/>
          <w:szCs w:val="22"/>
          <w:highlight w:val="white"/>
        </w:rPr>
        <w:t xml:space="preserve"> Revise Tax Credits for Certain Medical Receptor Rotations (Rep. Mark Newton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96">
        <w:r w:rsidR="00E467B6">
          <w:rPr>
            <w:rFonts w:ascii="Times New Roman" w:eastAsia="Times New Roman" w:hAnsi="Times New Roman" w:cs="Times New Roman"/>
            <w:color w:val="1155CC"/>
            <w:sz w:val="22"/>
            <w:szCs w:val="22"/>
            <w:highlight w:val="white"/>
            <w:u w:val="single"/>
          </w:rPr>
          <w:t>HB 445,</w:t>
        </w:r>
      </w:hyperlink>
      <w:r w:rsidR="00E467B6">
        <w:rPr>
          <w:rFonts w:ascii="Times New Roman" w:eastAsia="Times New Roman" w:hAnsi="Times New Roman" w:cs="Times New Roman"/>
          <w:sz w:val="22"/>
          <w:szCs w:val="22"/>
          <w:highlight w:val="white"/>
        </w:rPr>
        <w:t xml:space="preserve"> Administration of Anesthesia by Certified Registered Nurse Anesthetists (Rep. Karen </w:t>
      </w:r>
      <w:proofErr w:type="spellStart"/>
      <w:r w:rsidR="00E467B6">
        <w:rPr>
          <w:rFonts w:ascii="Times New Roman" w:eastAsia="Times New Roman" w:hAnsi="Times New Roman" w:cs="Times New Roman"/>
          <w:sz w:val="22"/>
          <w:szCs w:val="22"/>
          <w:highlight w:val="white"/>
        </w:rPr>
        <w:t>Mathiak</w:t>
      </w:r>
      <w:proofErr w:type="spellEnd"/>
      <w:r w:rsidR="00E467B6">
        <w:rPr>
          <w:rFonts w:ascii="Times New Roman" w:eastAsia="Times New Roman" w:hAnsi="Times New Roman" w:cs="Times New Roman"/>
          <w:sz w:val="22"/>
          <w:szCs w:val="22"/>
          <w:highlight w:val="white"/>
        </w:rPr>
        <w:t xml:space="preserve">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B050"/>
          <w:sz w:val="22"/>
          <w:szCs w:val="22"/>
          <w:highlight w:val="white"/>
        </w:rPr>
        <w:t>Referred to Health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97">
        <w:r w:rsidR="00E467B6">
          <w:rPr>
            <w:rFonts w:ascii="Times New Roman" w:eastAsia="Times New Roman" w:hAnsi="Times New Roman" w:cs="Times New Roman"/>
            <w:color w:val="1155CC"/>
            <w:sz w:val="22"/>
            <w:szCs w:val="22"/>
            <w:highlight w:val="white"/>
            <w:u w:val="single"/>
          </w:rPr>
          <w:t>HB 455,</w:t>
        </w:r>
      </w:hyperlink>
      <w:r w:rsidR="00E467B6">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Health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98">
        <w:r w:rsidR="00E467B6">
          <w:rPr>
            <w:rFonts w:ascii="Times New Roman" w:eastAsia="Times New Roman" w:hAnsi="Times New Roman" w:cs="Times New Roman"/>
            <w:color w:val="1155CC"/>
            <w:sz w:val="22"/>
            <w:szCs w:val="22"/>
            <w:highlight w:val="white"/>
            <w:u w:val="single"/>
          </w:rPr>
          <w:t>HB 470,</w:t>
        </w:r>
      </w:hyperlink>
      <w:r w:rsidR="00E467B6">
        <w:rPr>
          <w:rFonts w:ascii="Times New Roman" w:eastAsia="Times New Roman" w:hAnsi="Times New Roman" w:cs="Times New Roman"/>
          <w:sz w:val="22"/>
          <w:szCs w:val="22"/>
          <w:highlight w:val="white"/>
        </w:rPr>
        <w:t xml:space="preserve"> Georgia Candor Act (Rep. Sharon Cooper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Judiciary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99">
        <w:r w:rsidR="00E467B6">
          <w:rPr>
            <w:rFonts w:ascii="Times New Roman" w:eastAsia="Times New Roman" w:hAnsi="Times New Roman" w:cs="Times New Roman"/>
            <w:color w:val="1155CC"/>
            <w:sz w:val="22"/>
            <w:szCs w:val="22"/>
            <w:highlight w:val="white"/>
            <w:u w:val="single"/>
          </w:rPr>
          <w:t>HB 557,</w:t>
        </w:r>
      </w:hyperlink>
      <w:r w:rsidR="00E467B6">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rsidR="00E467B6" w:rsidRDefault="00E467B6" w:rsidP="00E467B6">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Public Health Cmte</w:t>
      </w:r>
      <w:r>
        <w:rPr>
          <w:rFonts w:ascii="Times New Roman" w:eastAsia="Times New Roman" w:hAnsi="Times New Roman" w:cs="Times New Roman"/>
          <w:sz w:val="22"/>
          <w:szCs w:val="22"/>
          <w:highlight w:val="white"/>
        </w:rPr>
        <w:t xml:space="preserve"> </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00">
        <w:r w:rsidR="00E467B6">
          <w:rPr>
            <w:rFonts w:ascii="Times New Roman" w:eastAsia="Times New Roman" w:hAnsi="Times New Roman" w:cs="Times New Roman"/>
            <w:color w:val="1155CC"/>
            <w:sz w:val="22"/>
            <w:szCs w:val="22"/>
            <w:highlight w:val="white"/>
            <w:u w:val="single"/>
          </w:rPr>
          <w:t>SB 65,</w:t>
        </w:r>
      </w:hyperlink>
      <w:r w:rsidR="00E467B6">
        <w:rPr>
          <w:rFonts w:ascii="Times New Roman" w:eastAsia="Times New Roman" w:hAnsi="Times New Roman" w:cs="Times New Roman"/>
          <w:sz w:val="22"/>
          <w:szCs w:val="22"/>
          <w:highlight w:val="white"/>
        </w:rPr>
        <w:t xml:space="preserve">  Establishing a Commissioner of Insurance Advisory Committee (Sen. Ben Watson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so as to authorize the Commissioner of Insurance to take certain actions, including but not limited to promulgating rules, applying for federal money, and establishing an advisory committee, to create, implement, or operate a state, federal, or partnership exchange or marketplace.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w:t>
      </w:r>
      <w:r>
        <w:rPr>
          <w:rFonts w:ascii="Times New Roman" w:eastAsia="Times New Roman" w:hAnsi="Times New Roman" w:cs="Times New Roman"/>
          <w:color w:val="00B050"/>
          <w:sz w:val="22"/>
          <w:szCs w:val="22"/>
        </w:rPr>
        <w:t xml:space="preserve">Passed Senate, Sent to House, Referred to Insurance Cmte, Passed Cmte, Pending Rules Cmte </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01">
        <w:r w:rsidR="00E467B6">
          <w:rPr>
            <w:rFonts w:ascii="Times New Roman" w:eastAsia="Times New Roman" w:hAnsi="Times New Roman" w:cs="Times New Roman"/>
            <w:color w:val="1155CC"/>
            <w:sz w:val="22"/>
            <w:szCs w:val="22"/>
            <w:highlight w:val="white"/>
            <w:u w:val="single"/>
          </w:rPr>
          <w:t>SB 102,</w:t>
        </w:r>
      </w:hyperlink>
      <w:r w:rsidR="00E467B6">
        <w:rPr>
          <w:rFonts w:ascii="Times New Roman" w:eastAsia="Times New Roman" w:hAnsi="Times New Roman" w:cs="Times New Roman"/>
          <w:sz w:val="22"/>
          <w:szCs w:val="22"/>
          <w:highlight w:val="white"/>
        </w:rPr>
        <w:t xml:space="preserve"> Administration of Anesthesia by Certified Registered Nurse Anesthetists (Sen. Larry Walker - R)</w:t>
      </w:r>
    </w:p>
    <w:p w:rsidR="00E467B6" w:rsidRPr="00833CDD"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nurses, so as to revise a provision relating to the administration of anesthesia by certified registered nurse anesthetists.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color w:val="00B050"/>
          <w:sz w:val="22"/>
          <w:szCs w:val="22"/>
          <w:highlight w:val="white"/>
        </w:rPr>
        <w:t xml:space="preserve"> Defeated in Cmte 6 to 8</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02">
        <w:r w:rsidR="00E467B6">
          <w:rPr>
            <w:rFonts w:ascii="Times New Roman" w:eastAsia="Times New Roman" w:hAnsi="Times New Roman" w:cs="Times New Roman"/>
            <w:color w:val="1155CC"/>
            <w:sz w:val="22"/>
            <w:szCs w:val="22"/>
            <w:highlight w:val="white"/>
            <w:u w:val="single"/>
          </w:rPr>
          <w:t xml:space="preserve">SB 157, </w:t>
        </w:r>
      </w:hyperlink>
      <w:r w:rsidR="00E467B6">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 xml:space="preserve">Referred to Judiciary Cmte </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03">
        <w:r w:rsidR="00E467B6">
          <w:rPr>
            <w:rFonts w:ascii="Times New Roman" w:eastAsia="Times New Roman" w:hAnsi="Times New Roman" w:cs="Times New Roman"/>
            <w:color w:val="1155CC"/>
            <w:sz w:val="22"/>
            <w:szCs w:val="22"/>
            <w:highlight w:val="white"/>
            <w:u w:val="single"/>
          </w:rPr>
          <w:t>SB 164,</w:t>
        </w:r>
      </w:hyperlink>
      <w:r w:rsidR="00E467B6">
        <w:rPr>
          <w:rFonts w:ascii="Times New Roman" w:eastAsia="Times New Roman" w:hAnsi="Times New Roman" w:cs="Times New Roman"/>
          <w:sz w:val="22"/>
          <w:szCs w:val="22"/>
          <w:highlight w:val="white"/>
        </w:rPr>
        <w:t xml:space="preserve"> Provide the licensure of advanced practice registered nurses (Sen. Chuck Hufstetler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nurses, so as to provide for licensure of advanced practice registered nurses; to revise definitions; to provide for licensure requirements; to provide for renewal of licenses; to provide for a </w:t>
      </w:r>
      <w:r>
        <w:rPr>
          <w:rFonts w:ascii="Times New Roman" w:eastAsia="Times New Roman" w:hAnsi="Times New Roman" w:cs="Times New Roman"/>
          <w:color w:val="212529"/>
          <w:sz w:val="22"/>
          <w:szCs w:val="22"/>
          <w:highlight w:val="white"/>
        </w:rPr>
        <w:lastRenderedPageBreak/>
        <w:t xml:space="preserve">misdemeanor to practice advanced nursing practice without a license.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04">
        <w:r w:rsidR="00E467B6">
          <w:rPr>
            <w:rFonts w:ascii="Times New Roman" w:eastAsia="Times New Roman" w:hAnsi="Times New Roman" w:cs="Times New Roman"/>
            <w:color w:val="1155CC"/>
            <w:sz w:val="22"/>
            <w:szCs w:val="22"/>
            <w:highlight w:val="white"/>
            <w:u w:val="single"/>
          </w:rPr>
          <w:t>SB 223,</w:t>
        </w:r>
      </w:hyperlink>
      <w:r w:rsidR="00E467B6">
        <w:rPr>
          <w:rFonts w:ascii="Times New Roman" w:eastAsia="Times New Roman" w:hAnsi="Times New Roman" w:cs="Times New Roman"/>
          <w:sz w:val="22"/>
          <w:szCs w:val="22"/>
          <w:highlight w:val="white"/>
        </w:rPr>
        <w:t xml:space="preserve"> Reimbursement of Patient Incurred Expenses Related to Participation in a Cancer Clinical Trial (Sen. Ben Watson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health, so as to authorize reimbursement of patient incurred expenses related to participation in a cancer clinical trial.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Health and Human Services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05">
        <w:r w:rsidR="00E467B6">
          <w:rPr>
            <w:rFonts w:ascii="Times New Roman" w:eastAsia="Times New Roman" w:hAnsi="Times New Roman" w:cs="Times New Roman"/>
            <w:color w:val="1155CC"/>
            <w:sz w:val="22"/>
            <w:szCs w:val="22"/>
            <w:highlight w:val="white"/>
            <w:u w:val="single"/>
          </w:rPr>
          <w:t>SB 238,</w:t>
        </w:r>
      </w:hyperlink>
      <w:r w:rsidR="00E467B6">
        <w:rPr>
          <w:rFonts w:ascii="Times New Roman" w:eastAsia="Times New Roman" w:hAnsi="Times New Roman" w:cs="Times New Roman"/>
          <w:sz w:val="22"/>
          <w:szCs w:val="22"/>
          <w:highlight w:val="white"/>
        </w:rPr>
        <w:t xml:space="preserve"> Georgia Healthcare Professionals Data Systems (Sen. Mike Hodges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Health and Human Services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E467B6" w:rsidP="00E467B6">
      <w:pPr>
        <w:jc w:val="center"/>
        <w:rPr>
          <w:rFonts w:ascii="Times New Roman" w:eastAsia="Times New Roman" w:hAnsi="Times New Roman" w:cs="Times New Roman"/>
          <w:b/>
          <w:color w:val="000000"/>
          <w:sz w:val="22"/>
          <w:szCs w:val="22"/>
          <w:highlight w:val="white"/>
        </w:rPr>
      </w:pPr>
      <w:bookmarkStart w:id="10" w:name="bookmark=id.sqplu5rnperi" w:colFirst="0" w:colLast="0"/>
      <w:bookmarkEnd w:id="10"/>
      <w:r>
        <w:rPr>
          <w:rFonts w:ascii="Times New Roman" w:eastAsia="Times New Roman" w:hAnsi="Times New Roman" w:cs="Times New Roman"/>
          <w:b/>
          <w:color w:val="000000"/>
          <w:sz w:val="22"/>
          <w:szCs w:val="22"/>
          <w:highlight w:val="white"/>
        </w:rPr>
        <w:t>Hospitals -- CON (Certificate of Need)</w:t>
      </w:r>
    </w:p>
    <w:p w:rsidR="00E467B6" w:rsidRDefault="00E467B6" w:rsidP="00E467B6">
      <w:pPr>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06">
        <w:r w:rsidR="00E467B6">
          <w:rPr>
            <w:rFonts w:ascii="Times New Roman" w:eastAsia="Times New Roman" w:hAnsi="Times New Roman" w:cs="Times New Roman"/>
            <w:color w:val="1155CC"/>
            <w:sz w:val="22"/>
            <w:szCs w:val="22"/>
            <w:highlight w:val="white"/>
            <w:u w:val="single"/>
          </w:rPr>
          <w:t>SB 99,</w:t>
        </w:r>
      </w:hyperlink>
      <w:r w:rsidR="00E467B6">
        <w:rPr>
          <w:rFonts w:ascii="Times New Roman" w:eastAsia="Times New Roman" w:hAnsi="Times New Roman" w:cs="Times New Roman"/>
          <w:sz w:val="22"/>
          <w:szCs w:val="22"/>
          <w:highlight w:val="white"/>
        </w:rPr>
        <w:t xml:space="preserve"> Certificate of Need Exemptions for Acute Care Hospitals in Rural Counties (Sen. Greg Dolezal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B050"/>
          <w:sz w:val="22"/>
          <w:szCs w:val="22"/>
        </w:rPr>
        <w:t>Passed Cmte by Substitute, Pending Rules Cmte, On Senate Rules Calendar for Monday</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07">
        <w:r w:rsidR="00E467B6">
          <w:rPr>
            <w:rFonts w:ascii="Times New Roman" w:eastAsia="Times New Roman" w:hAnsi="Times New Roman" w:cs="Times New Roman"/>
            <w:color w:val="1155CC"/>
            <w:sz w:val="22"/>
            <w:szCs w:val="22"/>
            <w:highlight w:val="white"/>
            <w:u w:val="single"/>
          </w:rPr>
          <w:t>SB 162,</w:t>
        </w:r>
      </w:hyperlink>
      <w:r w:rsidR="00E467B6">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B050"/>
          <w:sz w:val="22"/>
          <w:szCs w:val="22"/>
        </w:rPr>
        <w:t>Passed Cmte by Substitute, Pending Rules Cmte</w:t>
      </w:r>
    </w:p>
    <w:p w:rsidR="00E467B6" w:rsidRDefault="00E467B6" w:rsidP="00E467B6">
      <w:pPr>
        <w:jc w:val="both"/>
        <w:rPr>
          <w:rFonts w:ascii="Times New Roman" w:eastAsia="Times New Roman" w:hAnsi="Times New Roman" w:cs="Times New Roman"/>
          <w:color w:val="FF0000"/>
          <w:sz w:val="22"/>
          <w:szCs w:val="22"/>
          <w:highlight w:val="white"/>
        </w:rPr>
      </w:pPr>
    </w:p>
    <w:p w:rsidR="00E467B6" w:rsidRDefault="00E467B6" w:rsidP="00E467B6">
      <w:pPr>
        <w:jc w:val="center"/>
        <w:rPr>
          <w:rFonts w:ascii="Times New Roman" w:eastAsia="Times New Roman" w:hAnsi="Times New Roman" w:cs="Times New Roman"/>
          <w:b/>
          <w:sz w:val="22"/>
          <w:szCs w:val="22"/>
        </w:rPr>
      </w:pPr>
      <w:bookmarkStart w:id="11" w:name="bookmark=id.6ay57uko887" w:colFirst="0" w:colLast="0"/>
      <w:bookmarkEnd w:id="11"/>
      <w:r>
        <w:rPr>
          <w:rFonts w:ascii="Times New Roman" w:eastAsia="Times New Roman" w:hAnsi="Times New Roman" w:cs="Times New Roman"/>
          <w:b/>
          <w:sz w:val="22"/>
          <w:szCs w:val="22"/>
        </w:rPr>
        <w:t>Hospitals</w:t>
      </w:r>
    </w:p>
    <w:p w:rsidR="00E467B6" w:rsidRDefault="00E467B6" w:rsidP="00E467B6">
      <w:pPr>
        <w:jc w:val="center"/>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sz w:val="22"/>
          <w:szCs w:val="22"/>
        </w:rPr>
      </w:pPr>
      <w:hyperlink r:id="rId108">
        <w:r w:rsidR="00E467B6">
          <w:rPr>
            <w:rFonts w:ascii="Times New Roman" w:eastAsia="Times New Roman" w:hAnsi="Times New Roman" w:cs="Times New Roman"/>
            <w:color w:val="1155CC"/>
            <w:sz w:val="22"/>
            <w:szCs w:val="22"/>
            <w:u w:val="single"/>
          </w:rPr>
          <w:t>HB 286,</w:t>
        </w:r>
      </w:hyperlink>
      <w:r w:rsidR="00E467B6">
        <w:rPr>
          <w:rFonts w:ascii="Times New Roman" w:eastAsia="Times New Roman" w:hAnsi="Times New Roman" w:cs="Times New Roman"/>
          <w:sz w:val="22"/>
          <w:szCs w:val="22"/>
        </w:rPr>
        <w:t xml:space="preserve"> Surprise Billing Consumer Protection Act (Rep. Michelle Au - D) </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Cmte</w:t>
      </w:r>
    </w:p>
    <w:p w:rsidR="00E467B6" w:rsidRDefault="00E467B6" w:rsidP="00E467B6">
      <w:pPr>
        <w:jc w:val="both"/>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sz w:val="22"/>
          <w:szCs w:val="22"/>
        </w:rPr>
      </w:pPr>
      <w:hyperlink r:id="rId109">
        <w:r w:rsidR="00E467B6">
          <w:rPr>
            <w:rFonts w:ascii="Times New Roman" w:eastAsia="Times New Roman" w:hAnsi="Times New Roman" w:cs="Times New Roman"/>
            <w:color w:val="1155CC"/>
            <w:sz w:val="22"/>
            <w:szCs w:val="22"/>
            <w:u w:val="single"/>
          </w:rPr>
          <w:t>HB 295,</w:t>
        </w:r>
      </w:hyperlink>
      <w:r w:rsidR="00E467B6">
        <w:rPr>
          <w:rFonts w:ascii="Times New Roman" w:eastAsia="Times New Roman" w:hAnsi="Times New Roman" w:cs="Times New Roman"/>
          <w:sz w:val="22"/>
          <w:szCs w:val="22"/>
        </w:rPr>
        <w:t xml:space="preserve"> Consumer Protections Against Surprise Billing (Rep. Lee Hawkins - R) </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insurance, so as to revise certain procedures, timelines, and other matters concerning consumer protections against surprise billing; to provide grounds for new violations of unfair claims settlement practices; to provide for payments by insurers; to provide for Commissioner authority.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w:t>
      </w:r>
      <w:r>
        <w:rPr>
          <w:rFonts w:ascii="Times New Roman" w:eastAsia="Times New Roman" w:hAnsi="Times New Roman" w:cs="Times New Roman"/>
          <w:color w:val="00B050"/>
          <w:sz w:val="22"/>
          <w:szCs w:val="22"/>
        </w:rPr>
        <w:t>Passed Cmte, Pending Rules Cmte</w:t>
      </w:r>
    </w:p>
    <w:p w:rsidR="00E467B6" w:rsidRDefault="00E467B6" w:rsidP="00E467B6">
      <w:pPr>
        <w:jc w:val="both"/>
        <w:rPr>
          <w:rFonts w:ascii="Times New Roman" w:eastAsia="Times New Roman" w:hAnsi="Times New Roman" w:cs="Times New Roman"/>
          <w:color w:val="00B050"/>
          <w:sz w:val="22"/>
          <w:szCs w:val="22"/>
        </w:rPr>
      </w:pPr>
    </w:p>
    <w:p w:rsidR="00E467B6" w:rsidRDefault="00174087" w:rsidP="00E467B6">
      <w:pPr>
        <w:rPr>
          <w:rFonts w:ascii="Times New Roman" w:eastAsia="Times New Roman" w:hAnsi="Times New Roman" w:cs="Times New Roman"/>
          <w:sz w:val="22"/>
          <w:szCs w:val="22"/>
          <w:highlight w:val="white"/>
        </w:rPr>
      </w:pPr>
      <w:hyperlink r:id="rId110">
        <w:r w:rsidR="00E467B6">
          <w:rPr>
            <w:rFonts w:ascii="Times New Roman" w:eastAsia="Times New Roman" w:hAnsi="Times New Roman" w:cs="Times New Roman"/>
            <w:color w:val="1155CC"/>
            <w:sz w:val="22"/>
            <w:szCs w:val="22"/>
            <w:highlight w:val="white"/>
            <w:u w:val="single"/>
          </w:rPr>
          <w:t>HB 487,</w:t>
        </w:r>
      </w:hyperlink>
      <w:r w:rsidR="00E467B6">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rsidR="00E467B6" w:rsidRPr="00736446" w:rsidRDefault="00E467B6" w:rsidP="00E467B6">
      <w:pPr>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Judiciary Non-Civil Cmte</w:t>
      </w:r>
      <w:r>
        <w:rPr>
          <w:rFonts w:ascii="Times New Roman" w:eastAsia="Times New Roman" w:hAnsi="Times New Roman" w:cs="Times New Roman"/>
          <w:color w:val="212529"/>
          <w:sz w:val="22"/>
          <w:szCs w:val="22"/>
          <w:highlight w:val="white"/>
        </w:rPr>
        <w:t xml:space="preserve"> </w:t>
      </w:r>
    </w:p>
    <w:p w:rsidR="00E467B6" w:rsidRDefault="00E467B6" w:rsidP="00E467B6">
      <w:pPr>
        <w:jc w:val="both"/>
        <w:rPr>
          <w:rFonts w:ascii="Times New Roman" w:eastAsia="Times New Roman" w:hAnsi="Times New Roman" w:cs="Times New Roman"/>
          <w:color w:val="00B050"/>
          <w:sz w:val="22"/>
          <w:szCs w:val="22"/>
        </w:rPr>
      </w:pPr>
    </w:p>
    <w:p w:rsidR="00E467B6" w:rsidRDefault="00174087" w:rsidP="00E467B6">
      <w:pPr>
        <w:jc w:val="both"/>
        <w:rPr>
          <w:rFonts w:ascii="Times New Roman" w:eastAsia="Times New Roman" w:hAnsi="Times New Roman" w:cs="Times New Roman"/>
          <w:sz w:val="22"/>
          <w:szCs w:val="22"/>
        </w:rPr>
      </w:pPr>
      <w:hyperlink r:id="rId111">
        <w:r w:rsidR="00E467B6">
          <w:rPr>
            <w:rFonts w:ascii="Times New Roman" w:eastAsia="Times New Roman" w:hAnsi="Times New Roman" w:cs="Times New Roman"/>
            <w:color w:val="1155CC"/>
            <w:sz w:val="22"/>
            <w:szCs w:val="22"/>
            <w:u w:val="single"/>
          </w:rPr>
          <w:t>HB 493,</w:t>
        </w:r>
      </w:hyperlink>
      <w:r w:rsidR="00E467B6">
        <w:rPr>
          <w:rFonts w:ascii="Times New Roman" w:eastAsia="Times New Roman" w:hAnsi="Times New Roman" w:cs="Times New Roman"/>
          <w:sz w:val="22"/>
          <w:szCs w:val="22"/>
        </w:rPr>
        <w:t xml:space="preserve"> Verification of Competency for Registered Professional Nursing Licenses</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lastRenderedPageBreak/>
        <w:t>Relating to renewal, surrender, and restoration of registered professional nursing licenses and continuing competency requirements, so as to revise a provision regarding verification of competency</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B050"/>
          <w:sz w:val="22"/>
          <w:szCs w:val="22"/>
        </w:rPr>
        <w:t>Referred to Health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112">
        <w:r w:rsidR="00E467B6">
          <w:rPr>
            <w:rFonts w:ascii="Times New Roman" w:eastAsia="Times New Roman" w:hAnsi="Times New Roman" w:cs="Times New Roman"/>
            <w:color w:val="1155CC"/>
            <w:sz w:val="22"/>
            <w:szCs w:val="22"/>
            <w:u w:val="single"/>
          </w:rPr>
          <w:t>HB 558,</w:t>
        </w:r>
      </w:hyperlink>
      <w:r w:rsidR="00E467B6">
        <w:rPr>
          <w:rFonts w:ascii="Times New Roman" w:eastAsia="Times New Roman" w:hAnsi="Times New Roman" w:cs="Times New Roman"/>
          <w:sz w:val="22"/>
          <w:szCs w:val="22"/>
        </w:rPr>
        <w:t xml:space="preserve"> Pilot Program for Hospitals to Purchase and Sell Charity Care Credits (Rep. Todd Jones - R) </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Special Cmte on Healthcare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113">
        <w:r w:rsidR="00E467B6">
          <w:rPr>
            <w:rFonts w:ascii="Times New Roman" w:eastAsia="Times New Roman" w:hAnsi="Times New Roman" w:cs="Times New Roman"/>
            <w:color w:val="1155CC"/>
            <w:sz w:val="22"/>
            <w:szCs w:val="22"/>
            <w:u w:val="single"/>
          </w:rPr>
          <w:t>SB 16,</w:t>
        </w:r>
      </w:hyperlink>
      <w:r w:rsidR="00E467B6">
        <w:rPr>
          <w:rFonts w:ascii="Times New Roman" w:eastAsia="Times New Roman" w:hAnsi="Times New Roman" w:cs="Times New Roman"/>
          <w:sz w:val="22"/>
          <w:szCs w:val="22"/>
        </w:rPr>
        <w:t xml:space="preserve"> “Georgia EMS Reform Act” (Sen. John Albers - R)</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w:t>
      </w:r>
      <w:r>
        <w:rPr>
          <w:rFonts w:ascii="Times New Roman" w:eastAsia="Times New Roman" w:hAnsi="Times New Roman" w:cs="Times New Roman"/>
          <w:b/>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p>
    <w:p w:rsidR="00E467B6" w:rsidRDefault="00E467B6" w:rsidP="00E467B6">
      <w:pPr>
        <w:jc w:val="both"/>
        <w:rPr>
          <w:rFonts w:ascii="Times New Roman" w:eastAsia="Times New Roman" w:hAnsi="Times New Roman" w:cs="Times New Roman"/>
          <w:color w:val="000000"/>
          <w:sz w:val="22"/>
          <w:szCs w:val="22"/>
        </w:rPr>
      </w:pPr>
    </w:p>
    <w:p w:rsidR="00E467B6" w:rsidRDefault="00174087" w:rsidP="00E467B6">
      <w:pPr>
        <w:jc w:val="both"/>
        <w:rPr>
          <w:rFonts w:ascii="Times New Roman" w:eastAsia="Times New Roman" w:hAnsi="Times New Roman" w:cs="Times New Roman"/>
          <w:sz w:val="22"/>
          <w:szCs w:val="22"/>
        </w:rPr>
      </w:pPr>
      <w:hyperlink r:id="rId114">
        <w:r w:rsidR="00E467B6">
          <w:rPr>
            <w:rFonts w:ascii="Times New Roman" w:eastAsia="Times New Roman" w:hAnsi="Times New Roman" w:cs="Times New Roman"/>
            <w:color w:val="1155CC"/>
            <w:sz w:val="22"/>
            <w:szCs w:val="22"/>
            <w:u w:val="single"/>
          </w:rPr>
          <w:t>SB 20,</w:t>
        </w:r>
      </w:hyperlink>
      <w:r w:rsidR="00E467B6">
        <w:rPr>
          <w:rFonts w:ascii="Times New Roman" w:eastAsia="Times New Roman" w:hAnsi="Times New Roman" w:cs="Times New Roman"/>
          <w:sz w:val="22"/>
          <w:szCs w:val="22"/>
        </w:rPr>
        <w:t xml:space="preserve"> “Surprise Billing Consumer Protection Act” (Sen. Kay Kilpatrick - R) </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To create the “Surprise Billing Consumer Protection Act” to ensure </w:t>
      </w:r>
      <w:r>
        <w:rPr>
          <w:rFonts w:ascii="Times New Roman" w:eastAsia="Times New Roman" w:hAnsi="Times New Roman" w:cs="Times New Roman"/>
          <w:color w:val="212529"/>
          <w:sz w:val="22"/>
          <w:szCs w:val="22"/>
          <w:highlight w:val="white"/>
        </w:rPr>
        <w:t>consumer access to quality healthcare by setting adequacy standards for network plans offered by an insurer.</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Referred to Insurance and Labor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115">
        <w:r w:rsidR="00E467B6">
          <w:rPr>
            <w:rFonts w:ascii="Times New Roman" w:eastAsia="Times New Roman" w:hAnsi="Times New Roman" w:cs="Times New Roman"/>
            <w:color w:val="1155CC"/>
            <w:sz w:val="22"/>
            <w:szCs w:val="22"/>
            <w:u w:val="single"/>
          </w:rPr>
          <w:t>SB 81,</w:t>
        </w:r>
      </w:hyperlink>
      <w:r w:rsidR="00E467B6">
        <w:rPr>
          <w:rFonts w:ascii="Times New Roman" w:eastAsia="Times New Roman" w:hAnsi="Times New Roman" w:cs="Times New Roman"/>
          <w:sz w:val="22"/>
          <w:szCs w:val="22"/>
        </w:rPr>
        <w:t xml:space="preserve"> “Georgia Community Midwife Act” (Sen. Tonya Anderson - D)</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p>
    <w:p w:rsidR="00E467B6" w:rsidRDefault="00E467B6" w:rsidP="00E467B6">
      <w:pPr>
        <w:jc w:val="center"/>
        <w:rPr>
          <w:rFonts w:ascii="Times New Roman" w:eastAsia="Times New Roman" w:hAnsi="Times New Roman" w:cs="Times New Roman"/>
          <w:b/>
          <w:sz w:val="22"/>
          <w:szCs w:val="22"/>
        </w:rPr>
      </w:pPr>
      <w:bookmarkStart w:id="12" w:name="bookmark=id.arsuw5wyi17k" w:colFirst="0" w:colLast="0"/>
      <w:bookmarkEnd w:id="12"/>
    </w:p>
    <w:p w:rsidR="00E467B6" w:rsidRDefault="00E467B6" w:rsidP="00E467B6">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Insurance</w:t>
      </w:r>
    </w:p>
    <w:p w:rsidR="00E467B6" w:rsidRDefault="00E467B6" w:rsidP="00E467B6">
      <w:pPr>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sz w:val="22"/>
          <w:szCs w:val="22"/>
        </w:rPr>
      </w:pPr>
      <w:hyperlink r:id="rId116">
        <w:r w:rsidR="00E467B6">
          <w:rPr>
            <w:rFonts w:ascii="Times New Roman" w:eastAsia="Times New Roman" w:hAnsi="Times New Roman" w:cs="Times New Roman"/>
            <w:color w:val="1155CC"/>
            <w:sz w:val="22"/>
            <w:szCs w:val="22"/>
            <w:u w:val="single"/>
          </w:rPr>
          <w:t>HB 63,</w:t>
        </w:r>
      </w:hyperlink>
      <w:r w:rsidR="00E467B6">
        <w:rPr>
          <w:rFonts w:ascii="Times New Roman" w:eastAsia="Times New Roman" w:hAnsi="Times New Roman" w:cs="Times New Roman"/>
          <w:sz w:val="22"/>
          <w:szCs w:val="22"/>
        </w:rPr>
        <w:t xml:space="preserve"> Require insurance policies for groups of 20 or more to furnish claims experience (Rep. Noel Williams Jr.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House Withdrawn, and Recommitted, </w:t>
      </w:r>
      <w:r>
        <w:rPr>
          <w:rFonts w:ascii="Times New Roman" w:eastAsia="Times New Roman" w:hAnsi="Times New Roman" w:cs="Times New Roman"/>
          <w:color w:val="00B050"/>
          <w:sz w:val="22"/>
          <w:szCs w:val="22"/>
        </w:rPr>
        <w:t>Passed Cmte, Pending Rules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17">
        <w:r w:rsidR="00E467B6">
          <w:rPr>
            <w:rFonts w:ascii="Times New Roman" w:eastAsia="Times New Roman" w:hAnsi="Times New Roman" w:cs="Times New Roman"/>
            <w:color w:val="1155CC"/>
            <w:sz w:val="22"/>
            <w:szCs w:val="22"/>
            <w:highlight w:val="white"/>
            <w:u w:val="single"/>
          </w:rPr>
          <w:t>HB 221,</w:t>
        </w:r>
      </w:hyperlink>
      <w:r w:rsidR="00E467B6">
        <w:rPr>
          <w:rFonts w:ascii="Times New Roman" w:eastAsia="Times New Roman" w:hAnsi="Times New Roman" w:cs="Times New Roman"/>
          <w:sz w:val="22"/>
          <w:szCs w:val="22"/>
          <w:highlight w:val="white"/>
        </w:rPr>
        <w:t xml:space="preserve"> Revise the Filing Review Process for Private Passenger Motor Vehicle Liability Coverage </w:t>
      </w:r>
    </w:p>
    <w:p w:rsidR="00E467B6" w:rsidRDefault="00E467B6" w:rsidP="00E467B6">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Relating to maintenance and filing rates, rating plans, rating systems, or underwriting rules and examination of claim reserve practices by the Commissioner, so as to revise the filing review process for private passenger motor vehicle liability coverage providing the minimum limits offered by the carrier; to clarify the filing review process for other private passenger motor vehicle coverage.</w:t>
      </w:r>
    </w:p>
    <w:p w:rsidR="00E467B6" w:rsidRDefault="00E467B6" w:rsidP="00E467B6">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sz w:val="22"/>
          <w:szCs w:val="22"/>
          <w:highlight w:val="white"/>
        </w:rPr>
        <w:t xml:space="preserve">Referred to Insurance Cmte, Passed Cmte by Substitute, </w:t>
      </w:r>
      <w:r>
        <w:rPr>
          <w:rFonts w:ascii="Times New Roman" w:eastAsia="Times New Roman" w:hAnsi="Times New Roman" w:cs="Times New Roman"/>
          <w:color w:val="00B050"/>
          <w:sz w:val="22"/>
          <w:szCs w:val="22"/>
        </w:rPr>
        <w:t>Passed House, Sent to Senate, Referred to Senate Insurance and Labor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18">
        <w:r w:rsidR="00E467B6">
          <w:rPr>
            <w:rFonts w:ascii="Times New Roman" w:eastAsia="Times New Roman" w:hAnsi="Times New Roman" w:cs="Times New Roman"/>
            <w:color w:val="1155CC"/>
            <w:sz w:val="22"/>
            <w:szCs w:val="22"/>
            <w:highlight w:val="white"/>
            <w:u w:val="single"/>
          </w:rPr>
          <w:t>HB 279,</w:t>
        </w:r>
      </w:hyperlink>
      <w:r w:rsidR="00E467B6">
        <w:rPr>
          <w:rFonts w:ascii="Times New Roman" w:eastAsia="Times New Roman" w:hAnsi="Times New Roman" w:cs="Times New Roman"/>
          <w:sz w:val="22"/>
          <w:szCs w:val="22"/>
          <w:highlight w:val="white"/>
        </w:rPr>
        <w:t xml:space="preserve">  To Provide Discount Insurance for Property Owners who build Weather-resistant Properties</w:t>
      </w:r>
    </w:p>
    <w:p w:rsidR="00E467B6" w:rsidRDefault="00E467B6" w:rsidP="00E467B6">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t>
      </w:r>
      <w:r>
        <w:rPr>
          <w:rFonts w:ascii="Times New Roman" w:eastAsia="Times New Roman" w:hAnsi="Times New Roman" w:cs="Times New Roman"/>
          <w:color w:val="212529"/>
          <w:sz w:val="22"/>
          <w:szCs w:val="22"/>
          <w:highlight w:val="white"/>
        </w:rPr>
        <w:lastRenderedPageBreak/>
        <w:t xml:space="preserve">windstorm events; to provide for applicability.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Insurance Cmte, Passed Cmte</w:t>
      </w:r>
      <w:r>
        <w:rPr>
          <w:rFonts w:ascii="Times New Roman" w:eastAsia="Times New Roman" w:hAnsi="Times New Roman" w:cs="Times New Roman"/>
          <w:color w:val="00B050"/>
          <w:sz w:val="22"/>
          <w:szCs w:val="22"/>
        </w:rPr>
        <w:t>, Passed House, Sent to Senate, Referred to Senate Insurance and Labor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19">
        <w:r w:rsidR="00E467B6">
          <w:rPr>
            <w:rFonts w:ascii="Times New Roman" w:eastAsia="Times New Roman" w:hAnsi="Times New Roman" w:cs="Times New Roman"/>
            <w:color w:val="1155CC"/>
            <w:sz w:val="22"/>
            <w:szCs w:val="22"/>
            <w:highlight w:val="white"/>
            <w:u w:val="single"/>
          </w:rPr>
          <w:t>HB 280,</w:t>
        </w:r>
      </w:hyperlink>
      <w:r w:rsidR="00E467B6">
        <w:rPr>
          <w:rFonts w:ascii="Times New Roman" w:eastAsia="Times New Roman" w:hAnsi="Times New Roman" w:cs="Times New Roman"/>
          <w:sz w:val="22"/>
          <w:szCs w:val="22"/>
          <w:highlight w:val="white"/>
        </w:rPr>
        <w:t xml:space="preserve"> Provide Additional Products or Services that are Excluded from being Unfair and Unlawful Trade Practices (Rep. Matthew Gambill - R) </w:t>
      </w:r>
    </w:p>
    <w:p w:rsidR="00E467B6" w:rsidRDefault="00E467B6" w:rsidP="00E467B6">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Relating to insurance, </w:t>
      </w:r>
      <w:r>
        <w:rPr>
          <w:rFonts w:ascii="Times New Roman" w:eastAsia="Times New Roman" w:hAnsi="Times New Roman" w:cs="Times New Roman"/>
          <w:color w:val="212529"/>
          <w:sz w:val="22"/>
          <w:szCs w:val="22"/>
          <w:highlight w:val="white"/>
        </w:rPr>
        <w:t xml:space="preserve">so as to provide for additional value-added products or services that are excluded from being unfair trade practices and unlawful inducements in insurance; to provide for a definition; to allow an insurer or insurance producer to offer or provide a value-added product or service that enhances the health or financial wellness of a customer, incentivizes behavioral changes of a customer, or assists in the administration of employee or retiree benefit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w:t>
      </w:r>
      <w:r>
        <w:rPr>
          <w:rFonts w:ascii="Times New Roman" w:eastAsia="Times New Roman" w:hAnsi="Times New Roman" w:cs="Times New Roman"/>
          <w:sz w:val="22"/>
          <w:szCs w:val="22"/>
          <w:highlight w:val="white"/>
        </w:rPr>
        <w: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Insurance, Life, and Health Subcmte, Passed </w:t>
      </w:r>
      <w:proofErr w:type="spellStart"/>
      <w:r>
        <w:rPr>
          <w:rFonts w:ascii="Times New Roman" w:eastAsia="Times New Roman" w:hAnsi="Times New Roman" w:cs="Times New Roman"/>
          <w:color w:val="000000"/>
          <w:sz w:val="22"/>
          <w:szCs w:val="22"/>
          <w:highlight w:val="white"/>
        </w:rPr>
        <w:t>Submcte</w:t>
      </w:r>
      <w:proofErr w:type="spellEnd"/>
      <w:r>
        <w:rPr>
          <w:rFonts w:ascii="Times New Roman" w:eastAsia="Times New Roman" w:hAnsi="Times New Roman" w:cs="Times New Roman"/>
          <w:color w:val="000000"/>
          <w:sz w:val="22"/>
          <w:szCs w:val="22"/>
          <w:highlight w:val="white"/>
        </w:rPr>
        <w:t xml:space="preserve">, Passed Cmte, </w:t>
      </w:r>
      <w:r>
        <w:rPr>
          <w:rFonts w:ascii="Times New Roman" w:eastAsia="Times New Roman" w:hAnsi="Times New Roman" w:cs="Times New Roman"/>
          <w:color w:val="00B050"/>
          <w:sz w:val="22"/>
          <w:szCs w:val="22"/>
        </w:rPr>
        <w:t>Passed House, Sent to Senate, Referred to Senate Insurance and Labor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color w:val="273E47"/>
          <w:sz w:val="22"/>
          <w:szCs w:val="22"/>
          <w:highlight w:val="white"/>
        </w:rPr>
      </w:pPr>
      <w:hyperlink r:id="rId120">
        <w:r w:rsidR="00E467B6">
          <w:rPr>
            <w:rFonts w:ascii="Times New Roman" w:eastAsia="Times New Roman" w:hAnsi="Times New Roman" w:cs="Times New Roman"/>
            <w:color w:val="1155CC"/>
            <w:sz w:val="22"/>
            <w:szCs w:val="22"/>
            <w:highlight w:val="white"/>
            <w:u w:val="single"/>
          </w:rPr>
          <w:t>HB 294,</w:t>
        </w:r>
      </w:hyperlink>
      <w:r w:rsidR="00E467B6">
        <w:rPr>
          <w:rFonts w:ascii="Times New Roman" w:eastAsia="Times New Roman" w:hAnsi="Times New Roman" w:cs="Times New Roman"/>
          <w:sz w:val="22"/>
          <w:szCs w:val="22"/>
          <w:highlight w:val="white"/>
        </w:rPr>
        <w:t xml:space="preserve"> Provisions Related to the A</w:t>
      </w:r>
      <w:r w:rsidR="00E467B6">
        <w:rPr>
          <w:rFonts w:ascii="Times New Roman" w:eastAsia="Times New Roman" w:hAnsi="Times New Roman" w:cs="Times New Roman"/>
          <w:color w:val="273E47"/>
          <w:sz w:val="22"/>
          <w:szCs w:val="22"/>
          <w:highlight w:val="white"/>
        </w:rPr>
        <w:t xml:space="preserve">dministration of Certain Rehabilitation Policies by a Ceding Insurer placed into Liquidation (Rep. Buddy Deloach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Referred to Insurance, Life, and Health Subcmte, Passed </w:t>
      </w:r>
      <w:proofErr w:type="spellStart"/>
      <w:r>
        <w:rPr>
          <w:rFonts w:ascii="Times New Roman" w:eastAsia="Times New Roman" w:hAnsi="Times New Roman" w:cs="Times New Roman"/>
          <w:color w:val="000000"/>
          <w:sz w:val="22"/>
          <w:szCs w:val="22"/>
          <w:highlight w:val="white"/>
        </w:rPr>
        <w:t>Submcte</w:t>
      </w:r>
      <w:proofErr w:type="spellEnd"/>
      <w:r>
        <w:rPr>
          <w:rFonts w:ascii="Times New Roman" w:eastAsia="Times New Roman" w:hAnsi="Times New Roman" w:cs="Times New Roman"/>
          <w:color w:val="000000"/>
          <w:sz w:val="22"/>
          <w:szCs w:val="22"/>
          <w:highlight w:val="white"/>
        </w:rPr>
        <w:t xml:space="preserve">, Passed Cmte, Pending Rules Cmte, </w:t>
      </w:r>
      <w:r>
        <w:rPr>
          <w:rFonts w:ascii="Times New Roman" w:eastAsia="Times New Roman" w:hAnsi="Times New Roman" w:cs="Times New Roman"/>
          <w:color w:val="00B050"/>
          <w:sz w:val="22"/>
          <w:szCs w:val="22"/>
        </w:rPr>
        <w:t>Passed House, Sent to Senate, Referred to Senate Insurance and Labor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21">
        <w:r w:rsidR="00E467B6">
          <w:rPr>
            <w:rFonts w:ascii="Times New Roman" w:eastAsia="Times New Roman" w:hAnsi="Times New Roman" w:cs="Times New Roman"/>
            <w:color w:val="1155CC"/>
            <w:sz w:val="22"/>
            <w:szCs w:val="22"/>
            <w:highlight w:val="white"/>
            <w:u w:val="single"/>
          </w:rPr>
          <w:t>SB 103</w:t>
        </w:r>
      </w:hyperlink>
      <w:r w:rsidR="00E467B6">
        <w:rPr>
          <w:rFonts w:ascii="Times New Roman" w:eastAsia="Times New Roman" w:hAnsi="Times New Roman" w:cs="Times New Roman"/>
          <w:sz w:val="22"/>
          <w:szCs w:val="22"/>
          <w:highlight w:val="white"/>
        </w:rPr>
        <w:t>, Provide Unclaimed Property in the Handling of Certain Wills (Sen. Russ Goodman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disposition of unclaimed property, so as to provide for the handling of certain wills; to provide for definitions; to provide for administrative expenses of the commissioner; to provide for a claimant's designated representative; to provide for appeals; to provide for agreements for recovery; to provide for confidentiality; to provide a searchable data base for account information.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Agriculture and Consumer Affairs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color w:val="212529"/>
          <w:sz w:val="22"/>
          <w:szCs w:val="22"/>
          <w:highlight w:val="white"/>
        </w:rPr>
      </w:pPr>
      <w:hyperlink r:id="rId122">
        <w:r w:rsidR="00E467B6">
          <w:rPr>
            <w:rFonts w:ascii="Times New Roman" w:eastAsia="Times New Roman" w:hAnsi="Times New Roman" w:cs="Times New Roman"/>
            <w:color w:val="1155CC"/>
            <w:sz w:val="22"/>
            <w:szCs w:val="22"/>
            <w:highlight w:val="white"/>
            <w:u w:val="single"/>
          </w:rPr>
          <w:t>SB 224,</w:t>
        </w:r>
      </w:hyperlink>
      <w:r w:rsidR="00E467B6">
        <w:rPr>
          <w:rFonts w:ascii="Times New Roman" w:eastAsia="Times New Roman" w:hAnsi="Times New Roman" w:cs="Times New Roman"/>
          <w:color w:val="212529"/>
          <w:sz w:val="22"/>
          <w:szCs w:val="22"/>
          <w:highlight w:val="white"/>
        </w:rPr>
        <w:t xml:space="preserve"> Georgia Citizens’ Life Insurance Bill of Rights (Sen. Marty Harbin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Insurance and Labor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color w:val="212529"/>
          <w:sz w:val="22"/>
          <w:szCs w:val="22"/>
          <w:highlight w:val="white"/>
        </w:rPr>
      </w:pPr>
      <w:hyperlink r:id="rId123">
        <w:r w:rsidR="00E467B6">
          <w:rPr>
            <w:rFonts w:ascii="Times New Roman" w:eastAsia="Times New Roman" w:hAnsi="Times New Roman" w:cs="Times New Roman"/>
            <w:color w:val="1155CC"/>
            <w:sz w:val="22"/>
            <w:szCs w:val="22"/>
            <w:highlight w:val="white"/>
            <w:u w:val="single"/>
          </w:rPr>
          <w:t>SB 225,</w:t>
        </w:r>
      </w:hyperlink>
      <w:r w:rsidR="00E467B6">
        <w:rPr>
          <w:rFonts w:ascii="Times New Roman" w:eastAsia="Times New Roman" w:hAnsi="Times New Roman" w:cs="Times New Roman"/>
          <w:color w:val="212529"/>
          <w:sz w:val="22"/>
          <w:szCs w:val="22"/>
          <w:highlight w:val="white"/>
        </w:rPr>
        <w:t xml:space="preserve"> Unclaimed Life Insurance Benefits Act (Sen. Marty Harbin - R) </w:t>
      </w:r>
    </w:p>
    <w:p w:rsidR="00E467B6" w:rsidRDefault="00E467B6" w:rsidP="00E467B6">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Insurance and Labor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E467B6" w:rsidP="00E467B6">
      <w:pPr>
        <w:jc w:val="center"/>
        <w:rPr>
          <w:rFonts w:ascii="Times New Roman" w:eastAsia="Times New Roman" w:hAnsi="Times New Roman" w:cs="Times New Roman"/>
          <w:b/>
          <w:sz w:val="22"/>
          <w:szCs w:val="22"/>
        </w:rPr>
      </w:pPr>
      <w:bookmarkStart w:id="13" w:name="bookmark=id.oponukcdqgwf" w:colFirst="0" w:colLast="0"/>
      <w:bookmarkEnd w:id="13"/>
      <w:r>
        <w:rPr>
          <w:rFonts w:ascii="Times New Roman" w:eastAsia="Times New Roman" w:hAnsi="Times New Roman" w:cs="Times New Roman"/>
          <w:b/>
          <w:sz w:val="22"/>
          <w:szCs w:val="22"/>
        </w:rPr>
        <w:t>Mental Health &amp; Developmental Disabilities</w:t>
      </w:r>
    </w:p>
    <w:p w:rsidR="00E467B6" w:rsidRDefault="00E467B6" w:rsidP="00E467B6">
      <w:pPr>
        <w:jc w:val="center"/>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sz w:val="22"/>
          <w:szCs w:val="22"/>
        </w:rPr>
      </w:pPr>
      <w:hyperlink r:id="rId124">
        <w:r w:rsidR="00E467B6">
          <w:rPr>
            <w:rFonts w:ascii="Times New Roman" w:eastAsia="Times New Roman" w:hAnsi="Times New Roman" w:cs="Times New Roman"/>
            <w:color w:val="1155CC"/>
            <w:sz w:val="22"/>
            <w:szCs w:val="22"/>
            <w:u w:val="single"/>
          </w:rPr>
          <w:t>HB 4,</w:t>
        </w:r>
      </w:hyperlink>
      <w:r w:rsidR="00E467B6">
        <w:rPr>
          <w:rFonts w:ascii="Times New Roman" w:eastAsia="Times New Roman" w:hAnsi="Times New Roman" w:cs="Times New Roman"/>
          <w:sz w:val="22"/>
          <w:szCs w:val="22"/>
        </w:rPr>
        <w:t xml:space="preserve"> Create and Maintain Electronic Inpatient Psychiatric Bed Registry (Rep. Sandra Scott - D)</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p>
    <w:p w:rsidR="00E467B6" w:rsidRDefault="00E467B6" w:rsidP="00E467B6">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p>
    <w:p w:rsidR="00E467B6" w:rsidRDefault="00174087" w:rsidP="00E467B6">
      <w:pPr>
        <w:jc w:val="both"/>
        <w:rPr>
          <w:rFonts w:ascii="Times New Roman" w:eastAsia="Times New Roman" w:hAnsi="Times New Roman" w:cs="Times New Roman"/>
          <w:color w:val="212529"/>
          <w:sz w:val="22"/>
          <w:szCs w:val="22"/>
          <w:highlight w:val="white"/>
        </w:rPr>
      </w:pPr>
      <w:hyperlink r:id="rId125">
        <w:r w:rsidR="00E467B6">
          <w:rPr>
            <w:rFonts w:ascii="Times New Roman" w:eastAsia="Times New Roman" w:hAnsi="Times New Roman" w:cs="Times New Roman"/>
            <w:color w:val="1155CC"/>
            <w:sz w:val="22"/>
            <w:szCs w:val="22"/>
            <w:highlight w:val="white"/>
            <w:u w:val="single"/>
          </w:rPr>
          <w:t>HB 41,</w:t>
        </w:r>
      </w:hyperlink>
      <w:r w:rsidR="00E467B6">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Hearing Held</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26">
        <w:r w:rsidR="00E467B6">
          <w:rPr>
            <w:rFonts w:ascii="Times New Roman" w:eastAsia="Times New Roman" w:hAnsi="Times New Roman" w:cs="Times New Roman"/>
            <w:color w:val="1155CC"/>
            <w:sz w:val="22"/>
            <w:szCs w:val="22"/>
            <w:highlight w:val="white"/>
            <w:u w:val="single"/>
          </w:rPr>
          <w:t>HB 184,</w:t>
        </w:r>
      </w:hyperlink>
      <w:r w:rsidR="00E467B6">
        <w:rPr>
          <w:rFonts w:ascii="Times New Roman" w:eastAsia="Times New Roman" w:hAnsi="Times New Roman" w:cs="Times New Roman"/>
          <w:sz w:val="22"/>
          <w:szCs w:val="22"/>
          <w:highlight w:val="white"/>
        </w:rPr>
        <w:t xml:space="preserve"> Include a Specific Federal Regulation for Mental Health Parity Requirements (Rep. Marvin Lim - D)</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127" w:history="1">
        <w:r w:rsidR="00E467B6" w:rsidRPr="00900EC7">
          <w:rPr>
            <w:rStyle w:val="Hyperlink"/>
            <w:rFonts w:ascii="Times New Roman" w:eastAsia="Times New Roman" w:hAnsi="Times New Roman" w:cs="Times New Roman"/>
            <w:sz w:val="22"/>
            <w:szCs w:val="22"/>
          </w:rPr>
          <w:t>HB 520,</w:t>
        </w:r>
      </w:hyperlink>
      <w:r w:rsidR="00E467B6">
        <w:rPr>
          <w:rFonts w:ascii="Times New Roman" w:eastAsia="Times New Roman" w:hAnsi="Times New Roman" w:cs="Times New Roman"/>
          <w:sz w:val="22"/>
          <w:szCs w:val="22"/>
        </w:rPr>
        <w:t xml:space="preserve"> Mental health treatment (Rep. Todd Jones – R)</w:t>
      </w:r>
    </w:p>
    <w:p w:rsidR="00E467B6" w:rsidRPr="00EF39D6" w:rsidRDefault="00E467B6" w:rsidP="00E467B6">
      <w:pPr>
        <w:jc w:val="both"/>
        <w:rPr>
          <w:rFonts w:ascii="Times New Roman" w:eastAsia="Times New Roman" w:hAnsi="Times New Roman" w:cs="Times New Roman"/>
          <w:color w:val="00B050"/>
        </w:rPr>
      </w:pPr>
      <w:r>
        <w:rPr>
          <w:rFonts w:ascii="Roboto" w:eastAsia="Times New Roman" w:hAnsi="Roboto" w:cs="Times New Roman"/>
          <w:color w:val="212529"/>
          <w:shd w:val="clear" w:color="auto" w:fill="FFFFFF"/>
        </w:rPr>
        <w:t>R</w:t>
      </w:r>
      <w:r w:rsidRPr="00EF39D6">
        <w:rPr>
          <w:rFonts w:ascii="Roboto" w:eastAsia="Times New Roman" w:hAnsi="Roboto" w:cs="Times New Roman"/>
          <w:color w:val="212529"/>
          <w:shd w:val="clear" w:color="auto" w:fill="FFFFFF"/>
        </w:rPr>
        <w:t>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 level guidance to standardize terminology relating to serious mental illness</w:t>
      </w:r>
      <w:r>
        <w:rPr>
          <w:rFonts w:ascii="Roboto" w:eastAsia="Times New Roman" w:hAnsi="Roboto" w:cs="Times New Roman"/>
          <w:color w:val="212529"/>
          <w:shd w:val="clear" w:color="auto" w:fill="FFFFFF"/>
        </w:rPr>
        <w:t xml:space="preserve">. </w:t>
      </w:r>
      <w:r w:rsidRPr="00EF39D6">
        <w:rPr>
          <w:rFonts w:ascii="Roboto" w:eastAsia="Times New Roman" w:hAnsi="Roboto" w:cs="Times New Roman"/>
          <w:b/>
          <w:color w:val="212529"/>
          <w:shd w:val="clear" w:color="auto" w:fill="FFFFFF"/>
        </w:rPr>
        <w:t>Status:</w:t>
      </w:r>
      <w:r>
        <w:rPr>
          <w:rFonts w:ascii="Roboto" w:eastAsia="Times New Roman" w:hAnsi="Roboto" w:cs="Times New Roman"/>
          <w:color w:val="212529"/>
          <w:shd w:val="clear" w:color="auto" w:fill="FFFFFF"/>
        </w:rPr>
        <w:t xml:space="preserve"> </w:t>
      </w:r>
      <w:r>
        <w:rPr>
          <w:rFonts w:ascii="Roboto" w:eastAsia="Times New Roman" w:hAnsi="Roboto" w:cs="Times New Roman"/>
          <w:color w:val="00B050"/>
          <w:shd w:val="clear" w:color="auto" w:fill="FFFFFF"/>
        </w:rPr>
        <w:t>Referred to Public Health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128">
        <w:r w:rsidR="00E467B6">
          <w:rPr>
            <w:rFonts w:ascii="Times New Roman" w:eastAsia="Times New Roman" w:hAnsi="Times New Roman" w:cs="Times New Roman"/>
            <w:color w:val="1155CC"/>
            <w:sz w:val="22"/>
            <w:szCs w:val="22"/>
            <w:u w:val="single"/>
          </w:rPr>
          <w:t>SB 198,</w:t>
        </w:r>
      </w:hyperlink>
      <w:r w:rsidR="00E467B6">
        <w:rPr>
          <w:rFonts w:ascii="Times New Roman" w:eastAsia="Times New Roman" w:hAnsi="Times New Roman" w:cs="Times New Roman"/>
          <w:sz w:val="22"/>
          <w:szCs w:val="22"/>
        </w:rPr>
        <w:t xml:space="preserve"> Create Georgians with Intellectual and Developmental Disabilities Innovation Commission (Sen. Sally Harrell - D)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E467B6" w:rsidP="00E467B6">
      <w:pPr>
        <w:jc w:val="center"/>
        <w:rPr>
          <w:rFonts w:ascii="Times New Roman" w:eastAsia="Times New Roman" w:hAnsi="Times New Roman" w:cs="Times New Roman"/>
          <w:b/>
          <w:sz w:val="22"/>
          <w:szCs w:val="22"/>
        </w:rPr>
      </w:pPr>
      <w:bookmarkStart w:id="14" w:name="bookmark=id.kwve3q1wsdz7" w:colFirst="0" w:colLast="0"/>
      <w:bookmarkEnd w:id="14"/>
      <w:r>
        <w:rPr>
          <w:rFonts w:ascii="Times New Roman" w:eastAsia="Times New Roman" w:hAnsi="Times New Roman" w:cs="Times New Roman"/>
          <w:b/>
          <w:sz w:val="22"/>
          <w:szCs w:val="22"/>
        </w:rPr>
        <w:t>Pharmaceuticals</w:t>
      </w:r>
    </w:p>
    <w:p w:rsidR="00E467B6" w:rsidRDefault="00E467B6" w:rsidP="00E467B6">
      <w:pPr>
        <w:jc w:val="center"/>
        <w:rPr>
          <w:rFonts w:ascii="Times New Roman" w:eastAsia="Times New Roman" w:hAnsi="Times New Roman" w:cs="Times New Roman"/>
          <w:b/>
          <w:sz w:val="22"/>
          <w:szCs w:val="22"/>
        </w:rPr>
      </w:pPr>
    </w:p>
    <w:p w:rsidR="00E467B6" w:rsidRDefault="00174087" w:rsidP="00E467B6">
      <w:pPr>
        <w:jc w:val="both"/>
        <w:rPr>
          <w:rFonts w:ascii="Times New Roman" w:eastAsia="Times New Roman" w:hAnsi="Times New Roman" w:cs="Times New Roman"/>
          <w:sz w:val="22"/>
          <w:szCs w:val="22"/>
        </w:rPr>
      </w:pPr>
      <w:hyperlink r:id="rId129">
        <w:r w:rsidR="00E467B6">
          <w:rPr>
            <w:rFonts w:ascii="Times New Roman" w:eastAsia="Times New Roman" w:hAnsi="Times New Roman" w:cs="Times New Roman"/>
            <w:color w:val="1155CC"/>
            <w:sz w:val="22"/>
            <w:szCs w:val="22"/>
            <w:u w:val="single"/>
          </w:rPr>
          <w:t>HB 85,</w:t>
        </w:r>
      </w:hyperlink>
      <w:r w:rsidR="00E467B6">
        <w:rPr>
          <w:rFonts w:ascii="Times New Roman" w:eastAsia="Times New Roman" w:hAnsi="Times New Roman" w:cs="Times New Roman"/>
          <w:sz w:val="22"/>
          <w:szCs w:val="22"/>
        </w:rPr>
        <w:t xml:space="preserve"> Require Health Benefit Policy Coverage for Biomarker Testing (Rep. Sharon Cooper -  R)</w:t>
      </w:r>
    </w:p>
    <w:p w:rsidR="00E467B6" w:rsidRDefault="00E467B6" w:rsidP="00E467B6">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general provisions regarding insurance, so as to require health policy coverage for biomarker testing if supported by medical and scientific evidence; to provide for request exceptions or appeal adverse determinations.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Referred to Insurance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 xml:space="preserve">Passed Cmte by Substitute, Pending Rules Cmte, Passed House, Sent to Senate, Referred to Senate Health and Human Services Cmte </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130">
        <w:r w:rsidR="00E467B6">
          <w:rPr>
            <w:rFonts w:ascii="Times New Roman" w:eastAsia="Times New Roman" w:hAnsi="Times New Roman" w:cs="Times New Roman"/>
            <w:color w:val="1155CC"/>
            <w:sz w:val="22"/>
            <w:szCs w:val="22"/>
            <w:u w:val="single"/>
          </w:rPr>
          <w:t xml:space="preserve">HB  332, </w:t>
        </w:r>
      </w:hyperlink>
      <w:r w:rsidR="00E467B6">
        <w:rPr>
          <w:rFonts w:ascii="Times New Roman" w:eastAsia="Times New Roman" w:hAnsi="Times New Roman" w:cs="Times New Roman"/>
          <w:sz w:val="22"/>
          <w:szCs w:val="22"/>
        </w:rPr>
        <w:t>Provide Provisions Related to Controlled Substances (Rep. Butch Parrish - R)</w:t>
      </w:r>
    </w:p>
    <w:p w:rsidR="00E467B6" w:rsidRPr="001F5717"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controlled substances, so as to provide for certain provisions relating to Schedule I controlled substances, Schedule IV controlled substances, and Schedule V controlled substances; to provide for certain provisions relating to the definition of dangerous drugs.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Non-Civil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B050"/>
          <w:sz w:val="22"/>
          <w:szCs w:val="22"/>
        </w:rPr>
        <w:t>Passed Cmte, Pending Rules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131">
        <w:r w:rsidR="00E467B6">
          <w:rPr>
            <w:rFonts w:ascii="Times New Roman" w:eastAsia="Times New Roman" w:hAnsi="Times New Roman" w:cs="Times New Roman"/>
            <w:color w:val="1155CC"/>
            <w:sz w:val="22"/>
            <w:szCs w:val="22"/>
            <w:u w:val="single"/>
          </w:rPr>
          <w:t>HB 343,</w:t>
        </w:r>
      </w:hyperlink>
      <w:r w:rsidR="00E467B6">
        <w:rPr>
          <w:rFonts w:ascii="Times New Roman" w:eastAsia="Times New Roman" w:hAnsi="Times New Roman" w:cs="Times New Roman"/>
          <w:sz w:val="22"/>
          <w:szCs w:val="22"/>
        </w:rPr>
        <w:t xml:space="preserve"> “Lowering Prescription Drug Costs for Patients Act” (Rep. Mark Newton - R) </w:t>
      </w:r>
    </w:p>
    <w:p w:rsidR="00E467B6" w:rsidRDefault="00E467B6" w:rsidP="00E467B6">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B050"/>
          <w:sz w:val="22"/>
          <w:szCs w:val="22"/>
        </w:rPr>
        <w:t>Passed Cmte by Substitute, Pending Rules Cmte</w:t>
      </w:r>
      <w:r>
        <w:rPr>
          <w:rFonts w:ascii="Times New Roman" w:eastAsia="Times New Roman" w:hAnsi="Times New Roman" w:cs="Times New Roman"/>
          <w:sz w:val="22"/>
          <w:szCs w:val="22"/>
        </w:rPr>
        <w:t xml:space="preserve"> </w:t>
      </w:r>
    </w:p>
    <w:p w:rsidR="00E467B6" w:rsidRDefault="00E467B6" w:rsidP="00E467B6">
      <w:pPr>
        <w:jc w:val="both"/>
        <w:rPr>
          <w:rFonts w:ascii="Times New Roman" w:eastAsia="Times New Roman" w:hAnsi="Times New Roman" w:cs="Times New Roman"/>
          <w:sz w:val="22"/>
          <w:szCs w:val="22"/>
        </w:rPr>
      </w:pPr>
    </w:p>
    <w:p w:rsidR="00E467B6" w:rsidRPr="001F5717" w:rsidRDefault="00174087" w:rsidP="00E467B6">
      <w:pPr>
        <w:jc w:val="both"/>
        <w:rPr>
          <w:rFonts w:ascii="Times New Roman" w:eastAsia="Times New Roman" w:hAnsi="Times New Roman" w:cs="Times New Roman"/>
          <w:sz w:val="22"/>
          <w:szCs w:val="22"/>
        </w:rPr>
      </w:pPr>
      <w:hyperlink r:id="rId132">
        <w:r w:rsidR="00E467B6" w:rsidRPr="001F5717">
          <w:rPr>
            <w:rFonts w:ascii="Times New Roman" w:eastAsia="Times New Roman" w:hAnsi="Times New Roman" w:cs="Times New Roman"/>
            <w:color w:val="1155CC"/>
            <w:sz w:val="22"/>
            <w:szCs w:val="22"/>
            <w:u w:val="single"/>
          </w:rPr>
          <w:t>HB 546,</w:t>
        </w:r>
      </w:hyperlink>
      <w:r w:rsidR="00E467B6" w:rsidRPr="001F5717">
        <w:rPr>
          <w:rFonts w:ascii="Times New Roman" w:eastAsia="Times New Roman" w:hAnsi="Times New Roman" w:cs="Times New Roman"/>
          <w:sz w:val="22"/>
          <w:szCs w:val="22"/>
        </w:rPr>
        <w:t xml:space="preserve"> Georgia Pharmacy Practice Act (Rep. Rick Jasperse - R)</w:t>
      </w:r>
    </w:p>
    <w:p w:rsidR="00E467B6" w:rsidRPr="001F5717" w:rsidRDefault="00E467B6" w:rsidP="00E467B6">
      <w:pPr>
        <w:jc w:val="both"/>
        <w:rPr>
          <w:rFonts w:ascii="Times New Roman" w:eastAsia="Roboto" w:hAnsi="Times New Roman" w:cs="Times New Roman"/>
          <w:color w:val="00B050"/>
          <w:sz w:val="22"/>
          <w:szCs w:val="22"/>
        </w:rPr>
      </w:pPr>
      <w:r w:rsidRPr="001F5717">
        <w:rPr>
          <w:rFonts w:ascii="Times New Roman" w:eastAsia="Roboto"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1F5717">
        <w:rPr>
          <w:rFonts w:ascii="Times New Roman" w:eastAsia="Roboto" w:hAnsi="Times New Roman" w:cs="Times New Roman"/>
          <w:b/>
          <w:color w:val="212529"/>
          <w:sz w:val="22"/>
          <w:szCs w:val="22"/>
          <w:highlight w:val="white"/>
        </w:rPr>
        <w:t xml:space="preserve">Status: </w:t>
      </w:r>
      <w:r w:rsidRPr="001F5717">
        <w:rPr>
          <w:rFonts w:ascii="Times New Roman" w:eastAsia="Roboto" w:hAnsi="Times New Roman" w:cs="Times New Roman"/>
          <w:color w:val="00B050"/>
          <w:sz w:val="22"/>
          <w:szCs w:val="22"/>
          <w:highlight w:val="white"/>
        </w:rPr>
        <w:t>Referred to Health Cmte</w:t>
      </w:r>
    </w:p>
    <w:p w:rsidR="00E467B6" w:rsidRDefault="00E467B6" w:rsidP="00E467B6">
      <w:pPr>
        <w:jc w:val="both"/>
        <w:rPr>
          <w:rFonts w:ascii="Times New Roman" w:eastAsia="Times New Roman" w:hAnsi="Times New Roman" w:cs="Times New Roman"/>
          <w:sz w:val="22"/>
          <w:szCs w:val="22"/>
        </w:rPr>
      </w:pPr>
    </w:p>
    <w:p w:rsidR="00E467B6" w:rsidRDefault="00E467B6" w:rsidP="00E467B6">
      <w:pPr>
        <w:jc w:val="center"/>
        <w:rPr>
          <w:rFonts w:ascii="Times New Roman" w:eastAsia="Times New Roman" w:hAnsi="Times New Roman" w:cs="Times New Roman"/>
          <w:b/>
          <w:color w:val="000000"/>
          <w:sz w:val="22"/>
          <w:szCs w:val="22"/>
        </w:rPr>
      </w:pPr>
      <w:bookmarkStart w:id="15" w:name="bookmark=id.7ii0upoju9cg" w:colFirst="0" w:colLast="0"/>
      <w:bookmarkEnd w:id="15"/>
      <w:r>
        <w:rPr>
          <w:rFonts w:ascii="Times New Roman" w:eastAsia="Times New Roman" w:hAnsi="Times New Roman" w:cs="Times New Roman"/>
          <w:b/>
          <w:color w:val="000000"/>
          <w:sz w:val="22"/>
          <w:szCs w:val="22"/>
        </w:rPr>
        <w:t>Public Health</w:t>
      </w:r>
    </w:p>
    <w:p w:rsidR="00E467B6" w:rsidRDefault="00E467B6" w:rsidP="00E467B6">
      <w:pPr>
        <w:jc w:val="both"/>
        <w:rPr>
          <w:rFonts w:ascii="Times New Roman" w:eastAsia="Times New Roman" w:hAnsi="Times New Roman" w:cs="Times New Roman"/>
          <w:color w:val="FF0000"/>
          <w:sz w:val="22"/>
          <w:szCs w:val="22"/>
        </w:rPr>
      </w:pPr>
    </w:p>
    <w:p w:rsidR="00E467B6" w:rsidRDefault="00174087" w:rsidP="00E467B6">
      <w:pPr>
        <w:jc w:val="both"/>
        <w:rPr>
          <w:rFonts w:ascii="Times New Roman" w:eastAsia="Times New Roman" w:hAnsi="Times New Roman" w:cs="Times New Roman"/>
          <w:sz w:val="22"/>
          <w:szCs w:val="22"/>
        </w:rPr>
      </w:pPr>
      <w:hyperlink r:id="rId133">
        <w:r w:rsidR="00E467B6">
          <w:rPr>
            <w:rFonts w:ascii="Times New Roman" w:eastAsia="Times New Roman" w:hAnsi="Times New Roman" w:cs="Times New Roman"/>
            <w:color w:val="1155CC"/>
            <w:sz w:val="22"/>
            <w:szCs w:val="22"/>
            <w:u w:val="single"/>
          </w:rPr>
          <w:t>HB 66,</w:t>
        </w:r>
      </w:hyperlink>
      <w:r w:rsidR="00E467B6">
        <w:rPr>
          <w:rFonts w:ascii="Times New Roman" w:eastAsia="Times New Roman" w:hAnsi="Times New Roman" w:cs="Times New Roman"/>
          <w:sz w:val="22"/>
          <w:szCs w:val="22"/>
        </w:rPr>
        <w:t xml:space="preserve"> Grant Program for physicians and nurse practitioners (Rep. </w:t>
      </w:r>
      <w:proofErr w:type="spellStart"/>
      <w:r w:rsidR="00E467B6">
        <w:rPr>
          <w:rFonts w:ascii="Times New Roman" w:eastAsia="Times New Roman" w:hAnsi="Times New Roman" w:cs="Times New Roman"/>
          <w:sz w:val="22"/>
          <w:szCs w:val="22"/>
        </w:rPr>
        <w:t>Mandeisha</w:t>
      </w:r>
      <w:proofErr w:type="spellEnd"/>
      <w:r w:rsidR="00E467B6">
        <w:rPr>
          <w:rFonts w:ascii="Times New Roman" w:eastAsia="Times New Roman" w:hAnsi="Times New Roman" w:cs="Times New Roman"/>
          <w:sz w:val="22"/>
          <w:szCs w:val="22"/>
        </w:rPr>
        <w:t xml:space="preserve"> Thomas - D)</w:t>
      </w:r>
    </w:p>
    <w:p w:rsidR="00E467B6" w:rsidRDefault="00E467B6" w:rsidP="00E467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Referred to Health Cmte</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134">
        <w:r w:rsidR="00E467B6">
          <w:rPr>
            <w:rFonts w:ascii="Times New Roman" w:eastAsia="Times New Roman" w:hAnsi="Times New Roman" w:cs="Times New Roman"/>
            <w:color w:val="1155CC"/>
            <w:sz w:val="22"/>
            <w:szCs w:val="22"/>
            <w:u w:val="single"/>
          </w:rPr>
          <w:t>HB 69,</w:t>
        </w:r>
      </w:hyperlink>
      <w:r w:rsidR="00E467B6">
        <w:rPr>
          <w:rFonts w:ascii="Times New Roman" w:eastAsia="Times New Roman" w:hAnsi="Times New Roman" w:cs="Times New Roman"/>
          <w:sz w:val="22"/>
          <w:szCs w:val="22"/>
        </w:rPr>
        <w:t xml:space="preserve"> Georgia Triple Threat SNAP Act (Rep. </w:t>
      </w:r>
      <w:proofErr w:type="spellStart"/>
      <w:r w:rsidR="00E467B6">
        <w:rPr>
          <w:rFonts w:ascii="Times New Roman" w:eastAsia="Times New Roman" w:hAnsi="Times New Roman" w:cs="Times New Roman"/>
          <w:sz w:val="22"/>
          <w:szCs w:val="22"/>
        </w:rPr>
        <w:t>Mandisha</w:t>
      </w:r>
      <w:proofErr w:type="spellEnd"/>
      <w:r w:rsidR="00E467B6">
        <w:rPr>
          <w:rFonts w:ascii="Times New Roman" w:eastAsia="Times New Roman" w:hAnsi="Times New Roman" w:cs="Times New Roman"/>
          <w:sz w:val="22"/>
          <w:szCs w:val="22"/>
        </w:rPr>
        <w:t xml:space="preserve"> Thomas - D) </w:t>
      </w:r>
    </w:p>
    <w:p w:rsidR="00E467B6" w:rsidRDefault="00E467B6" w:rsidP="00E467B6">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sz w:val="22"/>
          <w:szCs w:val="22"/>
        </w:rPr>
        <w:t xml:space="preserve">Relating to </w:t>
      </w:r>
      <w:r>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Health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color w:val="212529"/>
          <w:sz w:val="22"/>
          <w:szCs w:val="22"/>
          <w:highlight w:val="white"/>
        </w:rPr>
      </w:pPr>
      <w:hyperlink r:id="rId135">
        <w:r w:rsidR="00E467B6">
          <w:rPr>
            <w:rFonts w:ascii="Times New Roman" w:eastAsia="Times New Roman" w:hAnsi="Times New Roman" w:cs="Times New Roman"/>
            <w:color w:val="1155CC"/>
            <w:sz w:val="22"/>
            <w:szCs w:val="22"/>
            <w:highlight w:val="white"/>
            <w:u w:val="single"/>
          </w:rPr>
          <w:t>HB 143,</w:t>
        </w:r>
      </w:hyperlink>
      <w:r w:rsidR="00E467B6">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rsidR="00E467B6" w:rsidRPr="001F5717"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Passed Cmte, Pending Rules Cmte, Passed House, Sent to Senate, </w:t>
      </w:r>
      <w:r>
        <w:rPr>
          <w:rFonts w:ascii="Times New Roman" w:eastAsia="Times New Roman" w:hAnsi="Times New Roman" w:cs="Times New Roman"/>
          <w:color w:val="00B050"/>
          <w:sz w:val="22"/>
          <w:szCs w:val="22"/>
          <w:highlight w:val="white"/>
        </w:rPr>
        <w:t>Referred to Health &amp; Human Services Cmte</w:t>
      </w:r>
    </w:p>
    <w:p w:rsidR="00E467B6" w:rsidRDefault="00E467B6" w:rsidP="00E467B6">
      <w:pPr>
        <w:jc w:val="both"/>
        <w:rPr>
          <w:rFonts w:ascii="Times New Roman" w:eastAsia="Times New Roman" w:hAnsi="Times New Roman" w:cs="Times New Roman"/>
          <w:color w:val="00B050"/>
          <w:sz w:val="22"/>
          <w:szCs w:val="22"/>
          <w:highlight w:val="white"/>
        </w:rPr>
      </w:pPr>
    </w:p>
    <w:p w:rsidR="00E467B6" w:rsidRDefault="00174087" w:rsidP="00E467B6">
      <w:pPr>
        <w:jc w:val="both"/>
        <w:rPr>
          <w:rFonts w:ascii="Times New Roman" w:eastAsia="Times New Roman" w:hAnsi="Times New Roman" w:cs="Times New Roman"/>
          <w:color w:val="00000B"/>
          <w:sz w:val="22"/>
          <w:szCs w:val="22"/>
          <w:highlight w:val="white"/>
        </w:rPr>
      </w:pPr>
      <w:hyperlink r:id="rId136">
        <w:r w:rsidR="00E467B6">
          <w:rPr>
            <w:rFonts w:ascii="Times New Roman" w:eastAsia="Times New Roman" w:hAnsi="Times New Roman" w:cs="Times New Roman"/>
            <w:color w:val="1155CC"/>
            <w:sz w:val="22"/>
            <w:szCs w:val="22"/>
            <w:highlight w:val="white"/>
            <w:u w:val="single"/>
          </w:rPr>
          <w:t>HB 191</w:t>
        </w:r>
      </w:hyperlink>
      <w:r w:rsidR="00E467B6">
        <w:rPr>
          <w:rFonts w:ascii="Times New Roman" w:eastAsia="Times New Roman" w:hAnsi="Times New Roman" w:cs="Times New Roman"/>
          <w:color w:val="00000B"/>
          <w:sz w:val="22"/>
          <w:szCs w:val="22"/>
          <w:highlight w:val="white"/>
        </w:rPr>
        <w:t>, Increase tax rate on pack of cigarettes (Rep. Ron Stephens - R)</w:t>
      </w:r>
    </w:p>
    <w:p w:rsidR="00E467B6" w:rsidRPr="00072AB9"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B050"/>
          <w:sz w:val="22"/>
          <w:szCs w:val="22"/>
          <w:highlight w:val="white"/>
        </w:rPr>
        <w:t>Hearing Held</w:t>
      </w:r>
    </w:p>
    <w:p w:rsidR="00E467B6" w:rsidRDefault="00E467B6" w:rsidP="00E467B6">
      <w:pPr>
        <w:jc w:val="both"/>
        <w:rPr>
          <w:rFonts w:ascii="Times New Roman" w:eastAsia="Times New Roman" w:hAnsi="Times New Roman" w:cs="Times New Roman"/>
          <w:color w:val="00B050"/>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37">
        <w:r w:rsidR="00E467B6">
          <w:rPr>
            <w:rFonts w:ascii="Times New Roman" w:eastAsia="Times New Roman" w:hAnsi="Times New Roman" w:cs="Times New Roman"/>
            <w:color w:val="1155CC"/>
            <w:sz w:val="22"/>
            <w:szCs w:val="22"/>
            <w:highlight w:val="white"/>
            <w:u w:val="single"/>
          </w:rPr>
          <w:t>HB 192,</w:t>
        </w:r>
      </w:hyperlink>
      <w:r w:rsidR="00E467B6">
        <w:rPr>
          <w:rFonts w:ascii="Times New Roman" w:eastAsia="Times New Roman" w:hAnsi="Times New Roman" w:cs="Times New Roman"/>
          <w:sz w:val="22"/>
          <w:szCs w:val="22"/>
          <w:highlight w:val="white"/>
        </w:rPr>
        <w:t xml:space="preserve"> Increase tax rate on Consumable Vapor Products (Rep. Ron Stephens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&amp; Means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38">
        <w:r w:rsidR="00E467B6">
          <w:rPr>
            <w:rFonts w:ascii="Times New Roman" w:eastAsia="Times New Roman" w:hAnsi="Times New Roman" w:cs="Times New Roman"/>
            <w:color w:val="1155CC"/>
            <w:sz w:val="22"/>
            <w:szCs w:val="22"/>
            <w:highlight w:val="white"/>
            <w:u w:val="single"/>
          </w:rPr>
          <w:t>HB 201,</w:t>
        </w:r>
      </w:hyperlink>
      <w:r w:rsidR="00E467B6">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R</w:t>
      </w:r>
      <w:r>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Health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39">
        <w:r w:rsidR="00E467B6">
          <w:rPr>
            <w:rFonts w:ascii="Times New Roman" w:eastAsia="Times New Roman" w:hAnsi="Times New Roman" w:cs="Times New Roman"/>
            <w:color w:val="1155CC"/>
            <w:sz w:val="22"/>
            <w:szCs w:val="22"/>
            <w:highlight w:val="white"/>
            <w:u w:val="single"/>
          </w:rPr>
          <w:t>HB 213,</w:t>
        </w:r>
      </w:hyperlink>
      <w:r w:rsidR="00E467B6">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Education Cmte, </w:t>
      </w:r>
      <w:r>
        <w:rPr>
          <w:rFonts w:ascii="Times New Roman" w:eastAsia="Times New Roman" w:hAnsi="Times New Roman" w:cs="Times New Roman"/>
          <w:sz w:val="22"/>
          <w:szCs w:val="22"/>
          <w:highlight w:val="white"/>
        </w:rPr>
        <w:t xml:space="preserve">Withdrawn and </w:t>
      </w:r>
      <w:r>
        <w:rPr>
          <w:rFonts w:ascii="Times New Roman" w:eastAsia="Times New Roman" w:hAnsi="Times New Roman" w:cs="Times New Roman"/>
          <w:color w:val="000000"/>
          <w:sz w:val="22"/>
          <w:szCs w:val="22"/>
          <w:highlight w:val="white"/>
        </w:rPr>
        <w:t xml:space="preserve">Referred to Public Health Cmte, Passed Cmte, Pending Rules Cmte, </w:t>
      </w:r>
      <w:r>
        <w:rPr>
          <w:rFonts w:ascii="Times New Roman" w:eastAsia="Times New Roman" w:hAnsi="Times New Roman" w:cs="Times New Roman"/>
          <w:color w:val="00B050"/>
          <w:sz w:val="22"/>
          <w:szCs w:val="22"/>
        </w:rPr>
        <w:t xml:space="preserve">Withdrawn and Recommitted </w:t>
      </w:r>
    </w:p>
    <w:p w:rsidR="00E467B6" w:rsidRDefault="00E467B6" w:rsidP="00E467B6">
      <w:pPr>
        <w:jc w:val="both"/>
        <w:rPr>
          <w:rFonts w:ascii="Times New Roman" w:eastAsia="Times New Roman" w:hAnsi="Times New Roman" w:cs="Times New Roman"/>
          <w:b/>
          <w:color w:val="212529"/>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40">
        <w:r w:rsidR="00E467B6">
          <w:rPr>
            <w:rFonts w:ascii="Times New Roman" w:eastAsia="Times New Roman" w:hAnsi="Times New Roman" w:cs="Times New Roman"/>
            <w:color w:val="1155CC"/>
            <w:sz w:val="22"/>
            <w:szCs w:val="22"/>
            <w:highlight w:val="white"/>
            <w:u w:val="single"/>
          </w:rPr>
          <w:t>HB 226,</w:t>
        </w:r>
      </w:hyperlink>
      <w:r w:rsidR="00E467B6">
        <w:rPr>
          <w:rFonts w:ascii="Times New Roman" w:eastAsia="Times New Roman" w:hAnsi="Times New Roman" w:cs="Times New Roman"/>
          <w:sz w:val="22"/>
          <w:szCs w:val="22"/>
          <w:highlight w:val="white"/>
        </w:rPr>
        <w:t xml:space="preserve"> Medicaid to Cover Treatment for Person living with HIV (Rep. Sharon Cooper - R) </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Passed Cmte, Pending Rules Cmte, </w:t>
      </w:r>
      <w:r>
        <w:rPr>
          <w:rFonts w:ascii="Times New Roman" w:eastAsia="Times New Roman" w:hAnsi="Times New Roman" w:cs="Times New Roman"/>
          <w:color w:val="00B050"/>
          <w:sz w:val="22"/>
          <w:szCs w:val="22"/>
        </w:rPr>
        <w:t>House Postponed, Withdrawn and Recommitted to Rules Cmte</w:t>
      </w:r>
    </w:p>
    <w:p w:rsidR="00E467B6" w:rsidRDefault="00E467B6" w:rsidP="00E467B6">
      <w:pPr>
        <w:jc w:val="both"/>
        <w:rPr>
          <w:rFonts w:ascii="Times New Roman" w:eastAsia="Times New Roman" w:hAnsi="Times New Roman" w:cs="Times New Roman"/>
          <w:color w:val="00B050"/>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41">
        <w:r w:rsidR="00E467B6">
          <w:rPr>
            <w:rFonts w:ascii="Times New Roman" w:eastAsia="Times New Roman" w:hAnsi="Times New Roman" w:cs="Times New Roman"/>
            <w:color w:val="1155CC"/>
            <w:sz w:val="22"/>
            <w:szCs w:val="22"/>
            <w:highlight w:val="white"/>
            <w:u w:val="single"/>
          </w:rPr>
          <w:t>HB 235,</w:t>
        </w:r>
      </w:hyperlink>
      <w:r w:rsidR="00E467B6">
        <w:rPr>
          <w:rFonts w:ascii="Times New Roman" w:eastAsia="Times New Roman" w:hAnsi="Times New Roman" w:cs="Times New Roman"/>
          <w:sz w:val="22"/>
          <w:szCs w:val="22"/>
          <w:highlight w:val="white"/>
        </w:rPr>
        <w:t xml:space="preserve"> To Provide Breast Milk Storage and Breast Feeding for a Delivered Child (Rep. Sandra Scott - D)</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Referred to Public Safety and Homeland Security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42">
        <w:r w:rsidR="00E467B6">
          <w:rPr>
            <w:rFonts w:ascii="Times New Roman" w:eastAsia="Times New Roman" w:hAnsi="Times New Roman" w:cs="Times New Roman"/>
            <w:color w:val="1155CC"/>
            <w:sz w:val="22"/>
            <w:szCs w:val="22"/>
            <w:highlight w:val="white"/>
            <w:u w:val="single"/>
          </w:rPr>
          <w:t>HB 266,</w:t>
        </w:r>
      </w:hyperlink>
      <w:r w:rsidR="00E467B6">
        <w:rPr>
          <w:rFonts w:ascii="Times New Roman" w:eastAsia="Times New Roman" w:hAnsi="Times New Roman" w:cs="Times New Roman"/>
          <w:sz w:val="22"/>
          <w:szCs w:val="22"/>
          <w:highlight w:val="white"/>
        </w:rPr>
        <w:t xml:space="preserve"> Medical Freedom Act (Rep. </w:t>
      </w:r>
      <w:proofErr w:type="spellStart"/>
      <w:r w:rsidR="00E467B6">
        <w:rPr>
          <w:rFonts w:ascii="Times New Roman" w:eastAsia="Times New Roman" w:hAnsi="Times New Roman" w:cs="Times New Roman"/>
          <w:sz w:val="22"/>
          <w:szCs w:val="22"/>
          <w:highlight w:val="white"/>
        </w:rPr>
        <w:t>Charlice</w:t>
      </w:r>
      <w:proofErr w:type="spellEnd"/>
      <w:r w:rsidR="00E467B6">
        <w:rPr>
          <w:rFonts w:ascii="Times New Roman" w:eastAsia="Times New Roman" w:hAnsi="Times New Roman" w:cs="Times New Roman"/>
          <w:sz w:val="22"/>
          <w:szCs w:val="22"/>
          <w:highlight w:val="white"/>
        </w:rPr>
        <w:t xml:space="preserve"> Byrd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Referred to Public Health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43">
        <w:r w:rsidR="00E467B6">
          <w:rPr>
            <w:rFonts w:ascii="Times New Roman" w:eastAsia="Times New Roman" w:hAnsi="Times New Roman" w:cs="Times New Roman"/>
            <w:color w:val="1155CC"/>
            <w:sz w:val="22"/>
            <w:szCs w:val="22"/>
            <w:highlight w:val="white"/>
            <w:u w:val="single"/>
          </w:rPr>
          <w:t>HB 287,</w:t>
        </w:r>
      </w:hyperlink>
      <w:r w:rsidR="00E467B6">
        <w:rPr>
          <w:rFonts w:ascii="Times New Roman" w:eastAsia="Times New Roman" w:hAnsi="Times New Roman" w:cs="Times New Roman"/>
          <w:sz w:val="22"/>
          <w:szCs w:val="22"/>
          <w:highlight w:val="white"/>
        </w:rPr>
        <w:t xml:space="preserve"> Microenterprise Home Kitchen Operations Act (Rep. </w:t>
      </w:r>
      <w:proofErr w:type="spellStart"/>
      <w:r w:rsidR="00E467B6">
        <w:rPr>
          <w:rFonts w:ascii="Times New Roman" w:eastAsia="Times New Roman" w:hAnsi="Times New Roman" w:cs="Times New Roman"/>
          <w:sz w:val="22"/>
          <w:szCs w:val="22"/>
          <w:highlight w:val="white"/>
        </w:rPr>
        <w:t>Mandisha</w:t>
      </w:r>
      <w:proofErr w:type="spellEnd"/>
      <w:r w:rsidR="00E467B6">
        <w:rPr>
          <w:rFonts w:ascii="Times New Roman" w:eastAsia="Times New Roman" w:hAnsi="Times New Roman" w:cs="Times New Roman"/>
          <w:sz w:val="22"/>
          <w:szCs w:val="22"/>
          <w:highlight w:val="white"/>
        </w:rPr>
        <w:t xml:space="preserve"> Thomas - D)</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Agriculture and Consumer Affairs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44">
        <w:r w:rsidR="00E467B6">
          <w:rPr>
            <w:rFonts w:ascii="Times New Roman" w:eastAsia="Times New Roman" w:hAnsi="Times New Roman" w:cs="Times New Roman"/>
            <w:color w:val="1155CC"/>
            <w:sz w:val="22"/>
            <w:szCs w:val="22"/>
            <w:highlight w:val="white"/>
            <w:u w:val="single"/>
          </w:rPr>
          <w:t>HB 315,</w:t>
        </w:r>
      </w:hyperlink>
      <w:r w:rsidR="00E467B6">
        <w:rPr>
          <w:rFonts w:ascii="Times New Roman" w:eastAsia="Times New Roman" w:hAnsi="Times New Roman" w:cs="Times New Roman"/>
          <w:sz w:val="22"/>
          <w:szCs w:val="22"/>
          <w:highlight w:val="white"/>
        </w:rPr>
        <w:t xml:space="preserve"> Rules and Regulations Regarding Cost-Share Requirements for Diagnostic and Supplemental Breast Screening Exams (Rep. Darlene Taylor - R) </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insurance, so as to provide for the Commissioner of Insurance to promulgate rules and regulations regarding cost-sharing requirements for diagnostic and supplemental breast screening examinations.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Insurance Cmte</w:t>
      </w:r>
      <w:r>
        <w:rPr>
          <w:rFonts w:ascii="Times New Roman" w:eastAsia="Times New Roman" w:hAnsi="Times New Roman" w:cs="Times New Roman"/>
          <w:color w:val="000000"/>
          <w:sz w:val="22"/>
          <w:szCs w:val="22"/>
          <w:highlight w:val="white"/>
        </w:rPr>
        <w:t xml:space="preserve">, Referred to Insurance, Life, and Health Subcmte, Passed Subcmte, Passed Cmte, Pending Rules Cmte, </w:t>
      </w:r>
      <w:r>
        <w:rPr>
          <w:rFonts w:ascii="Times New Roman" w:eastAsia="Times New Roman" w:hAnsi="Times New Roman" w:cs="Times New Roman"/>
          <w:color w:val="00B050"/>
          <w:sz w:val="22"/>
          <w:szCs w:val="22"/>
        </w:rPr>
        <w:t xml:space="preserve">Passed House, Sent to Senate, Referred to Senate Insurance and Labor </w:t>
      </w:r>
    </w:p>
    <w:p w:rsidR="00E467B6" w:rsidRDefault="00E467B6" w:rsidP="00E467B6">
      <w:pPr>
        <w:jc w:val="both"/>
        <w:rPr>
          <w:rFonts w:ascii="Times New Roman" w:eastAsia="Times New Roman" w:hAnsi="Times New Roman" w:cs="Times New Roman"/>
          <w:color w:val="00B050"/>
          <w:sz w:val="22"/>
          <w:szCs w:val="22"/>
        </w:rPr>
      </w:pPr>
    </w:p>
    <w:p w:rsidR="00E467B6" w:rsidRDefault="00174087" w:rsidP="00E467B6">
      <w:pPr>
        <w:jc w:val="both"/>
        <w:rPr>
          <w:rFonts w:ascii="Times New Roman" w:eastAsia="Times New Roman" w:hAnsi="Times New Roman" w:cs="Times New Roman"/>
          <w:sz w:val="22"/>
          <w:szCs w:val="22"/>
        </w:rPr>
      </w:pPr>
      <w:hyperlink r:id="rId145">
        <w:r w:rsidR="00E467B6">
          <w:rPr>
            <w:rFonts w:ascii="Times New Roman" w:eastAsia="Times New Roman" w:hAnsi="Times New Roman" w:cs="Times New Roman"/>
            <w:color w:val="1155CC"/>
            <w:sz w:val="22"/>
            <w:szCs w:val="22"/>
            <w:u w:val="single"/>
          </w:rPr>
          <w:t>HB 496,</w:t>
        </w:r>
      </w:hyperlink>
      <w:r w:rsidR="00E467B6">
        <w:rPr>
          <w:rFonts w:ascii="Times New Roman" w:eastAsia="Times New Roman" w:hAnsi="Times New Roman" w:cs="Times New Roman"/>
          <w:sz w:val="22"/>
          <w:szCs w:val="22"/>
        </w:rPr>
        <w:t xml:space="preserve"> Georgia Prenatal Equal Protection Act (Rep. Emory Dunahoo - R) </w:t>
      </w:r>
    </w:p>
    <w:p w:rsidR="00E467B6" w:rsidRDefault="00E467B6" w:rsidP="00E467B6">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Public Health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46">
        <w:r w:rsidR="00E467B6">
          <w:rPr>
            <w:rFonts w:ascii="Times New Roman" w:eastAsia="Times New Roman" w:hAnsi="Times New Roman" w:cs="Times New Roman"/>
            <w:color w:val="1155CC"/>
            <w:sz w:val="22"/>
            <w:szCs w:val="22"/>
            <w:highlight w:val="white"/>
            <w:u w:val="single"/>
          </w:rPr>
          <w:t>HB 521,</w:t>
        </w:r>
      </w:hyperlink>
      <w:r w:rsidR="00E467B6">
        <w:rPr>
          <w:rFonts w:ascii="Times New Roman" w:eastAsia="Times New Roman" w:hAnsi="Times New Roman" w:cs="Times New Roman"/>
          <w:sz w:val="22"/>
          <w:szCs w:val="22"/>
          <w:highlight w:val="white"/>
        </w:rPr>
        <w:t xml:space="preserve"> Medicaid Coverage of Rapid Whole Genome Sequencing (Rep. Scott Hilton - R)</w:t>
      </w:r>
    </w:p>
    <w:p w:rsidR="00E467B6"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Public Health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color w:val="212529"/>
          <w:sz w:val="22"/>
          <w:szCs w:val="22"/>
          <w:highlight w:val="white"/>
        </w:rPr>
      </w:pPr>
      <w:hyperlink r:id="rId147">
        <w:r w:rsidR="00E467B6">
          <w:rPr>
            <w:rFonts w:ascii="Times New Roman" w:eastAsia="Times New Roman" w:hAnsi="Times New Roman" w:cs="Times New Roman"/>
            <w:color w:val="1155CC"/>
            <w:sz w:val="22"/>
            <w:szCs w:val="22"/>
            <w:highlight w:val="white"/>
            <w:u w:val="single"/>
          </w:rPr>
          <w:t>HR 10,</w:t>
        </w:r>
      </w:hyperlink>
      <w:r w:rsidR="00E467B6">
        <w:rPr>
          <w:rFonts w:ascii="Times New Roman" w:eastAsia="Times New Roman" w:hAnsi="Times New Roman" w:cs="Times New Roman"/>
          <w:color w:val="212529"/>
          <w:sz w:val="22"/>
          <w:szCs w:val="22"/>
          <w:highlight w:val="white"/>
        </w:rPr>
        <w:t xml:space="preserve"> House Study Committee on Public Water Systems Serving Disadvantaged Communities (Rep. </w:t>
      </w:r>
      <w:proofErr w:type="spellStart"/>
      <w:r w:rsidR="00E467B6">
        <w:rPr>
          <w:rFonts w:ascii="Times New Roman" w:eastAsia="Times New Roman" w:hAnsi="Times New Roman" w:cs="Times New Roman"/>
          <w:color w:val="212529"/>
          <w:sz w:val="22"/>
          <w:szCs w:val="22"/>
          <w:highlight w:val="white"/>
        </w:rPr>
        <w:t>Mandisha</w:t>
      </w:r>
      <w:proofErr w:type="spellEnd"/>
      <w:r w:rsidR="00E467B6">
        <w:rPr>
          <w:rFonts w:ascii="Times New Roman" w:eastAsia="Times New Roman" w:hAnsi="Times New Roman" w:cs="Times New Roman"/>
          <w:color w:val="212529"/>
          <w:sz w:val="22"/>
          <w:szCs w:val="22"/>
          <w:highlight w:val="white"/>
        </w:rPr>
        <w:t xml:space="preserve"> Thomas - D)</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“House Study Committee on, Public Water Systems Serving Disadvantaged Communities” to study the drinking water systems in areas serving disadvantaged communities and recommend any action or legislation that the committee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Energy, Utilities, and Telecommunications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color w:val="212529"/>
          <w:sz w:val="22"/>
          <w:szCs w:val="22"/>
          <w:highlight w:val="white"/>
        </w:rPr>
      </w:pPr>
      <w:hyperlink r:id="rId148">
        <w:r w:rsidR="00E467B6">
          <w:rPr>
            <w:rFonts w:ascii="Times New Roman" w:eastAsia="Times New Roman" w:hAnsi="Times New Roman" w:cs="Times New Roman"/>
            <w:color w:val="1155CC"/>
            <w:sz w:val="22"/>
            <w:szCs w:val="22"/>
            <w:highlight w:val="white"/>
            <w:u w:val="single"/>
          </w:rPr>
          <w:t>HR 43</w:t>
        </w:r>
      </w:hyperlink>
      <w:r w:rsidR="00E467B6">
        <w:rPr>
          <w:rFonts w:ascii="Times New Roman" w:eastAsia="Times New Roman" w:hAnsi="Times New Roman" w:cs="Times New Roman"/>
          <w:color w:val="212529"/>
          <w:sz w:val="22"/>
          <w:szCs w:val="22"/>
          <w:highlight w:val="white"/>
        </w:rPr>
        <w:t>, Costs and Effects of Smoking Joint Study Committee (Rep. Michelle Au - D)</w:t>
      </w:r>
    </w:p>
    <w:p w:rsidR="00E467B6" w:rsidRDefault="00E467B6" w:rsidP="00E467B6">
      <w:pPr>
        <w:jc w:val="both"/>
        <w:rPr>
          <w:rFonts w:ascii="Times New Roman" w:eastAsia="Times New Roman" w:hAnsi="Times New Roman" w:cs="Times New Roman"/>
          <w:color w:val="538135"/>
          <w:sz w:val="22"/>
          <w:szCs w:val="22"/>
          <w:highlight w:val="white"/>
        </w:rPr>
      </w:pPr>
      <w:r>
        <w:rPr>
          <w:rFonts w:ascii="Times New Roman" w:eastAsia="Times New Roman" w:hAnsi="Times New Roman" w:cs="Times New Roman"/>
          <w:color w:val="212529"/>
          <w:sz w:val="22"/>
          <w:szCs w:val="22"/>
          <w:highlight w:val="white"/>
        </w:rPr>
        <w:t xml:space="preserve">Resolution to create the “Costs and Effects of Smoking Joint Study Committee” to study the impact of smoking on the health of adults and children; to study the effect that smoking has on the state economy; to recommend any action or legislation it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Cmte </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color w:val="273E47"/>
          <w:sz w:val="22"/>
          <w:szCs w:val="22"/>
          <w:highlight w:val="white"/>
        </w:rPr>
      </w:pPr>
      <w:hyperlink r:id="rId149">
        <w:r w:rsidR="00E467B6">
          <w:rPr>
            <w:rFonts w:ascii="Times New Roman" w:eastAsia="Times New Roman" w:hAnsi="Times New Roman" w:cs="Times New Roman"/>
            <w:color w:val="1155CC"/>
            <w:sz w:val="22"/>
            <w:szCs w:val="22"/>
            <w:highlight w:val="white"/>
            <w:u w:val="single"/>
          </w:rPr>
          <w:t>HR 95,</w:t>
        </w:r>
      </w:hyperlink>
      <w:r w:rsidR="00E467B6">
        <w:rPr>
          <w:rFonts w:ascii="Times New Roman" w:eastAsia="Times New Roman" w:hAnsi="Times New Roman" w:cs="Times New Roman"/>
          <w:color w:val="212529"/>
          <w:sz w:val="22"/>
          <w:szCs w:val="22"/>
          <w:highlight w:val="white"/>
        </w:rPr>
        <w:t xml:space="preserve"> </w:t>
      </w:r>
      <w:r w:rsidR="00E467B6">
        <w:rPr>
          <w:rFonts w:ascii="Times New Roman" w:eastAsia="Times New Roman" w:hAnsi="Times New Roman" w:cs="Times New Roman"/>
          <w:color w:val="273E47"/>
          <w:sz w:val="22"/>
          <w:szCs w:val="22"/>
          <w:highlight w:val="white"/>
        </w:rPr>
        <w:t>Hypertrophic Cardiomyopathy Awareness Day (Rep. Sharon Cooper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Pr>
          <w:rFonts w:ascii="Times New Roman" w:eastAsia="Times New Roman" w:hAnsi="Times New Roman" w:cs="Times New Roman"/>
          <w:b/>
          <w:color w:val="273E47"/>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Public Health Committee, Passed Cmte, Pending Rules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50">
        <w:r w:rsidR="00E467B6">
          <w:rPr>
            <w:rFonts w:ascii="Times New Roman" w:eastAsia="Times New Roman" w:hAnsi="Times New Roman" w:cs="Times New Roman"/>
            <w:color w:val="1155CC"/>
            <w:sz w:val="22"/>
            <w:szCs w:val="22"/>
            <w:highlight w:val="white"/>
            <w:u w:val="single"/>
          </w:rPr>
          <w:t>HR 185,</w:t>
        </w:r>
      </w:hyperlink>
      <w:r w:rsidR="00E467B6">
        <w:rPr>
          <w:rFonts w:ascii="Times New Roman" w:eastAsia="Times New Roman" w:hAnsi="Times New Roman" w:cs="Times New Roman"/>
          <w:sz w:val="22"/>
          <w:szCs w:val="22"/>
          <w:highlight w:val="white"/>
        </w:rPr>
        <w:t xml:space="preserve"> Create the House Healthy Food Retail Study Cmte (Rep. Karen Bennett - D)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House Healthy Food Retail Study Committee to investigate the lack of access to fresh, healthy food in certain rural and urban areas in Georgia.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w:t>
      </w:r>
    </w:p>
    <w:p w:rsidR="00E467B6" w:rsidRDefault="00E467B6" w:rsidP="00E467B6">
      <w:pPr>
        <w:jc w:val="both"/>
        <w:rPr>
          <w:rFonts w:ascii="Times New Roman" w:eastAsia="Times New Roman" w:hAnsi="Times New Roman" w:cs="Times New Roman"/>
          <w:color w:val="000000"/>
          <w:sz w:val="22"/>
          <w:szCs w:val="22"/>
          <w:highlight w:val="white"/>
        </w:rPr>
      </w:pPr>
    </w:p>
    <w:p w:rsidR="00E467B6" w:rsidRDefault="00174087" w:rsidP="00E467B6">
      <w:pPr>
        <w:jc w:val="both"/>
        <w:rPr>
          <w:rFonts w:ascii="Times New Roman" w:eastAsia="Times New Roman" w:hAnsi="Times New Roman" w:cs="Times New Roman"/>
          <w:sz w:val="22"/>
          <w:szCs w:val="22"/>
        </w:rPr>
      </w:pPr>
      <w:hyperlink r:id="rId151">
        <w:r w:rsidR="00E467B6">
          <w:rPr>
            <w:rFonts w:ascii="Times New Roman" w:eastAsia="Times New Roman" w:hAnsi="Times New Roman" w:cs="Times New Roman"/>
            <w:color w:val="1155CC"/>
            <w:sz w:val="22"/>
            <w:szCs w:val="22"/>
            <w:u w:val="single"/>
          </w:rPr>
          <w:t>SB 9,</w:t>
        </w:r>
      </w:hyperlink>
      <w:r w:rsidR="00E467B6">
        <w:rPr>
          <w:rFonts w:ascii="Times New Roman" w:eastAsia="Times New Roman" w:hAnsi="Times New Roman" w:cs="Times New Roman"/>
          <w:sz w:val="22"/>
          <w:szCs w:val="22"/>
        </w:rPr>
        <w:t xml:space="preserve"> Kathleen </w:t>
      </w:r>
      <w:proofErr w:type="spellStart"/>
      <w:r w:rsidR="00E467B6">
        <w:rPr>
          <w:rFonts w:ascii="Times New Roman" w:eastAsia="Times New Roman" w:hAnsi="Times New Roman" w:cs="Times New Roman"/>
          <w:sz w:val="22"/>
          <w:szCs w:val="22"/>
        </w:rPr>
        <w:t>Cominski</w:t>
      </w:r>
      <w:proofErr w:type="spellEnd"/>
      <w:r w:rsidR="00E467B6">
        <w:rPr>
          <w:rFonts w:ascii="Times New Roman" w:eastAsia="Times New Roman" w:hAnsi="Times New Roman" w:cs="Times New Roman"/>
          <w:sz w:val="22"/>
          <w:szCs w:val="22"/>
        </w:rPr>
        <w:t xml:space="preserve"> Act (Sen. Michael Rhett - R)</w:t>
      </w:r>
    </w:p>
    <w:p w:rsidR="00E467B6" w:rsidRDefault="00E467B6" w:rsidP="00E467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and Human Services Cmte </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color w:val="212529"/>
          <w:sz w:val="22"/>
          <w:szCs w:val="22"/>
          <w:highlight w:val="white"/>
        </w:rPr>
      </w:pPr>
      <w:hyperlink r:id="rId152">
        <w:r w:rsidR="00E467B6">
          <w:rPr>
            <w:rFonts w:ascii="Times New Roman" w:eastAsia="Times New Roman" w:hAnsi="Times New Roman" w:cs="Times New Roman"/>
            <w:color w:val="1155CC"/>
            <w:sz w:val="22"/>
            <w:szCs w:val="22"/>
            <w:highlight w:val="white"/>
            <w:u w:val="single"/>
          </w:rPr>
          <w:t>SB 22,</w:t>
        </w:r>
      </w:hyperlink>
      <w:r w:rsidR="00E467B6">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Pr>
          <w:rFonts w:ascii="Times New Roman" w:eastAsia="Times New Roman" w:hAnsi="Times New Roman" w:cs="Times New Roman"/>
          <w:b/>
          <w:color w:val="212529"/>
          <w:sz w:val="22"/>
          <w:szCs w:val="22"/>
          <w:highlight w:val="white"/>
        </w:rPr>
        <w:t xml:space="preserve"> 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Pr>
          <w:rFonts w:ascii="Times New Roman" w:eastAsia="Times New Roman" w:hAnsi="Times New Roman" w:cs="Times New Roman"/>
          <w:color w:val="00B050"/>
          <w:sz w:val="22"/>
          <w:szCs w:val="22"/>
        </w:rPr>
        <w:t>Passed Senate by Substitute, Reconsidered, Tabled, Recommitted to Rules Cmte</w:t>
      </w:r>
    </w:p>
    <w:p w:rsidR="00E467B6" w:rsidRDefault="00E467B6" w:rsidP="00E467B6">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 </w:t>
      </w:r>
    </w:p>
    <w:p w:rsidR="00E467B6" w:rsidRDefault="00174087" w:rsidP="00E467B6">
      <w:pPr>
        <w:jc w:val="both"/>
        <w:rPr>
          <w:rFonts w:ascii="Times New Roman" w:eastAsia="Times New Roman" w:hAnsi="Times New Roman" w:cs="Times New Roman"/>
          <w:color w:val="212529"/>
          <w:sz w:val="22"/>
          <w:szCs w:val="22"/>
          <w:highlight w:val="white"/>
        </w:rPr>
      </w:pPr>
      <w:hyperlink r:id="rId153">
        <w:r w:rsidR="00E467B6">
          <w:rPr>
            <w:rFonts w:ascii="Times New Roman" w:eastAsia="Times New Roman" w:hAnsi="Times New Roman" w:cs="Times New Roman"/>
            <w:color w:val="1155CC"/>
            <w:sz w:val="22"/>
            <w:szCs w:val="22"/>
            <w:highlight w:val="white"/>
            <w:u w:val="single"/>
          </w:rPr>
          <w:t>SB 34,</w:t>
        </w:r>
      </w:hyperlink>
      <w:r w:rsidR="00E467B6">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00B050"/>
          <w:sz w:val="22"/>
          <w:szCs w:val="22"/>
        </w:rPr>
        <w:t>Passed Cmte by Substitute, Pending Rules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color w:val="212529"/>
          <w:sz w:val="22"/>
          <w:szCs w:val="22"/>
          <w:highlight w:val="white"/>
        </w:rPr>
      </w:pPr>
      <w:hyperlink r:id="rId154">
        <w:r w:rsidR="00E467B6">
          <w:rPr>
            <w:rFonts w:ascii="Times New Roman" w:eastAsia="Times New Roman" w:hAnsi="Times New Roman" w:cs="Times New Roman"/>
            <w:color w:val="1155CC"/>
            <w:sz w:val="22"/>
            <w:szCs w:val="22"/>
            <w:highlight w:val="white"/>
            <w:u w:val="single"/>
          </w:rPr>
          <w:t>SB 46,</w:t>
        </w:r>
      </w:hyperlink>
      <w:r w:rsidR="00E467B6">
        <w:rPr>
          <w:rFonts w:ascii="Times New Roman" w:eastAsia="Times New Roman" w:hAnsi="Times New Roman" w:cs="Times New Roman"/>
          <w:color w:val="212529"/>
          <w:sz w:val="22"/>
          <w:szCs w:val="22"/>
          <w:highlight w:val="white"/>
        </w:rPr>
        <w:t xml:space="preserve"> Require physicians to test all pregnant women for HIV and syphilis (Sen. Chuck </w:t>
      </w:r>
      <w:proofErr w:type="spellStart"/>
      <w:r w:rsidR="00E467B6">
        <w:rPr>
          <w:rFonts w:ascii="Times New Roman" w:eastAsia="Times New Roman" w:hAnsi="Times New Roman" w:cs="Times New Roman"/>
          <w:color w:val="212529"/>
          <w:sz w:val="22"/>
          <w:szCs w:val="22"/>
          <w:highlight w:val="white"/>
        </w:rPr>
        <w:t>Hufstletler</w:t>
      </w:r>
      <w:proofErr w:type="spellEnd"/>
      <w:r w:rsidR="00E467B6">
        <w:rPr>
          <w:rFonts w:ascii="Times New Roman" w:eastAsia="Times New Roman" w:hAnsi="Times New Roman" w:cs="Times New Roman"/>
          <w:color w:val="212529"/>
          <w:sz w:val="22"/>
          <w:szCs w:val="22"/>
          <w:highlight w:val="white"/>
        </w:rPr>
        <w:t xml:space="preserve">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control of sexually transmitted diseases, so as to require physicians and healthcare providers to test all pregnant women for HIV and syphilis at the first prenatal visit, at 28–32 weeks’ gestation, and at delivery.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by Substitute, Pending Rules Cmte</w:t>
      </w:r>
    </w:p>
    <w:p w:rsidR="00E467B6" w:rsidRDefault="00E467B6" w:rsidP="00E467B6">
      <w:pPr>
        <w:jc w:val="both"/>
        <w:rPr>
          <w:rFonts w:ascii="Times New Roman" w:eastAsia="Times New Roman" w:hAnsi="Times New Roman" w:cs="Times New Roman"/>
          <w:color w:val="212529"/>
          <w:sz w:val="22"/>
          <w:szCs w:val="22"/>
          <w:highlight w:val="white"/>
        </w:rPr>
      </w:pPr>
    </w:p>
    <w:p w:rsidR="00E467B6" w:rsidRDefault="00174087" w:rsidP="00E467B6">
      <w:pPr>
        <w:jc w:val="both"/>
        <w:rPr>
          <w:rFonts w:ascii="Times New Roman" w:eastAsia="Times New Roman" w:hAnsi="Times New Roman" w:cs="Times New Roman"/>
          <w:color w:val="212529"/>
          <w:sz w:val="22"/>
          <w:szCs w:val="22"/>
          <w:highlight w:val="white"/>
        </w:rPr>
      </w:pPr>
      <w:hyperlink r:id="rId155">
        <w:r w:rsidR="00E467B6">
          <w:rPr>
            <w:rFonts w:ascii="Times New Roman" w:eastAsia="Times New Roman" w:hAnsi="Times New Roman" w:cs="Times New Roman"/>
            <w:color w:val="1155CC"/>
            <w:sz w:val="22"/>
            <w:szCs w:val="22"/>
            <w:highlight w:val="white"/>
            <w:u w:val="single"/>
          </w:rPr>
          <w:t>SB 47,</w:t>
        </w:r>
      </w:hyperlink>
      <w:r w:rsidR="00E467B6">
        <w:rPr>
          <w:rFonts w:ascii="Times New Roman" w:eastAsia="Times New Roman" w:hAnsi="Times New Roman" w:cs="Times New Roman"/>
          <w:color w:val="212529"/>
          <w:sz w:val="22"/>
          <w:szCs w:val="22"/>
          <w:highlight w:val="white"/>
        </w:rPr>
        <w:t xml:space="preserve"> Vaping in restricted areas is a misdemeanor punishable by fine (Sen. Chuck Hufstetler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offenses against public health and morals, so as to provide that vaping in restricted areas is a misdemeanor punishable by fine.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by Substitute, Pending Rules Cmte, Passed Senate, Sent to House, Referred to Public Health Cmte</w:t>
      </w:r>
    </w:p>
    <w:p w:rsidR="00E467B6" w:rsidRDefault="00E467B6" w:rsidP="00E467B6">
      <w:pPr>
        <w:jc w:val="both"/>
        <w:rPr>
          <w:rFonts w:ascii="Times New Roman" w:eastAsia="Times New Roman" w:hAnsi="Times New Roman" w:cs="Times New Roman"/>
          <w:color w:val="000000"/>
          <w:sz w:val="22"/>
          <w:szCs w:val="22"/>
          <w:highlight w:val="white"/>
        </w:rPr>
      </w:pPr>
    </w:p>
    <w:p w:rsidR="00E467B6" w:rsidRDefault="00174087" w:rsidP="00E467B6">
      <w:pPr>
        <w:jc w:val="both"/>
        <w:rPr>
          <w:rFonts w:ascii="Times New Roman" w:eastAsia="Times New Roman" w:hAnsi="Times New Roman" w:cs="Times New Roman"/>
          <w:color w:val="212529"/>
          <w:sz w:val="22"/>
          <w:szCs w:val="22"/>
          <w:highlight w:val="white"/>
        </w:rPr>
      </w:pPr>
      <w:hyperlink r:id="rId156">
        <w:r w:rsidR="00E467B6">
          <w:rPr>
            <w:rFonts w:ascii="Times New Roman" w:eastAsia="Times New Roman" w:hAnsi="Times New Roman" w:cs="Times New Roman"/>
            <w:color w:val="1155CC"/>
            <w:sz w:val="22"/>
            <w:szCs w:val="22"/>
            <w:highlight w:val="white"/>
            <w:u w:val="single"/>
          </w:rPr>
          <w:t>SB 50,</w:t>
        </w:r>
      </w:hyperlink>
      <w:r w:rsidR="00E467B6">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Education and Youth Cmte, Passed Cmte, Pending Rules Cmte, </w:t>
      </w:r>
      <w:r>
        <w:rPr>
          <w:rFonts w:ascii="Times New Roman" w:eastAsia="Times New Roman" w:hAnsi="Times New Roman" w:cs="Times New Roman"/>
          <w:color w:val="00B050"/>
          <w:sz w:val="22"/>
          <w:szCs w:val="22"/>
          <w:highlight w:val="white"/>
        </w:rPr>
        <w:t>Passed Senate, Sent to House</w:t>
      </w:r>
      <w:r>
        <w:rPr>
          <w:rFonts w:ascii="Times New Roman" w:eastAsia="Times New Roman" w:hAnsi="Times New Roman" w:cs="Times New Roman"/>
          <w:color w:val="000000"/>
          <w:sz w:val="22"/>
          <w:szCs w:val="22"/>
          <w:highlight w:val="white"/>
        </w:rPr>
        <w:t xml:space="preserve"> </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57">
        <w:r w:rsidR="00E467B6">
          <w:rPr>
            <w:rFonts w:ascii="Times New Roman" w:eastAsia="Times New Roman" w:hAnsi="Times New Roman" w:cs="Times New Roman"/>
            <w:color w:val="1155CC"/>
            <w:sz w:val="22"/>
            <w:szCs w:val="22"/>
            <w:highlight w:val="white"/>
            <w:u w:val="single"/>
          </w:rPr>
          <w:t>SB 55,</w:t>
        </w:r>
      </w:hyperlink>
      <w:r w:rsidR="00E467B6">
        <w:rPr>
          <w:rFonts w:ascii="Times New Roman" w:eastAsia="Times New Roman" w:hAnsi="Times New Roman" w:cs="Times New Roman"/>
          <w:sz w:val="22"/>
          <w:szCs w:val="22"/>
          <w:highlight w:val="white"/>
        </w:rPr>
        <w:t xml:space="preserve"> Regulation of Business of Persons under the age of 18 (Sen. Elena Parent - D) </w:t>
      </w:r>
    </w:p>
    <w:p w:rsidR="00E467B6" w:rsidRPr="00DD362D"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general provisions relative to counties, municipal corporations, and other governmental entities, so as to prohibit the regulation of businesses of persons under 18 years of 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w:t>
      </w:r>
      <w:r>
        <w:rPr>
          <w:rFonts w:ascii="Times New Roman" w:eastAsia="Times New Roman" w:hAnsi="Times New Roman" w:cs="Times New Roman"/>
          <w:color w:val="00B050"/>
          <w:sz w:val="22"/>
          <w:szCs w:val="22"/>
          <w:highlight w:val="white"/>
        </w:rPr>
        <w:t>Passed Cmte by Substitute, Pending Rules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58">
        <w:r w:rsidR="00E467B6">
          <w:rPr>
            <w:rFonts w:ascii="Times New Roman" w:eastAsia="Times New Roman" w:hAnsi="Times New Roman" w:cs="Times New Roman"/>
            <w:color w:val="1155CC"/>
            <w:sz w:val="22"/>
            <w:szCs w:val="22"/>
            <w:highlight w:val="white"/>
            <w:u w:val="single"/>
          </w:rPr>
          <w:t>SB 106,</w:t>
        </w:r>
      </w:hyperlink>
      <w:r w:rsidR="00E467B6">
        <w:rPr>
          <w:rFonts w:ascii="Times New Roman" w:eastAsia="Times New Roman" w:hAnsi="Times New Roman" w:cs="Times New Roman"/>
          <w:sz w:val="22"/>
          <w:szCs w:val="22"/>
          <w:highlight w:val="white"/>
        </w:rPr>
        <w:t xml:space="preserve"> “Healthy Babies Act” (Sen. Larry Walker - R) </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provide for a three-year pilot program to provide coverage for remote maternal health clinical services under the Medicaid program; to provide for eligibility; to provide for a final report; to provide for termination of the pilot project and automatic repeal of the statute.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 Passed Cmte by Substitute, Pending Rules Cmte</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59">
        <w:r w:rsidR="00E467B6">
          <w:rPr>
            <w:rFonts w:ascii="Times New Roman" w:eastAsia="Times New Roman" w:hAnsi="Times New Roman" w:cs="Times New Roman"/>
            <w:color w:val="1155CC"/>
            <w:sz w:val="22"/>
            <w:szCs w:val="22"/>
            <w:highlight w:val="white"/>
            <w:u w:val="single"/>
          </w:rPr>
          <w:t>SB 107,</w:t>
        </w:r>
      </w:hyperlink>
      <w:r w:rsidR="00E467B6">
        <w:rPr>
          <w:rFonts w:ascii="Times New Roman" w:eastAsia="Times New Roman" w:hAnsi="Times New Roman" w:cs="Times New Roman"/>
          <w:sz w:val="22"/>
          <w:szCs w:val="22"/>
          <w:highlight w:val="white"/>
        </w:rPr>
        <w:t xml:space="preserve"> Izzy’s Law (Sen. Max Burns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To provide that the Department of Public Health shall develop and make available for download from its internet website a model aquatic safety plan based on national standards for private swim instructors.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Children and Families Cmte, </w:t>
      </w:r>
      <w:r>
        <w:rPr>
          <w:rFonts w:ascii="Times New Roman" w:eastAsia="Times New Roman" w:hAnsi="Times New Roman" w:cs="Times New Roman"/>
          <w:color w:val="00B050"/>
          <w:sz w:val="22"/>
          <w:szCs w:val="22"/>
        </w:rPr>
        <w:t>Passed Cmte, Pending Rules</w:t>
      </w:r>
    </w:p>
    <w:p w:rsidR="00E467B6" w:rsidRDefault="00E467B6" w:rsidP="00E467B6">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p w:rsidR="00E467B6" w:rsidRDefault="00174087" w:rsidP="00E467B6">
      <w:pPr>
        <w:jc w:val="both"/>
        <w:rPr>
          <w:rFonts w:ascii="Times New Roman" w:eastAsia="Times New Roman" w:hAnsi="Times New Roman" w:cs="Times New Roman"/>
          <w:sz w:val="22"/>
          <w:szCs w:val="22"/>
          <w:highlight w:val="white"/>
        </w:rPr>
      </w:pPr>
      <w:hyperlink r:id="rId160">
        <w:r w:rsidR="00E467B6">
          <w:rPr>
            <w:rFonts w:ascii="Times New Roman" w:eastAsia="Times New Roman" w:hAnsi="Times New Roman" w:cs="Times New Roman"/>
            <w:color w:val="1155CC"/>
            <w:sz w:val="22"/>
            <w:szCs w:val="22"/>
            <w:highlight w:val="white"/>
            <w:u w:val="single"/>
          </w:rPr>
          <w:t>SB 109,</w:t>
        </w:r>
      </w:hyperlink>
      <w:r w:rsidR="00E467B6">
        <w:rPr>
          <w:rFonts w:ascii="Times New Roman" w:eastAsia="Times New Roman" w:hAnsi="Times New Roman" w:cs="Times New Roman"/>
          <w:sz w:val="22"/>
          <w:szCs w:val="22"/>
          <w:highlight w:val="white"/>
        </w:rPr>
        <w:t xml:space="preserve"> To Include Glucose Monitors as a Pharmacy Benefit for Medicaid Recipients (Sen. Shelly Echols - R) </w:t>
      </w:r>
    </w:p>
    <w:p w:rsidR="00E467B6" w:rsidRPr="006066B7"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color w:val="000000"/>
          <w:sz w:val="22"/>
          <w:szCs w:val="22"/>
          <w:highlight w:val="white"/>
        </w:rPr>
        <w:t>Passed Cmte, Pending Rules Cmte</w:t>
      </w:r>
    </w:p>
    <w:p w:rsidR="00E467B6" w:rsidRDefault="00E467B6" w:rsidP="00E467B6">
      <w:pPr>
        <w:rPr>
          <w:rFonts w:ascii="Times New Roman" w:eastAsia="Times New Roman" w:hAnsi="Times New Roman" w:cs="Times New Roman"/>
          <w:b/>
          <w:color w:val="000000"/>
          <w:sz w:val="22"/>
          <w:szCs w:val="22"/>
        </w:rPr>
      </w:pPr>
      <w:bookmarkStart w:id="16" w:name="bookmark=id.2ddyh88hzl5o" w:colFirst="0" w:colLast="0"/>
      <w:bookmarkEnd w:id="16"/>
    </w:p>
    <w:p w:rsidR="00E467B6" w:rsidRDefault="00E467B6" w:rsidP="00E467B6">
      <w:pPr>
        <w:jc w:val="center"/>
        <w:rPr>
          <w:rFonts w:ascii="Times New Roman" w:eastAsia="Times New Roman" w:hAnsi="Times New Roman" w:cs="Times New Roman"/>
          <w:b/>
          <w:color w:val="000000"/>
          <w:sz w:val="22"/>
          <w:szCs w:val="22"/>
        </w:rPr>
      </w:pPr>
      <w:bookmarkStart w:id="17" w:name="bookmark=id.6jobf35iu0wh" w:colFirst="0" w:colLast="0"/>
      <w:bookmarkEnd w:id="17"/>
      <w:r>
        <w:rPr>
          <w:rFonts w:ascii="Times New Roman" w:eastAsia="Times New Roman" w:hAnsi="Times New Roman" w:cs="Times New Roman"/>
          <w:b/>
          <w:color w:val="000000"/>
          <w:sz w:val="22"/>
          <w:szCs w:val="22"/>
        </w:rPr>
        <w:t>Taxes</w:t>
      </w:r>
    </w:p>
    <w:p w:rsidR="00E467B6" w:rsidRDefault="00E467B6" w:rsidP="00E467B6">
      <w:pPr>
        <w:jc w:val="center"/>
        <w:rPr>
          <w:rFonts w:ascii="Times New Roman" w:eastAsia="Times New Roman" w:hAnsi="Times New Roman" w:cs="Times New Roman"/>
          <w:b/>
          <w:color w:val="000000"/>
          <w:sz w:val="22"/>
          <w:szCs w:val="22"/>
        </w:rPr>
      </w:pPr>
    </w:p>
    <w:p w:rsidR="00E467B6" w:rsidRDefault="00174087" w:rsidP="00E467B6">
      <w:pPr>
        <w:jc w:val="both"/>
        <w:rPr>
          <w:rFonts w:ascii="Times New Roman" w:eastAsia="Times New Roman" w:hAnsi="Times New Roman" w:cs="Times New Roman"/>
          <w:color w:val="000000"/>
          <w:sz w:val="22"/>
          <w:szCs w:val="22"/>
        </w:rPr>
      </w:pPr>
      <w:hyperlink r:id="rId161">
        <w:r w:rsidR="00E467B6">
          <w:rPr>
            <w:rFonts w:ascii="Times New Roman" w:eastAsia="Times New Roman" w:hAnsi="Times New Roman" w:cs="Times New Roman"/>
            <w:color w:val="0563C1"/>
            <w:sz w:val="22"/>
            <w:szCs w:val="22"/>
            <w:u w:val="single"/>
          </w:rPr>
          <w:t>HB 162,</w:t>
        </w:r>
      </w:hyperlink>
      <w:r w:rsidR="00E467B6">
        <w:rPr>
          <w:rFonts w:ascii="Times New Roman" w:eastAsia="Times New Roman" w:hAnsi="Times New Roman" w:cs="Times New Roman"/>
          <w:sz w:val="22"/>
          <w:szCs w:val="22"/>
        </w:rPr>
        <w:t xml:space="preserve"> </w:t>
      </w:r>
      <w:r w:rsidR="00E467B6">
        <w:fldChar w:fldCharType="begin"/>
      </w:r>
      <w:r w:rsidR="00E467B6">
        <w:instrText xml:space="preserve"> HYPERLINK "https://www.legis.ga.gov/legislation/63829" </w:instrText>
      </w:r>
      <w:r w:rsidR="00E467B6">
        <w:fldChar w:fldCharType="separate"/>
      </w:r>
      <w:r w:rsidR="00E467B6">
        <w:rPr>
          <w:rFonts w:ascii="Times New Roman" w:eastAsia="Times New Roman" w:hAnsi="Times New Roman" w:cs="Times New Roman"/>
          <w:color w:val="000000"/>
          <w:sz w:val="22"/>
          <w:szCs w:val="22"/>
        </w:rPr>
        <w:t>State Income Tax Refund (Rep. Lauren McDonald – R)</w:t>
      </w:r>
    </w:p>
    <w:p w:rsidR="00E467B6" w:rsidRPr="0087021E" w:rsidRDefault="00E467B6" w:rsidP="00E467B6">
      <w:pPr>
        <w:jc w:val="both"/>
        <w:rPr>
          <w:rFonts w:ascii="Times New Roman" w:eastAsia="Times New Roman" w:hAnsi="Times New Roman" w:cs="Times New Roman"/>
          <w:color w:val="00B050"/>
          <w:sz w:val="22"/>
          <w:szCs w:val="22"/>
        </w:rPr>
      </w:pPr>
      <w:r>
        <w:fldChar w:fldCharType="end"/>
      </w:r>
      <w:r>
        <w:rPr>
          <w:rFonts w:ascii="Times New Roman" w:eastAsia="Times New Roman" w:hAnsi="Times New Roman" w:cs="Times New Roman"/>
          <w:color w:val="273E47"/>
          <w:sz w:val="22"/>
          <w:szCs w:val="22"/>
        </w:rPr>
        <w:t xml:space="preserve">Income tax; one-time tax credit for taxpayers who filed returns for both 2021 and 2022 taxable years. </w:t>
      </w:r>
      <w:r>
        <w:rPr>
          <w:rFonts w:ascii="Times New Roman" w:eastAsia="Times New Roman" w:hAnsi="Times New Roman" w:cs="Times New Roman"/>
          <w:b/>
          <w:color w:val="273E47"/>
          <w:sz w:val="22"/>
          <w:szCs w:val="22"/>
        </w:rPr>
        <w:t xml:space="preserve">Status: </w:t>
      </w:r>
      <w:r>
        <w:rPr>
          <w:rFonts w:ascii="Times New Roman" w:eastAsia="Times New Roman" w:hAnsi="Times New Roman" w:cs="Times New Roman"/>
          <w:color w:val="273E47"/>
          <w:sz w:val="22"/>
          <w:szCs w:val="22"/>
        </w:rPr>
        <w:t xml:space="preserve">Referred to Ways &amp; Means Cmte, </w:t>
      </w:r>
      <w:r>
        <w:rPr>
          <w:rFonts w:ascii="Times New Roman" w:eastAsia="Times New Roman" w:hAnsi="Times New Roman" w:cs="Times New Roman"/>
          <w:color w:val="000000"/>
          <w:sz w:val="22"/>
          <w:szCs w:val="22"/>
        </w:rPr>
        <w:t xml:space="preserve">Passed Cmte, Pending Rules Cmte, </w:t>
      </w:r>
      <w:r>
        <w:rPr>
          <w:rFonts w:ascii="Times New Roman" w:eastAsia="Times New Roman" w:hAnsi="Times New Roman" w:cs="Times New Roman"/>
          <w:color w:val="00B050"/>
          <w:sz w:val="22"/>
          <w:szCs w:val="22"/>
        </w:rPr>
        <w:t>Passed House, On to the Governor</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rPr>
      </w:pPr>
      <w:hyperlink r:id="rId162">
        <w:r w:rsidR="00E467B6">
          <w:rPr>
            <w:rFonts w:ascii="Times New Roman" w:eastAsia="Times New Roman" w:hAnsi="Times New Roman" w:cs="Times New Roman"/>
            <w:color w:val="1155CC"/>
            <w:sz w:val="22"/>
            <w:szCs w:val="22"/>
            <w:u w:val="single"/>
          </w:rPr>
          <w:t>HB 239,</w:t>
        </w:r>
      </w:hyperlink>
      <w:r w:rsidR="00E467B6">
        <w:rPr>
          <w:rFonts w:ascii="Times New Roman" w:eastAsia="Times New Roman" w:hAnsi="Times New Roman" w:cs="Times New Roman"/>
          <w:sz w:val="22"/>
          <w:szCs w:val="22"/>
        </w:rPr>
        <w:t xml:space="preserve">  Tax Credits to Include Aggregate or Mineral Mining Facilities (Rep. Bruce Williamson - R) </w:t>
      </w:r>
    </w:p>
    <w:p w:rsidR="00E467B6" w:rsidRPr="0087021E" w:rsidRDefault="00E467B6" w:rsidP="00E467B6">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&amp; Means Cmte, </w:t>
      </w:r>
      <w:r>
        <w:rPr>
          <w:rFonts w:ascii="Times New Roman" w:eastAsia="Times New Roman" w:hAnsi="Times New Roman" w:cs="Times New Roman"/>
          <w:color w:val="00B050"/>
          <w:sz w:val="22"/>
          <w:szCs w:val="22"/>
          <w:highlight w:val="white"/>
        </w:rPr>
        <w:t>Hearing Held</w:t>
      </w:r>
    </w:p>
    <w:p w:rsidR="00E467B6" w:rsidRDefault="00E467B6" w:rsidP="00E467B6">
      <w:pPr>
        <w:jc w:val="both"/>
        <w:rPr>
          <w:rFonts w:ascii="Times New Roman" w:eastAsia="Times New Roman" w:hAnsi="Times New Roman" w:cs="Times New Roman"/>
          <w:sz w:val="22"/>
          <w:szCs w:val="22"/>
          <w:highlight w:val="white"/>
        </w:rPr>
      </w:pPr>
    </w:p>
    <w:p w:rsidR="00E467B6" w:rsidRDefault="00174087" w:rsidP="00E467B6">
      <w:pPr>
        <w:jc w:val="both"/>
        <w:rPr>
          <w:rFonts w:ascii="Times New Roman" w:eastAsia="Times New Roman" w:hAnsi="Times New Roman" w:cs="Times New Roman"/>
          <w:sz w:val="22"/>
          <w:szCs w:val="22"/>
          <w:highlight w:val="white"/>
        </w:rPr>
      </w:pPr>
      <w:hyperlink r:id="rId163">
        <w:r w:rsidR="00E467B6">
          <w:rPr>
            <w:rFonts w:ascii="Times New Roman" w:eastAsia="Times New Roman" w:hAnsi="Times New Roman" w:cs="Times New Roman"/>
            <w:color w:val="1155CC"/>
            <w:sz w:val="22"/>
            <w:szCs w:val="22"/>
            <w:highlight w:val="white"/>
            <w:u w:val="single"/>
          </w:rPr>
          <w:t>HB 489,</w:t>
        </w:r>
      </w:hyperlink>
      <w:r w:rsidR="00E467B6">
        <w:rPr>
          <w:rFonts w:ascii="Times New Roman" w:eastAsia="Times New Roman" w:hAnsi="Times New Roman" w:cs="Times New Roman"/>
          <w:sz w:val="22"/>
          <w:szCs w:val="22"/>
          <w:highlight w:val="white"/>
        </w:rPr>
        <w:t xml:space="preserve"> Georgia Entertainment Industry Investment Act (Rep. Mitchell Horner - R)</w:t>
      </w:r>
    </w:p>
    <w:p w:rsidR="00E467B6" w:rsidRDefault="00E467B6" w:rsidP="00E467B6">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B050"/>
          <w:sz w:val="22"/>
          <w:szCs w:val="22"/>
          <w:highlight w:val="white"/>
        </w:rPr>
        <w:t>Referred to Ways &amp; Means Cmte</w:t>
      </w:r>
      <w:r>
        <w:rPr>
          <w:rFonts w:ascii="Times New Roman" w:eastAsia="Times New Roman" w:hAnsi="Times New Roman" w:cs="Times New Roman"/>
          <w:color w:val="212529"/>
          <w:sz w:val="22"/>
          <w:szCs w:val="22"/>
          <w:highlight w:val="white"/>
        </w:rPr>
        <w:t xml:space="preserve"> </w:t>
      </w:r>
    </w:p>
    <w:p w:rsidR="00E467B6" w:rsidRDefault="00E467B6" w:rsidP="00E467B6">
      <w:pPr>
        <w:jc w:val="both"/>
        <w:rPr>
          <w:rFonts w:ascii="Times New Roman" w:eastAsia="Times New Roman" w:hAnsi="Times New Roman" w:cs="Times New Roman"/>
          <w:sz w:val="22"/>
          <w:szCs w:val="22"/>
        </w:rPr>
      </w:pPr>
    </w:p>
    <w:p w:rsidR="00E467B6" w:rsidRDefault="00174087" w:rsidP="00E467B6">
      <w:pPr>
        <w:jc w:val="both"/>
        <w:rPr>
          <w:rFonts w:ascii="Times New Roman" w:eastAsia="Times New Roman" w:hAnsi="Times New Roman" w:cs="Times New Roman"/>
          <w:sz w:val="22"/>
          <w:szCs w:val="22"/>
          <w:highlight w:val="white"/>
        </w:rPr>
      </w:pPr>
      <w:hyperlink r:id="rId164">
        <w:r w:rsidR="00E467B6">
          <w:rPr>
            <w:rFonts w:ascii="Times New Roman" w:eastAsia="Times New Roman" w:hAnsi="Times New Roman" w:cs="Times New Roman"/>
            <w:color w:val="1155CC"/>
            <w:sz w:val="22"/>
            <w:szCs w:val="22"/>
            <w:highlight w:val="white"/>
            <w:u w:val="single"/>
          </w:rPr>
          <w:t>SB 127,</w:t>
        </w:r>
      </w:hyperlink>
      <w:r w:rsidR="00E467B6">
        <w:rPr>
          <w:rFonts w:ascii="Times New Roman" w:eastAsia="Times New Roman" w:hAnsi="Times New Roman" w:cs="Times New Roman"/>
          <w:sz w:val="22"/>
          <w:szCs w:val="22"/>
          <w:highlight w:val="white"/>
        </w:rPr>
        <w:t xml:space="preserve">  Local Governments to Change Designated Private Sector Nonprofit Organization Excise Tax (Sen. Billy Hickman - R)</w:t>
      </w:r>
    </w:p>
    <w:p w:rsidR="00E467B6" w:rsidRDefault="00E467B6" w:rsidP="00E467B6">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excise tax on rooms, lodgings, and accommodations, so as to provide procedures for certain local governments to change the designated private sector nonprofit organization engaged to promote tourism, conventions, and trade shows for such jurisdiction.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p>
    <w:p w:rsidR="00E467B6" w:rsidRPr="006066B7" w:rsidRDefault="00E467B6" w:rsidP="00E467B6">
      <w:pPr>
        <w:jc w:val="both"/>
        <w:rPr>
          <w:rFonts w:ascii="Times New Roman" w:eastAsia="Times New Roman" w:hAnsi="Times New Roman" w:cs="Times New Roman"/>
          <w:color w:val="000000"/>
          <w:sz w:val="22"/>
          <w:szCs w:val="22"/>
          <w:highlight w:val="white"/>
        </w:rPr>
      </w:pPr>
    </w:p>
    <w:p w:rsidR="00E467B6" w:rsidRDefault="00E467B6" w:rsidP="00E467B6">
      <w:pPr>
        <w:tabs>
          <w:tab w:val="left" w:pos="7170"/>
        </w:tabs>
        <w:jc w:val="center"/>
        <w:rPr>
          <w:rFonts w:ascii="Times New Roman" w:eastAsia="Times New Roman" w:hAnsi="Times New Roman" w:cs="Times New Roman"/>
          <w:b/>
          <w:sz w:val="22"/>
          <w:szCs w:val="22"/>
        </w:rPr>
      </w:pPr>
      <w:bookmarkStart w:id="18" w:name="bookmark=id.su2f624ly7n" w:colFirst="0" w:colLast="0"/>
      <w:bookmarkEnd w:id="18"/>
      <w:r>
        <w:rPr>
          <w:rFonts w:ascii="Times New Roman" w:eastAsia="Times New Roman" w:hAnsi="Times New Roman" w:cs="Times New Roman"/>
          <w:b/>
          <w:sz w:val="22"/>
          <w:szCs w:val="22"/>
        </w:rPr>
        <w:t>Transportation</w:t>
      </w:r>
    </w:p>
    <w:p w:rsidR="00E467B6" w:rsidRDefault="00E467B6" w:rsidP="00E467B6">
      <w:pPr>
        <w:tabs>
          <w:tab w:val="left" w:pos="5970"/>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p>
    <w:p w:rsidR="00E467B6" w:rsidRDefault="00174087" w:rsidP="00E467B6">
      <w:pPr>
        <w:tabs>
          <w:tab w:val="left" w:pos="5970"/>
        </w:tabs>
        <w:jc w:val="both"/>
        <w:rPr>
          <w:rFonts w:ascii="Times New Roman" w:eastAsia="Times New Roman" w:hAnsi="Times New Roman" w:cs="Times New Roman"/>
          <w:sz w:val="22"/>
          <w:szCs w:val="22"/>
        </w:rPr>
      </w:pPr>
      <w:hyperlink r:id="rId165">
        <w:r w:rsidR="00E467B6">
          <w:rPr>
            <w:rFonts w:ascii="Times New Roman" w:eastAsia="Times New Roman" w:hAnsi="Times New Roman" w:cs="Times New Roman"/>
            <w:color w:val="0000FF"/>
            <w:sz w:val="22"/>
            <w:szCs w:val="22"/>
            <w:u w:val="single"/>
          </w:rPr>
          <w:t>HB 52,</w:t>
        </w:r>
      </w:hyperlink>
      <w:r w:rsidR="00E467B6">
        <w:rPr>
          <w:rFonts w:ascii="Times New Roman" w:eastAsia="Times New Roman" w:hAnsi="Times New Roman" w:cs="Times New Roman"/>
          <w:sz w:val="22"/>
          <w:szCs w:val="22"/>
        </w:rPr>
        <w:t xml:space="preserve"> GDoT board election provisions and related transportation matters (Rep. Brad Thomas – R)</w:t>
      </w:r>
    </w:p>
    <w:p w:rsidR="00E467B6" w:rsidRDefault="00E467B6" w:rsidP="00E467B6">
      <w:pPr>
        <w:tabs>
          <w:tab w:val="left" w:pos="5970"/>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rPr>
        <w:lastRenderedPageBreak/>
        <w:t xml:space="preserve">To amend provisions relating to GDoT board elections notices; relating to provisions regarding to alternative procurement procedures; relating to the permitting of an off-scene medical examiner to authorize on-the-scene personnel to remove bodies in a fatal automobile accident to clear blocked lanes; and relating to the towing of modular housing.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Transportation Cmte, Passed Cmte, Pending Rules Cmte, </w:t>
      </w:r>
      <w:r>
        <w:rPr>
          <w:rFonts w:ascii="Times New Roman" w:eastAsia="Times New Roman" w:hAnsi="Times New Roman" w:cs="Times New Roman"/>
          <w:color w:val="000000"/>
          <w:sz w:val="22"/>
          <w:szCs w:val="22"/>
          <w:highlight w:val="white"/>
        </w:rPr>
        <w:t>Passed Cmte, Pending Rules Cmte, Passed House, Referred to Senate Transportation Cmte, Passed Cmte, Pending Rules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Passed House, Referred to Senate Transportation Cmte, Passed Cmte, Passed Senate As Amended, On to the Governor</w:t>
      </w:r>
    </w:p>
    <w:p w:rsidR="00E467B6" w:rsidRDefault="00E467B6" w:rsidP="00E467B6">
      <w:pPr>
        <w:tabs>
          <w:tab w:val="left" w:pos="5970"/>
        </w:tabs>
        <w:jc w:val="both"/>
        <w:rPr>
          <w:rFonts w:ascii="Times New Roman" w:eastAsia="Times New Roman" w:hAnsi="Times New Roman" w:cs="Times New Roman"/>
          <w:sz w:val="22"/>
          <w:szCs w:val="22"/>
          <w:highlight w:val="white"/>
        </w:rPr>
      </w:pPr>
    </w:p>
    <w:p w:rsidR="00E467B6" w:rsidRDefault="00174087" w:rsidP="00E467B6">
      <w:pPr>
        <w:tabs>
          <w:tab w:val="left" w:pos="5970"/>
        </w:tabs>
        <w:jc w:val="both"/>
        <w:rPr>
          <w:rFonts w:ascii="Times New Roman" w:eastAsia="Times New Roman" w:hAnsi="Times New Roman" w:cs="Times New Roman"/>
          <w:sz w:val="22"/>
          <w:szCs w:val="22"/>
        </w:rPr>
      </w:pPr>
      <w:hyperlink r:id="rId166">
        <w:r w:rsidR="00E467B6">
          <w:rPr>
            <w:rFonts w:ascii="Times New Roman" w:eastAsia="Times New Roman" w:hAnsi="Times New Roman" w:cs="Times New Roman"/>
            <w:color w:val="1155CC"/>
            <w:sz w:val="22"/>
            <w:szCs w:val="22"/>
            <w:u w:val="single"/>
          </w:rPr>
          <w:t>HB 189,</w:t>
        </w:r>
      </w:hyperlink>
      <w:r w:rsidR="00E467B6">
        <w:rPr>
          <w:rFonts w:ascii="Times New Roman" w:eastAsia="Times New Roman" w:hAnsi="Times New Roman" w:cs="Times New Roman"/>
          <w:sz w:val="22"/>
          <w:szCs w:val="22"/>
        </w:rPr>
        <w:t xml:space="preserve"> Provide for allowable Variances for Weight Limitations upon a Vehicle or Load (Rep. Steven Meeks - R) </w:t>
      </w:r>
    </w:p>
    <w:p w:rsidR="00E467B6" w:rsidRDefault="00E467B6" w:rsidP="00E467B6">
      <w:pPr>
        <w:tabs>
          <w:tab w:val="left" w:pos="5970"/>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Transportation Cmte, Passed Cmte by Substitute, Pending Rules Cmte, Rules Cmte Recommitted</w:t>
      </w:r>
      <w:r>
        <w:rPr>
          <w:rFonts w:ascii="Times New Roman" w:eastAsia="Times New Roman" w:hAnsi="Times New Roman" w:cs="Times New Roman"/>
          <w:color w:val="000000"/>
          <w:sz w:val="22"/>
          <w:szCs w:val="22"/>
        </w:rPr>
        <w:t xml:space="preserve"> to Transportation Cmte, </w:t>
      </w:r>
      <w:r>
        <w:rPr>
          <w:rFonts w:ascii="Times New Roman" w:eastAsia="Times New Roman" w:hAnsi="Times New Roman" w:cs="Times New Roman"/>
          <w:color w:val="00B050"/>
          <w:sz w:val="22"/>
          <w:szCs w:val="22"/>
          <w:highlight w:val="white"/>
        </w:rPr>
        <w:t>Passed Cmte by Substitute</w:t>
      </w:r>
      <w:r>
        <w:rPr>
          <w:rFonts w:ascii="Times New Roman" w:eastAsia="Times New Roman" w:hAnsi="Times New Roman" w:cs="Times New Roman"/>
          <w:color w:val="00B050"/>
          <w:sz w:val="22"/>
          <w:szCs w:val="22"/>
        </w:rPr>
        <w:t>, Pending Rules Cmte</w:t>
      </w:r>
    </w:p>
    <w:p w:rsidR="00E467B6" w:rsidRDefault="00E467B6" w:rsidP="00E467B6">
      <w:pPr>
        <w:jc w:val="both"/>
        <w:rPr>
          <w:rFonts w:ascii="Times New Roman" w:eastAsia="Times New Roman" w:hAnsi="Times New Roman" w:cs="Times New Roman"/>
          <w:color w:val="000000"/>
          <w:sz w:val="22"/>
          <w:szCs w:val="22"/>
        </w:rPr>
      </w:pPr>
    </w:p>
    <w:p w:rsidR="00E467B6" w:rsidRDefault="00174087" w:rsidP="00E467B6">
      <w:pPr>
        <w:jc w:val="both"/>
        <w:rPr>
          <w:rFonts w:ascii="Times New Roman" w:eastAsia="Times New Roman" w:hAnsi="Times New Roman" w:cs="Times New Roman"/>
          <w:color w:val="000000"/>
          <w:sz w:val="22"/>
          <w:szCs w:val="22"/>
        </w:rPr>
      </w:pPr>
      <w:hyperlink r:id="rId167">
        <w:r w:rsidR="00E467B6">
          <w:rPr>
            <w:rFonts w:ascii="Times New Roman" w:eastAsia="Times New Roman" w:hAnsi="Times New Roman" w:cs="Times New Roman"/>
            <w:color w:val="0563C1"/>
            <w:sz w:val="22"/>
            <w:szCs w:val="22"/>
            <w:u w:val="single"/>
          </w:rPr>
          <w:t>HB 307,</w:t>
        </w:r>
      </w:hyperlink>
      <w:r w:rsidR="00E467B6">
        <w:rPr>
          <w:rFonts w:ascii="Times New Roman" w:eastAsia="Times New Roman" w:hAnsi="Times New Roman" w:cs="Times New Roman"/>
          <w:color w:val="000000"/>
          <w:sz w:val="22"/>
          <w:szCs w:val="22"/>
        </w:rPr>
        <w:t xml:space="preserve"> Provisions of electricity to propel motor vehicles (Rep. Alan Powell – R)</w:t>
      </w:r>
    </w:p>
    <w:p w:rsidR="00E467B6" w:rsidRDefault="00E467B6" w:rsidP="00E467B6">
      <w:pPr>
        <w:jc w:val="both"/>
        <w:rPr>
          <w:rFonts w:ascii="Times New Roman" w:eastAsia="Times New Roman" w:hAnsi="Times New Roman" w:cs="Times New Roman"/>
          <w:sz w:val="22"/>
          <w:szCs w:val="22"/>
        </w:rPr>
      </w:pPr>
      <w:r>
        <w:rPr>
          <w:rFonts w:ascii="Times New Roman" w:eastAsia="Times New Roman" w:hAnsi="Times New Roman" w:cs="Times New Roman"/>
          <w:color w:val="273E47"/>
          <w:sz w:val="22"/>
          <w:szCs w:val="22"/>
        </w:rPr>
        <w:t xml:space="preserve">Public Service Commission; exclude provision of electricity to propel motor vehicles through electric vehicle charging equipment. </w:t>
      </w:r>
      <w:r>
        <w:rPr>
          <w:rFonts w:ascii="Times New Roman" w:eastAsia="Times New Roman" w:hAnsi="Times New Roman" w:cs="Times New Roman"/>
          <w:b/>
          <w:color w:val="273E47"/>
          <w:sz w:val="22"/>
          <w:szCs w:val="22"/>
        </w:rPr>
        <w:t>Status:</w:t>
      </w:r>
      <w:r>
        <w:rPr>
          <w:rFonts w:ascii="Times New Roman" w:eastAsia="Times New Roman" w:hAnsi="Times New Roman" w:cs="Times New Roman"/>
          <w:color w:val="273E47"/>
          <w:sz w:val="22"/>
          <w:szCs w:val="22"/>
        </w:rPr>
        <w:t xml:space="preserve"> Referred to Technology and Infrastructure Innovation</w:t>
      </w:r>
    </w:p>
    <w:p w:rsidR="00E467B6" w:rsidRDefault="00E467B6" w:rsidP="00E467B6">
      <w:pPr>
        <w:jc w:val="both"/>
        <w:rPr>
          <w:rFonts w:ascii="Times New Roman" w:eastAsia="Times New Roman" w:hAnsi="Times New Roman" w:cs="Times New Roman"/>
          <w:color w:val="000000"/>
          <w:sz w:val="22"/>
          <w:szCs w:val="22"/>
        </w:rPr>
      </w:pPr>
    </w:p>
    <w:p w:rsidR="00E467B6" w:rsidRDefault="00174087" w:rsidP="00E467B6">
      <w:pPr>
        <w:tabs>
          <w:tab w:val="left" w:pos="7170"/>
        </w:tabs>
        <w:jc w:val="both"/>
        <w:rPr>
          <w:rFonts w:ascii="Times New Roman" w:eastAsia="Times New Roman" w:hAnsi="Times New Roman" w:cs="Times New Roman"/>
          <w:sz w:val="22"/>
          <w:szCs w:val="22"/>
        </w:rPr>
      </w:pPr>
      <w:hyperlink r:id="rId168">
        <w:r w:rsidR="00E467B6">
          <w:rPr>
            <w:rFonts w:ascii="Times New Roman" w:eastAsia="Times New Roman" w:hAnsi="Times New Roman" w:cs="Times New Roman"/>
            <w:color w:val="1155CC"/>
            <w:sz w:val="22"/>
            <w:szCs w:val="22"/>
            <w:u w:val="single"/>
          </w:rPr>
          <w:t>SB 146,</w:t>
        </w:r>
      </w:hyperlink>
      <w:r w:rsidR="00E467B6">
        <w:rPr>
          <w:rFonts w:ascii="Times New Roman" w:eastAsia="Times New Roman" w:hAnsi="Times New Roman" w:cs="Times New Roman"/>
          <w:sz w:val="22"/>
          <w:szCs w:val="22"/>
        </w:rPr>
        <w:t xml:space="preserve"> Provide Regulation and Taxation of the Provision of Certain Electric Motor Vehicles (Sen. Steve Gooch - R) </w:t>
      </w:r>
    </w:p>
    <w:p w:rsidR="00E467B6" w:rsidRDefault="00E467B6" w:rsidP="00E467B6">
      <w:pPr>
        <w:tabs>
          <w:tab w:val="left" w:pos="7170"/>
        </w:tabs>
        <w:jc w:val="both"/>
        <w:rPr>
          <w:rFonts w:ascii="Times New Roman" w:eastAsia="Times New Roman" w:hAnsi="Times New Roman" w:cs="Times New Roman"/>
          <w:color w:val="000000"/>
          <w:sz w:val="22"/>
          <w:szCs w:val="22"/>
          <w:highlight w:val="white"/>
        </w:rPr>
      </w:pPr>
      <w:bookmarkStart w:id="19" w:name="_heading=h.hlkakk5sz3pc" w:colFirst="0" w:colLast="0"/>
      <w:bookmarkEnd w:id="19"/>
      <w:r>
        <w:rPr>
          <w:rFonts w:ascii="Times New Roman" w:eastAsia="Times New Roman" w:hAnsi="Times New Roman" w:cs="Times New Roman"/>
          <w:color w:val="212529"/>
          <w:sz w:val="22"/>
          <w:szCs w:val="22"/>
          <w:highlight w:val="white"/>
        </w:rPr>
        <w:t>Relating to jurisdiction of and powers and duties of the Georgia Public Service Commission generally, selling and other trade practices, and motor fuel tax, respectively, so as to provide for the regulation and taxation of the provision of certain electricity used as a motor fuel in electric vehicles</w:t>
      </w:r>
      <w:r>
        <w:rPr>
          <w:rFonts w:ascii="Times New Roman" w:eastAsia="Times New Roman" w:hAnsi="Times New Roman" w:cs="Times New Roman"/>
          <w:sz w:val="22"/>
          <w:szCs w:val="22"/>
        </w:rPr>
        <w:t xml:space="preserve">. </w:t>
      </w:r>
      <w:r>
        <w:rPr>
          <w:rFonts w:ascii="Times New Roman" w:eastAsia="Times New Roman" w:hAnsi="Times New Roman" w:cs="Times New Roman"/>
          <w:b/>
          <w:color w:val="222222"/>
          <w:sz w:val="22"/>
          <w:szCs w:val="22"/>
          <w:highlight w:val="white"/>
        </w:rPr>
        <w:t xml:space="preserve">Status: </w:t>
      </w:r>
      <w:r>
        <w:rPr>
          <w:rFonts w:ascii="Times New Roman" w:eastAsia="Times New Roman" w:hAnsi="Times New Roman" w:cs="Times New Roman"/>
          <w:color w:val="222222"/>
          <w:sz w:val="22"/>
          <w:szCs w:val="22"/>
          <w:highlight w:val="white"/>
        </w:rPr>
        <w:t xml:space="preserve"> Referred Regulated Industries and Utilities Cmte, </w:t>
      </w:r>
      <w:r>
        <w:rPr>
          <w:rFonts w:ascii="Times New Roman" w:eastAsia="Times New Roman" w:hAnsi="Times New Roman" w:cs="Times New Roman"/>
          <w:color w:val="000000"/>
          <w:sz w:val="22"/>
          <w:szCs w:val="22"/>
          <w:highlight w:val="white"/>
        </w:rPr>
        <w:t>Hearing Held</w:t>
      </w:r>
    </w:p>
    <w:p w:rsidR="00E467B6" w:rsidRDefault="00E467B6" w:rsidP="00E467B6">
      <w:pPr>
        <w:tabs>
          <w:tab w:val="left" w:pos="7170"/>
        </w:tabs>
        <w:jc w:val="both"/>
        <w:rPr>
          <w:rFonts w:ascii="Times New Roman" w:eastAsia="Times New Roman" w:hAnsi="Times New Roman" w:cs="Times New Roman"/>
          <w:color w:val="00B050"/>
          <w:sz w:val="22"/>
          <w:szCs w:val="22"/>
          <w:highlight w:val="white"/>
        </w:rPr>
      </w:pPr>
      <w:bookmarkStart w:id="20" w:name="_heading=h.y387urx3im3i" w:colFirst="0" w:colLast="0"/>
      <w:bookmarkEnd w:id="20"/>
    </w:p>
    <w:bookmarkStart w:id="21" w:name="_heading=h.sm5dnuyoixgt" w:colFirst="0" w:colLast="0"/>
    <w:bookmarkEnd w:id="21"/>
    <w:p w:rsidR="00E467B6" w:rsidRDefault="00E467B6" w:rsidP="00E467B6">
      <w:pPr>
        <w:tabs>
          <w:tab w:val="left" w:pos="7170"/>
        </w:tabs>
        <w:jc w:val="both"/>
        <w:rPr>
          <w:rFonts w:ascii="Times New Roman" w:eastAsia="Times New Roman" w:hAnsi="Times New Roman" w:cs="Times New Roman"/>
          <w:sz w:val="22"/>
          <w:szCs w:val="22"/>
          <w:highlight w:val="white"/>
        </w:rPr>
      </w:pPr>
      <w:r>
        <w:rPr>
          <w:rFonts w:ascii="Calibri" w:eastAsia="Calibri" w:hAnsi="Calibri" w:cs="Calibri"/>
        </w:rPr>
        <w:fldChar w:fldCharType="begin"/>
      </w:r>
      <w:r>
        <w:instrText xml:space="preserve"> HYPERLINK "https://www.legis.ga.gov/legislation/64332"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Provide an Allowable Variance for Weight Limitations upon a Vehicle or Load (Sen. Russ Goodman -  R)</w:t>
      </w:r>
    </w:p>
    <w:p w:rsidR="00E467B6" w:rsidRDefault="00E467B6" w:rsidP="00E467B6">
      <w:pPr>
        <w:tabs>
          <w:tab w:val="left" w:pos="7170"/>
        </w:tabs>
        <w:jc w:val="both"/>
        <w:rPr>
          <w:rFonts w:ascii="Times New Roman" w:eastAsia="Times New Roman" w:hAnsi="Times New Roman" w:cs="Times New Roman"/>
          <w:color w:val="000000"/>
          <w:sz w:val="22"/>
          <w:szCs w:val="22"/>
          <w:highlight w:val="white"/>
        </w:rPr>
      </w:pPr>
      <w:bookmarkStart w:id="22" w:name="_heading=h.8rdxbymxm7u" w:colFirst="0" w:colLast="0"/>
      <w:bookmarkEnd w:id="22"/>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Transportation Cmte</w:t>
      </w:r>
    </w:p>
    <w:p w:rsidR="00E467B6" w:rsidRDefault="00E467B6" w:rsidP="00E467B6">
      <w:pPr>
        <w:tabs>
          <w:tab w:val="left" w:pos="7170"/>
        </w:tabs>
        <w:jc w:val="both"/>
        <w:rPr>
          <w:rFonts w:ascii="Times New Roman" w:eastAsia="Times New Roman" w:hAnsi="Times New Roman" w:cs="Times New Roman"/>
          <w:color w:val="000000"/>
          <w:sz w:val="22"/>
          <w:szCs w:val="22"/>
          <w:highlight w:val="white"/>
        </w:rPr>
      </w:pPr>
      <w:bookmarkStart w:id="23" w:name="_heading=h.z8hwsi9fzsgo" w:colFirst="0" w:colLast="0"/>
      <w:bookmarkEnd w:id="23"/>
    </w:p>
    <w:bookmarkStart w:id="24" w:name="_heading=h.u45q7e9mnena" w:colFirst="0" w:colLast="0"/>
    <w:bookmarkEnd w:id="24"/>
    <w:p w:rsidR="00E467B6" w:rsidRDefault="00E467B6" w:rsidP="00E467B6">
      <w:pPr>
        <w:tabs>
          <w:tab w:val="left" w:pos="7170"/>
        </w:tabs>
        <w:jc w:val="both"/>
        <w:rPr>
          <w:rFonts w:ascii="Times New Roman" w:eastAsia="Times New Roman" w:hAnsi="Times New Roman" w:cs="Times New Roman"/>
          <w:color w:val="212529"/>
          <w:sz w:val="22"/>
          <w:szCs w:val="22"/>
          <w:highlight w:val="white"/>
        </w:rPr>
      </w:pPr>
      <w:r>
        <w:rPr>
          <w:rFonts w:ascii="Calibri" w:eastAsia="Calibri" w:hAnsi="Calibri" w:cs="Calibri"/>
        </w:rPr>
        <w:fldChar w:fldCharType="begin"/>
      </w:r>
      <w:r>
        <w:instrText xml:space="preserve"> HYPERLINK "https://www.legis.ga.gov/legislation/64334"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167,</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212529"/>
          <w:sz w:val="22"/>
          <w:szCs w:val="22"/>
          <w:highlight w:val="white"/>
        </w:rPr>
        <w:t>Exclude the provision of electricity to propel motor vehicles (Sen. Randy Robertson - R)</w:t>
      </w:r>
    </w:p>
    <w:p w:rsidR="00E467B6" w:rsidRDefault="00E467B6" w:rsidP="00E467B6">
      <w:pPr>
        <w:tabs>
          <w:tab w:val="left" w:pos="7170"/>
        </w:tabs>
        <w:jc w:val="both"/>
        <w:rPr>
          <w:rFonts w:ascii="Times New Roman" w:eastAsia="Times New Roman" w:hAnsi="Times New Roman" w:cs="Times New Roman"/>
          <w:color w:val="00B050"/>
          <w:sz w:val="22"/>
          <w:szCs w:val="22"/>
          <w:highlight w:val="white"/>
        </w:rPr>
      </w:pPr>
      <w:bookmarkStart w:id="25" w:name="_heading=h.wfz1245fvd1" w:colFirst="0" w:colLast="0"/>
      <w:bookmarkEnd w:id="25"/>
      <w:r>
        <w:rPr>
          <w:rFonts w:ascii="Times New Roman" w:eastAsia="Times New Roman" w:hAnsi="Times New Roman" w:cs="Times New Roman"/>
          <w:color w:val="212529"/>
          <w:sz w:val="22"/>
          <w:szCs w:val="22"/>
          <w:highlight w:val="white"/>
        </w:rPr>
        <w:t xml:space="preserve">Relating to public utilities and public transportation, so as to exclude the provision of electricity to propel motor vehicles through electric vehicle charging equipment from the regulatory authority of the Public Service Commission.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and Utilities Cmte</w:t>
      </w:r>
    </w:p>
    <w:p w:rsidR="00E467B6" w:rsidRDefault="00E467B6" w:rsidP="00E467B6">
      <w:pPr>
        <w:tabs>
          <w:tab w:val="left" w:pos="7170"/>
        </w:tabs>
        <w:rPr>
          <w:rFonts w:ascii="Times New Roman" w:eastAsia="Times New Roman" w:hAnsi="Times New Roman" w:cs="Times New Roman"/>
          <w:color w:val="00B050"/>
          <w:sz w:val="22"/>
          <w:szCs w:val="22"/>
          <w:highlight w:val="white"/>
        </w:rPr>
      </w:pPr>
      <w:bookmarkStart w:id="26" w:name="_heading=h.4j4pcgtwjym9" w:colFirst="0" w:colLast="0"/>
      <w:bookmarkEnd w:id="26"/>
    </w:p>
    <w:bookmarkStart w:id="27" w:name="_heading=h.50fycmg8s5wt" w:colFirst="0" w:colLast="0"/>
    <w:bookmarkEnd w:id="27"/>
    <w:p w:rsidR="00E467B6" w:rsidRDefault="00E467B6" w:rsidP="00E467B6">
      <w:pPr>
        <w:tabs>
          <w:tab w:val="left" w:pos="7170"/>
        </w:tabs>
        <w:jc w:val="both"/>
        <w:rPr>
          <w:rFonts w:ascii="Times New Roman" w:eastAsia="Times New Roman" w:hAnsi="Times New Roman" w:cs="Times New Roman"/>
          <w:sz w:val="22"/>
          <w:szCs w:val="22"/>
          <w:highlight w:val="white"/>
        </w:rPr>
      </w:pPr>
      <w:r>
        <w:rPr>
          <w:rFonts w:ascii="Calibri" w:eastAsia="Calibri" w:hAnsi="Calibri" w:cs="Calibri"/>
        </w:rPr>
        <w:fldChar w:fldCharType="begin"/>
      </w:r>
      <w:r>
        <w:instrText xml:space="preserve"> HYPERLINK "https://www.legis.ga.gov/legislation/64432"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SR 155,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Senate Truck Driver Shortages Study Committee (Sen. Jason </w:t>
      </w:r>
      <w:proofErr w:type="spellStart"/>
      <w:r>
        <w:rPr>
          <w:rFonts w:ascii="Times New Roman" w:eastAsia="Times New Roman" w:hAnsi="Times New Roman" w:cs="Times New Roman"/>
          <w:sz w:val="22"/>
          <w:szCs w:val="22"/>
          <w:highlight w:val="white"/>
        </w:rPr>
        <w:t>Anavitarte</w:t>
      </w:r>
      <w:proofErr w:type="spellEnd"/>
      <w:r>
        <w:rPr>
          <w:rFonts w:ascii="Times New Roman" w:eastAsia="Times New Roman" w:hAnsi="Times New Roman" w:cs="Times New Roman"/>
          <w:sz w:val="22"/>
          <w:szCs w:val="22"/>
          <w:highlight w:val="white"/>
        </w:rPr>
        <w:t xml:space="preserve"> - R) </w:t>
      </w:r>
    </w:p>
    <w:p w:rsidR="00E467B6" w:rsidRDefault="00E467B6" w:rsidP="00E467B6">
      <w:pPr>
        <w:tabs>
          <w:tab w:val="left" w:pos="7170"/>
        </w:tabs>
        <w:jc w:val="both"/>
        <w:rPr>
          <w:rFonts w:ascii="Times New Roman" w:eastAsia="Times New Roman" w:hAnsi="Times New Roman" w:cs="Times New Roman"/>
          <w:color w:val="00B050"/>
          <w:sz w:val="22"/>
          <w:szCs w:val="22"/>
          <w:highlight w:val="white"/>
        </w:rPr>
      </w:pPr>
      <w:bookmarkStart w:id="28" w:name="_heading=h.bxgdymvplpto" w:colFirst="0" w:colLast="0"/>
      <w:bookmarkEnd w:id="28"/>
      <w:r>
        <w:rPr>
          <w:rFonts w:ascii="Times New Roman" w:eastAsia="Times New Roman" w:hAnsi="Times New Roman" w:cs="Times New Roman"/>
          <w:sz w:val="22"/>
          <w:szCs w:val="22"/>
          <w:highlight w:val="white"/>
        </w:rPr>
        <w:t xml:space="preserve">A Resolution to create the Senate Truck Driver Shortages Study Committee to study the cause and effects of the truck driver shortage and recommend legislation.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Referred to Rules Cmte</w:t>
      </w:r>
    </w:p>
    <w:p w:rsidR="00E467B6" w:rsidRDefault="00E467B6" w:rsidP="00E467B6">
      <w:pPr>
        <w:tabs>
          <w:tab w:val="left" w:pos="7170"/>
        </w:tabs>
        <w:jc w:val="center"/>
        <w:rPr>
          <w:rFonts w:ascii="Times New Roman" w:eastAsia="Times New Roman" w:hAnsi="Times New Roman" w:cs="Times New Roman"/>
          <w:sz w:val="22"/>
          <w:szCs w:val="22"/>
        </w:rPr>
      </w:pPr>
    </w:p>
    <w:p w:rsidR="00E467B6" w:rsidRDefault="00E467B6" w:rsidP="00E467B6">
      <w:pPr>
        <w:tabs>
          <w:tab w:val="left" w:pos="7170"/>
        </w:tabs>
        <w:jc w:val="center"/>
        <w:rPr>
          <w:rFonts w:ascii="Times New Roman" w:eastAsia="Times New Roman" w:hAnsi="Times New Roman" w:cs="Times New Roman"/>
          <w:sz w:val="22"/>
          <w:szCs w:val="22"/>
        </w:rPr>
      </w:pPr>
    </w:p>
    <w:p w:rsidR="00E467B6" w:rsidRDefault="00E467B6" w:rsidP="00E467B6">
      <w:pPr>
        <w:tabs>
          <w:tab w:val="left" w:pos="717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 #</w:t>
      </w:r>
    </w:p>
    <w:p w:rsidR="00E467B6" w:rsidRDefault="00E467B6" w:rsidP="00E467B6">
      <w:pPr>
        <w:jc w:val="both"/>
        <w:rPr>
          <w:rFonts w:ascii="Times New Roman" w:eastAsia="Times New Roman" w:hAnsi="Times New Roman" w:cs="Times New Roman"/>
          <w:sz w:val="22"/>
          <w:szCs w:val="22"/>
        </w:rPr>
      </w:pPr>
      <w:bookmarkStart w:id="29" w:name="_heading=h.gjdgxs" w:colFirst="0" w:colLast="0"/>
      <w:bookmarkEnd w:id="29"/>
    </w:p>
    <w:p w:rsidR="006C62C7" w:rsidRPr="001669CF" w:rsidRDefault="006C62C7" w:rsidP="00904E3F">
      <w:pPr>
        <w:jc w:val="both"/>
        <w:rPr>
          <w:rFonts w:ascii="Times New Roman" w:hAnsi="Times New Roman" w:cs="Times New Roman"/>
        </w:rPr>
      </w:pPr>
    </w:p>
    <w:sectPr w:rsidR="006C62C7" w:rsidRPr="001669CF" w:rsidSect="005B0B5B">
      <w:footerReference w:type="even" r:id="rId169"/>
      <w:footerReference w:type="default" r:id="rId170"/>
      <w:pgSz w:w="12240" w:h="15840"/>
      <w:pgMar w:top="1440" w:right="1440" w:bottom="126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087" w:rsidRDefault="00174087" w:rsidP="00F303CC">
      <w:r>
        <w:separator/>
      </w:r>
    </w:p>
  </w:endnote>
  <w:endnote w:type="continuationSeparator" w:id="0">
    <w:p w:rsidR="00174087" w:rsidRDefault="00174087" w:rsidP="00F3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aur">
    <w:altName w:val="Bell MT"/>
    <w:panose1 w:val="020B0604020202020204"/>
    <w:charset w:val="00"/>
    <w:family w:val="roman"/>
    <w:pitch w:val="variable"/>
    <w:sig w:usb0="00000003" w:usb1="00000000" w:usb2="00000000" w:usb3="00000000" w:csb0="00000001" w:csb1="00000000"/>
  </w:font>
  <w:font w:name="Roboto">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3492341"/>
      <w:docPartObj>
        <w:docPartGallery w:val="Page Numbers (Bottom of Page)"/>
        <w:docPartUnique/>
      </w:docPartObj>
    </w:sdtPr>
    <w:sdtEndPr>
      <w:rPr>
        <w:rStyle w:val="PageNumber"/>
      </w:rPr>
    </w:sdtEndPr>
    <w:sdtContent>
      <w:p w:rsidR="001A7145" w:rsidRDefault="001A7145" w:rsidP="00A76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A7145" w:rsidRDefault="001A7145" w:rsidP="00F303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6954315"/>
      <w:docPartObj>
        <w:docPartGallery w:val="Page Numbers (Bottom of Page)"/>
        <w:docPartUnique/>
      </w:docPartObj>
    </w:sdtPr>
    <w:sdtEndPr>
      <w:rPr>
        <w:rStyle w:val="PageNumber"/>
      </w:rPr>
    </w:sdtEndPr>
    <w:sdtContent>
      <w:p w:rsidR="001A7145" w:rsidRDefault="001A7145" w:rsidP="00A76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1A7145" w:rsidRDefault="001A7145" w:rsidP="00F303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087" w:rsidRDefault="00174087" w:rsidP="00F303CC">
      <w:r>
        <w:separator/>
      </w:r>
    </w:p>
  </w:footnote>
  <w:footnote w:type="continuationSeparator" w:id="0">
    <w:p w:rsidR="00174087" w:rsidRDefault="00174087" w:rsidP="00F3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799A"/>
    <w:multiLevelType w:val="hybridMultilevel"/>
    <w:tmpl w:val="97541BAC"/>
    <w:lvl w:ilvl="0" w:tplc="07C0BF56">
      <w:start w:val="1"/>
      <w:numFmt w:val="bullet"/>
      <w:lvlText w:val="o"/>
      <w:lvlJc w:val="left"/>
      <w:pPr>
        <w:ind w:left="720" w:hanging="360"/>
      </w:pPr>
      <w:rPr>
        <w:rFonts w:ascii="Courier New" w:hAnsi="Courier New"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09EA"/>
    <w:multiLevelType w:val="hybridMultilevel"/>
    <w:tmpl w:val="21809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E7444"/>
    <w:multiLevelType w:val="hybridMultilevel"/>
    <w:tmpl w:val="3BCEB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EA"/>
    <w:rsid w:val="00021BC1"/>
    <w:rsid w:val="00032CF5"/>
    <w:rsid w:val="00056D84"/>
    <w:rsid w:val="00063EB0"/>
    <w:rsid w:val="0007151A"/>
    <w:rsid w:val="0009679B"/>
    <w:rsid w:val="000D1344"/>
    <w:rsid w:val="000E2FCE"/>
    <w:rsid w:val="000E52C4"/>
    <w:rsid w:val="000E6473"/>
    <w:rsid w:val="000F1713"/>
    <w:rsid w:val="00106D9F"/>
    <w:rsid w:val="00130F01"/>
    <w:rsid w:val="001669CF"/>
    <w:rsid w:val="00174087"/>
    <w:rsid w:val="001A49A2"/>
    <w:rsid w:val="001A7145"/>
    <w:rsid w:val="001B0C48"/>
    <w:rsid w:val="001E55C3"/>
    <w:rsid w:val="0021121A"/>
    <w:rsid w:val="00262094"/>
    <w:rsid w:val="0026309D"/>
    <w:rsid w:val="0026456B"/>
    <w:rsid w:val="00270799"/>
    <w:rsid w:val="00286A02"/>
    <w:rsid w:val="002A7182"/>
    <w:rsid w:val="0033228F"/>
    <w:rsid w:val="00334D0B"/>
    <w:rsid w:val="003626AD"/>
    <w:rsid w:val="00365CDB"/>
    <w:rsid w:val="00385E8D"/>
    <w:rsid w:val="00386C7B"/>
    <w:rsid w:val="003B15F1"/>
    <w:rsid w:val="003E4C36"/>
    <w:rsid w:val="00406F15"/>
    <w:rsid w:val="00422040"/>
    <w:rsid w:val="00451C7F"/>
    <w:rsid w:val="00471499"/>
    <w:rsid w:val="004B2EC4"/>
    <w:rsid w:val="004C7414"/>
    <w:rsid w:val="004E027C"/>
    <w:rsid w:val="00502DE5"/>
    <w:rsid w:val="00525417"/>
    <w:rsid w:val="00530888"/>
    <w:rsid w:val="00533241"/>
    <w:rsid w:val="00533D7B"/>
    <w:rsid w:val="005438EA"/>
    <w:rsid w:val="0056412E"/>
    <w:rsid w:val="005B0B5B"/>
    <w:rsid w:val="005B32ED"/>
    <w:rsid w:val="005C15D3"/>
    <w:rsid w:val="00626C39"/>
    <w:rsid w:val="006364C4"/>
    <w:rsid w:val="006379E0"/>
    <w:rsid w:val="006763F5"/>
    <w:rsid w:val="006B7E07"/>
    <w:rsid w:val="006C62C7"/>
    <w:rsid w:val="00780022"/>
    <w:rsid w:val="007B685D"/>
    <w:rsid w:val="007D5D3E"/>
    <w:rsid w:val="00835080"/>
    <w:rsid w:val="008633A8"/>
    <w:rsid w:val="0086643C"/>
    <w:rsid w:val="00876F48"/>
    <w:rsid w:val="00882115"/>
    <w:rsid w:val="008838EA"/>
    <w:rsid w:val="00894372"/>
    <w:rsid w:val="008B07F4"/>
    <w:rsid w:val="009021D5"/>
    <w:rsid w:val="00904E3F"/>
    <w:rsid w:val="00921F24"/>
    <w:rsid w:val="00923EB8"/>
    <w:rsid w:val="0092493F"/>
    <w:rsid w:val="00955A4A"/>
    <w:rsid w:val="00960AF4"/>
    <w:rsid w:val="009723C6"/>
    <w:rsid w:val="009748D2"/>
    <w:rsid w:val="009A78EB"/>
    <w:rsid w:val="009C754C"/>
    <w:rsid w:val="009F5660"/>
    <w:rsid w:val="00A42B81"/>
    <w:rsid w:val="00A44139"/>
    <w:rsid w:val="00A529A6"/>
    <w:rsid w:val="00A768D8"/>
    <w:rsid w:val="00AF2D3A"/>
    <w:rsid w:val="00B15052"/>
    <w:rsid w:val="00B55376"/>
    <w:rsid w:val="00B73158"/>
    <w:rsid w:val="00B93295"/>
    <w:rsid w:val="00BF3FAB"/>
    <w:rsid w:val="00BF54B4"/>
    <w:rsid w:val="00C30646"/>
    <w:rsid w:val="00CB2A8C"/>
    <w:rsid w:val="00D003C3"/>
    <w:rsid w:val="00D54969"/>
    <w:rsid w:val="00D65840"/>
    <w:rsid w:val="00D8454B"/>
    <w:rsid w:val="00DB00C2"/>
    <w:rsid w:val="00DB0921"/>
    <w:rsid w:val="00DB1510"/>
    <w:rsid w:val="00DC4D58"/>
    <w:rsid w:val="00DD4CED"/>
    <w:rsid w:val="00DF6DEA"/>
    <w:rsid w:val="00E128E2"/>
    <w:rsid w:val="00E467B6"/>
    <w:rsid w:val="00E71340"/>
    <w:rsid w:val="00E81DC3"/>
    <w:rsid w:val="00EA349B"/>
    <w:rsid w:val="00EB326B"/>
    <w:rsid w:val="00ED1F04"/>
    <w:rsid w:val="00F303CC"/>
    <w:rsid w:val="00F40798"/>
    <w:rsid w:val="00F51821"/>
    <w:rsid w:val="00F5497E"/>
    <w:rsid w:val="00FB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F90B"/>
  <w15:chartTrackingRefBased/>
  <w15:docId w15:val="{23DDA6BB-78ED-8A4F-969E-164BC2A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rsid w:val="00904E3F"/>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904E3F"/>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904E3F"/>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904E3F"/>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rsid w:val="00904E3F"/>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rsid w:val="00904E3F"/>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E3F"/>
    <w:rPr>
      <w:rFonts w:ascii="Calibri" w:eastAsia="Calibri" w:hAnsi="Calibri" w:cs="Calibri"/>
      <w:b/>
      <w:sz w:val="48"/>
      <w:szCs w:val="48"/>
    </w:rPr>
  </w:style>
  <w:style w:type="character" w:customStyle="1" w:styleId="Heading2Char">
    <w:name w:val="Heading 2 Char"/>
    <w:basedOn w:val="DefaultParagraphFont"/>
    <w:link w:val="Heading2"/>
    <w:rsid w:val="00904E3F"/>
    <w:rPr>
      <w:rFonts w:ascii="Calibri" w:eastAsia="Calibri" w:hAnsi="Calibri" w:cs="Calibri"/>
      <w:b/>
      <w:sz w:val="36"/>
      <w:szCs w:val="36"/>
    </w:rPr>
  </w:style>
  <w:style w:type="character" w:customStyle="1" w:styleId="Heading3Char">
    <w:name w:val="Heading 3 Char"/>
    <w:basedOn w:val="DefaultParagraphFont"/>
    <w:link w:val="Heading3"/>
    <w:rsid w:val="00904E3F"/>
    <w:rPr>
      <w:rFonts w:ascii="Calibri" w:eastAsia="Calibri" w:hAnsi="Calibri" w:cs="Calibri"/>
      <w:b/>
      <w:sz w:val="28"/>
      <w:szCs w:val="28"/>
    </w:rPr>
  </w:style>
  <w:style w:type="character" w:customStyle="1" w:styleId="Heading4Char">
    <w:name w:val="Heading 4 Char"/>
    <w:basedOn w:val="DefaultParagraphFont"/>
    <w:link w:val="Heading4"/>
    <w:rsid w:val="00904E3F"/>
    <w:rPr>
      <w:rFonts w:ascii="Calibri" w:eastAsia="Calibri" w:hAnsi="Calibri" w:cs="Calibri"/>
      <w:b/>
    </w:rPr>
  </w:style>
  <w:style w:type="character" w:customStyle="1" w:styleId="Heading5Char">
    <w:name w:val="Heading 5 Char"/>
    <w:basedOn w:val="DefaultParagraphFont"/>
    <w:link w:val="Heading5"/>
    <w:rsid w:val="00904E3F"/>
    <w:rPr>
      <w:rFonts w:ascii="Calibri" w:eastAsia="Calibri" w:hAnsi="Calibri" w:cs="Calibri"/>
      <w:b/>
      <w:sz w:val="22"/>
      <w:szCs w:val="22"/>
    </w:rPr>
  </w:style>
  <w:style w:type="character" w:customStyle="1" w:styleId="Heading6Char">
    <w:name w:val="Heading 6 Char"/>
    <w:basedOn w:val="DefaultParagraphFont"/>
    <w:link w:val="Heading6"/>
    <w:rsid w:val="00904E3F"/>
    <w:rPr>
      <w:rFonts w:ascii="Calibri" w:eastAsia="Calibri" w:hAnsi="Calibri" w:cs="Calibri"/>
      <w:b/>
      <w:sz w:val="20"/>
      <w:szCs w:val="20"/>
    </w:rPr>
  </w:style>
  <w:style w:type="paragraph" w:customStyle="1" w:styleId="story-text">
    <w:name w:val="story-text"/>
    <w:basedOn w:val="Normal"/>
    <w:rsid w:val="008838E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838EA"/>
    <w:rPr>
      <w:color w:val="0563C1" w:themeColor="hyperlink"/>
      <w:u w:val="single"/>
    </w:rPr>
  </w:style>
  <w:style w:type="character" w:styleId="UnresolvedMention">
    <w:name w:val="Unresolved Mention"/>
    <w:basedOn w:val="DefaultParagraphFont"/>
    <w:uiPriority w:val="99"/>
    <w:semiHidden/>
    <w:unhideWhenUsed/>
    <w:rsid w:val="008838EA"/>
    <w:rPr>
      <w:color w:val="605E5C"/>
      <w:shd w:val="clear" w:color="auto" w:fill="E1DFDD"/>
    </w:rPr>
  </w:style>
  <w:style w:type="paragraph" w:styleId="ListParagraph">
    <w:name w:val="List Paragraph"/>
    <w:basedOn w:val="Normal"/>
    <w:uiPriority w:val="34"/>
    <w:qFormat/>
    <w:rsid w:val="00B55376"/>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EA349B"/>
    <w:rPr>
      <w:color w:val="954F72" w:themeColor="followedHyperlink"/>
      <w:u w:val="single"/>
    </w:rPr>
  </w:style>
  <w:style w:type="character" w:customStyle="1" w:styleId="TitleChar">
    <w:name w:val="Title Char"/>
    <w:basedOn w:val="DefaultParagraphFont"/>
    <w:link w:val="Title"/>
    <w:rsid w:val="00904E3F"/>
    <w:rPr>
      <w:rFonts w:ascii="Calibri" w:eastAsia="Calibri" w:hAnsi="Calibri" w:cs="Calibri"/>
      <w:b/>
      <w:sz w:val="72"/>
      <w:szCs w:val="72"/>
    </w:rPr>
  </w:style>
  <w:style w:type="paragraph" w:styleId="Title">
    <w:name w:val="Title"/>
    <w:basedOn w:val="Normal"/>
    <w:next w:val="Normal"/>
    <w:link w:val="TitleChar"/>
    <w:qFormat/>
    <w:rsid w:val="00904E3F"/>
    <w:pPr>
      <w:keepNext/>
      <w:keepLines/>
      <w:spacing w:before="480" w:after="120"/>
    </w:pPr>
    <w:rPr>
      <w:rFonts w:ascii="Calibri" w:eastAsia="Calibri" w:hAnsi="Calibri" w:cs="Calibri"/>
      <w:b/>
      <w:sz w:val="72"/>
      <w:szCs w:val="72"/>
    </w:rPr>
  </w:style>
  <w:style w:type="character" w:customStyle="1" w:styleId="FooterChar">
    <w:name w:val="Footer Char"/>
    <w:basedOn w:val="DefaultParagraphFont"/>
    <w:link w:val="Footer"/>
    <w:uiPriority w:val="99"/>
    <w:rsid w:val="00904E3F"/>
    <w:rPr>
      <w:rFonts w:ascii="Calibri" w:eastAsia="Calibri" w:hAnsi="Calibri" w:cs="Calibri"/>
    </w:rPr>
  </w:style>
  <w:style w:type="paragraph" w:styleId="Footer">
    <w:name w:val="footer"/>
    <w:basedOn w:val="Normal"/>
    <w:link w:val="FooterChar"/>
    <w:uiPriority w:val="99"/>
    <w:unhideWhenUsed/>
    <w:rsid w:val="00904E3F"/>
    <w:pPr>
      <w:tabs>
        <w:tab w:val="center" w:pos="4680"/>
        <w:tab w:val="right" w:pos="9360"/>
      </w:tabs>
    </w:pPr>
    <w:rPr>
      <w:rFonts w:ascii="Calibri" w:eastAsia="Calibri" w:hAnsi="Calibri" w:cs="Calibri"/>
    </w:rPr>
  </w:style>
  <w:style w:type="character" w:customStyle="1" w:styleId="SubtitleChar">
    <w:name w:val="Subtitle Char"/>
    <w:basedOn w:val="DefaultParagraphFont"/>
    <w:link w:val="Subtitle"/>
    <w:rsid w:val="00904E3F"/>
    <w:rPr>
      <w:rFonts w:ascii="Georgia" w:eastAsia="Georgia" w:hAnsi="Georgia" w:cs="Georgia"/>
      <w:i/>
      <w:color w:val="666666"/>
      <w:sz w:val="48"/>
      <w:szCs w:val="48"/>
    </w:rPr>
  </w:style>
  <w:style w:type="paragraph" w:styleId="Subtitle">
    <w:name w:val="Subtitle"/>
    <w:basedOn w:val="Normal"/>
    <w:next w:val="Normal"/>
    <w:link w:val="SubtitleChar"/>
    <w:rsid w:val="00904E3F"/>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F303CC"/>
  </w:style>
  <w:style w:type="character" w:customStyle="1" w:styleId="apple-converted-space">
    <w:name w:val="apple-converted-space"/>
    <w:basedOn w:val="DefaultParagraphFont"/>
    <w:rsid w:val="00286A02"/>
  </w:style>
  <w:style w:type="character" w:customStyle="1" w:styleId="p2-5nfsmy8b-07">
    <w:name w:val="p2-5nfsmy8b-07"/>
    <w:basedOn w:val="DefaultParagraphFont"/>
    <w:rsid w:val="00406F15"/>
  </w:style>
  <w:style w:type="character" w:customStyle="1" w:styleId="DocumentMapChar">
    <w:name w:val="Document Map Char"/>
    <w:basedOn w:val="DefaultParagraphFont"/>
    <w:link w:val="DocumentMap"/>
    <w:uiPriority w:val="99"/>
    <w:semiHidden/>
    <w:rsid w:val="00E467B6"/>
    <w:rPr>
      <w:rFonts w:ascii="Times New Roman" w:eastAsia="Calibri" w:hAnsi="Times New Roman" w:cs="Times New Roman"/>
    </w:rPr>
  </w:style>
  <w:style w:type="paragraph" w:styleId="DocumentMap">
    <w:name w:val="Document Map"/>
    <w:basedOn w:val="Normal"/>
    <w:link w:val="DocumentMapChar"/>
    <w:uiPriority w:val="99"/>
    <w:semiHidden/>
    <w:unhideWhenUsed/>
    <w:rsid w:val="00E467B6"/>
    <w:rPr>
      <w:rFonts w:ascii="Times New Roman" w:eastAsia="Calibri" w:hAnsi="Times New Roman" w:cs="Times New Roman"/>
    </w:rPr>
  </w:style>
  <w:style w:type="character" w:customStyle="1" w:styleId="HeaderChar">
    <w:name w:val="Header Char"/>
    <w:basedOn w:val="DefaultParagraphFont"/>
    <w:link w:val="Header"/>
    <w:uiPriority w:val="99"/>
    <w:rsid w:val="00E467B6"/>
    <w:rPr>
      <w:rFonts w:ascii="Calibri" w:eastAsia="Calibri" w:hAnsi="Calibri" w:cs="Calibri"/>
    </w:rPr>
  </w:style>
  <w:style w:type="paragraph" w:styleId="Header">
    <w:name w:val="header"/>
    <w:basedOn w:val="Normal"/>
    <w:link w:val="HeaderChar"/>
    <w:uiPriority w:val="99"/>
    <w:unhideWhenUsed/>
    <w:rsid w:val="00E467B6"/>
    <w:pPr>
      <w:tabs>
        <w:tab w:val="center" w:pos="4680"/>
        <w:tab w:val="right" w:pos="9360"/>
      </w:tabs>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24860">
      <w:bodyDiv w:val="1"/>
      <w:marLeft w:val="0"/>
      <w:marRight w:val="0"/>
      <w:marTop w:val="0"/>
      <w:marBottom w:val="0"/>
      <w:divBdr>
        <w:top w:val="none" w:sz="0" w:space="0" w:color="auto"/>
        <w:left w:val="none" w:sz="0" w:space="0" w:color="auto"/>
        <w:bottom w:val="none" w:sz="0" w:space="0" w:color="auto"/>
        <w:right w:val="none" w:sz="0" w:space="0" w:color="auto"/>
      </w:divBdr>
      <w:divsChild>
        <w:div w:id="1330789166">
          <w:marLeft w:val="0"/>
          <w:marRight w:val="0"/>
          <w:marTop w:val="0"/>
          <w:marBottom w:val="0"/>
          <w:divBdr>
            <w:top w:val="none" w:sz="0" w:space="0" w:color="auto"/>
            <w:left w:val="none" w:sz="0" w:space="0" w:color="auto"/>
            <w:bottom w:val="none" w:sz="0" w:space="0" w:color="auto"/>
            <w:right w:val="none" w:sz="0" w:space="0" w:color="auto"/>
          </w:divBdr>
        </w:div>
        <w:div w:id="1762212980">
          <w:marLeft w:val="0"/>
          <w:marRight w:val="0"/>
          <w:marTop w:val="0"/>
          <w:marBottom w:val="0"/>
          <w:divBdr>
            <w:top w:val="none" w:sz="0" w:space="0" w:color="auto"/>
            <w:left w:val="none" w:sz="0" w:space="0" w:color="auto"/>
            <w:bottom w:val="none" w:sz="0" w:space="0" w:color="auto"/>
            <w:right w:val="none" w:sz="0" w:space="0" w:color="auto"/>
          </w:divBdr>
        </w:div>
        <w:div w:id="964964015">
          <w:marLeft w:val="0"/>
          <w:marRight w:val="0"/>
          <w:marTop w:val="0"/>
          <w:marBottom w:val="0"/>
          <w:divBdr>
            <w:top w:val="none" w:sz="0" w:space="0" w:color="auto"/>
            <w:left w:val="none" w:sz="0" w:space="0" w:color="auto"/>
            <w:bottom w:val="none" w:sz="0" w:space="0" w:color="auto"/>
            <w:right w:val="none" w:sz="0" w:space="0" w:color="auto"/>
          </w:divBdr>
        </w:div>
      </w:divsChild>
    </w:div>
    <w:div w:id="530067715">
      <w:bodyDiv w:val="1"/>
      <w:marLeft w:val="0"/>
      <w:marRight w:val="0"/>
      <w:marTop w:val="0"/>
      <w:marBottom w:val="0"/>
      <w:divBdr>
        <w:top w:val="none" w:sz="0" w:space="0" w:color="auto"/>
        <w:left w:val="none" w:sz="0" w:space="0" w:color="auto"/>
        <w:bottom w:val="none" w:sz="0" w:space="0" w:color="auto"/>
        <w:right w:val="none" w:sz="0" w:space="0" w:color="auto"/>
      </w:divBdr>
    </w:div>
    <w:div w:id="938946833">
      <w:bodyDiv w:val="1"/>
      <w:marLeft w:val="0"/>
      <w:marRight w:val="0"/>
      <w:marTop w:val="0"/>
      <w:marBottom w:val="0"/>
      <w:divBdr>
        <w:top w:val="none" w:sz="0" w:space="0" w:color="auto"/>
        <w:left w:val="none" w:sz="0" w:space="0" w:color="auto"/>
        <w:bottom w:val="none" w:sz="0" w:space="0" w:color="auto"/>
        <w:right w:val="none" w:sz="0" w:space="0" w:color="auto"/>
      </w:divBdr>
      <w:divsChild>
        <w:div w:id="1280527744">
          <w:marLeft w:val="0"/>
          <w:marRight w:val="0"/>
          <w:marTop w:val="0"/>
          <w:marBottom w:val="0"/>
          <w:divBdr>
            <w:top w:val="none" w:sz="0" w:space="0" w:color="auto"/>
            <w:left w:val="none" w:sz="0" w:space="0" w:color="auto"/>
            <w:bottom w:val="none" w:sz="0" w:space="0" w:color="auto"/>
            <w:right w:val="none" w:sz="0" w:space="0" w:color="auto"/>
          </w:divBdr>
        </w:div>
        <w:div w:id="1257205151">
          <w:marLeft w:val="0"/>
          <w:marRight w:val="0"/>
          <w:marTop w:val="0"/>
          <w:marBottom w:val="0"/>
          <w:divBdr>
            <w:top w:val="none" w:sz="0" w:space="0" w:color="auto"/>
            <w:left w:val="none" w:sz="0" w:space="0" w:color="auto"/>
            <w:bottom w:val="none" w:sz="0" w:space="0" w:color="auto"/>
            <w:right w:val="none" w:sz="0" w:space="0" w:color="auto"/>
          </w:divBdr>
        </w:div>
        <w:div w:id="178468509">
          <w:marLeft w:val="0"/>
          <w:marRight w:val="0"/>
          <w:marTop w:val="0"/>
          <w:marBottom w:val="0"/>
          <w:divBdr>
            <w:top w:val="none" w:sz="0" w:space="0" w:color="auto"/>
            <w:left w:val="none" w:sz="0" w:space="0" w:color="auto"/>
            <w:bottom w:val="none" w:sz="0" w:space="0" w:color="auto"/>
            <w:right w:val="none" w:sz="0" w:space="0" w:color="auto"/>
          </w:divBdr>
        </w:div>
      </w:divsChild>
    </w:div>
    <w:div w:id="1613586057">
      <w:bodyDiv w:val="1"/>
      <w:marLeft w:val="0"/>
      <w:marRight w:val="0"/>
      <w:marTop w:val="0"/>
      <w:marBottom w:val="0"/>
      <w:divBdr>
        <w:top w:val="none" w:sz="0" w:space="0" w:color="auto"/>
        <w:left w:val="none" w:sz="0" w:space="0" w:color="auto"/>
        <w:bottom w:val="none" w:sz="0" w:space="0" w:color="auto"/>
        <w:right w:val="none" w:sz="0" w:space="0" w:color="auto"/>
      </w:divBdr>
    </w:div>
    <w:div w:id="186019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3975" TargetMode="External"/><Relationship Id="rId21" Type="http://schemas.openxmlformats.org/officeDocument/2006/relationships/hyperlink" Target="https://www.legis.ga.gov/legislation/64552" TargetMode="External"/><Relationship Id="rId42" Type="http://schemas.openxmlformats.org/officeDocument/2006/relationships/hyperlink" Target="https://www.legis.ga.gov/legislation/64176" TargetMode="External"/><Relationship Id="rId63" Type="http://schemas.openxmlformats.org/officeDocument/2006/relationships/hyperlink" Target="https://www.legis.ga.gov/legislation/64637" TargetMode="External"/><Relationship Id="rId84" Type="http://schemas.openxmlformats.org/officeDocument/2006/relationships/hyperlink" Target="https://www.legis.ga.gov/legislation/64148" TargetMode="External"/><Relationship Id="rId138" Type="http://schemas.openxmlformats.org/officeDocument/2006/relationships/hyperlink" Target="https://www.legis.ga.gov/legislation/63906" TargetMode="External"/><Relationship Id="rId159" Type="http://schemas.openxmlformats.org/officeDocument/2006/relationships/hyperlink" Target="https://www.legis.ga.gov/legislation/64094" TargetMode="External"/><Relationship Id="rId170" Type="http://schemas.openxmlformats.org/officeDocument/2006/relationships/footer" Target="footer2.xml"/><Relationship Id="rId107" Type="http://schemas.openxmlformats.org/officeDocument/2006/relationships/hyperlink" Target="https://www.legis.ga.gov/legislation/64324" TargetMode="External"/><Relationship Id="rId11" Type="http://schemas.openxmlformats.org/officeDocument/2006/relationships/hyperlink" Target="https://www.legis.ga.gov/legislation/64324" TargetMode="External"/><Relationship Id="rId32" Type="http://schemas.openxmlformats.org/officeDocument/2006/relationships/hyperlink" Target="https://www.legis.ga.gov/legislation/63803" TargetMode="External"/><Relationship Id="rId53" Type="http://schemas.openxmlformats.org/officeDocument/2006/relationships/hyperlink" Target="https://www.legis.ga.gov/legislation/63827" TargetMode="External"/><Relationship Id="rId74" Type="http://schemas.openxmlformats.org/officeDocument/2006/relationships/hyperlink" Target="https://www.legis.ga.gov/legislation/64294" TargetMode="External"/><Relationship Id="rId128" Type="http://schemas.openxmlformats.org/officeDocument/2006/relationships/hyperlink" Target="https://www.legis.ga.gov/legislation/64497" TargetMode="External"/><Relationship Id="rId149" Type="http://schemas.openxmlformats.org/officeDocument/2006/relationships/hyperlink" Target="https://www.legis.ga.gov/legislation/63871" TargetMode="External"/><Relationship Id="rId5" Type="http://schemas.openxmlformats.org/officeDocument/2006/relationships/footnotes" Target="footnotes.xml"/><Relationship Id="rId95" Type="http://schemas.openxmlformats.org/officeDocument/2006/relationships/hyperlink" Target="https://www.legis.ga.gov/legislation/64154" TargetMode="External"/><Relationship Id="rId160" Type="http://schemas.openxmlformats.org/officeDocument/2006/relationships/hyperlink" Target="https://www.legis.ga.gov/legislation/64098" TargetMode="External"/><Relationship Id="rId22" Type="http://schemas.openxmlformats.org/officeDocument/2006/relationships/hyperlink" Target="https://www.legis.ga.gov/legislation/63896" TargetMode="External"/><Relationship Id="rId43" Type="http://schemas.openxmlformats.org/officeDocument/2006/relationships/hyperlink" Target="https://www.legis.ga.gov/legislation/64220" TargetMode="External"/><Relationship Id="rId64" Type="http://schemas.openxmlformats.org/officeDocument/2006/relationships/hyperlink" Target="https://www.legis.ga.gov/legislation/63992" TargetMode="External"/><Relationship Id="rId118" Type="http://schemas.openxmlformats.org/officeDocument/2006/relationships/hyperlink" Target="https://www.legis.ga.gov/legislation/64081" TargetMode="External"/><Relationship Id="rId139" Type="http://schemas.openxmlformats.org/officeDocument/2006/relationships/hyperlink" Target="https://www.legis.ga.gov/legislation/63950" TargetMode="External"/><Relationship Id="rId85" Type="http://schemas.openxmlformats.org/officeDocument/2006/relationships/hyperlink" Target="http://v" TargetMode="External"/><Relationship Id="rId150" Type="http://schemas.openxmlformats.org/officeDocument/2006/relationships/hyperlink" Target="https://www.legis.ga.gov/legislation/64373" TargetMode="External"/><Relationship Id="rId171" Type="http://schemas.openxmlformats.org/officeDocument/2006/relationships/fontTable" Target="fontTable.xml"/><Relationship Id="rId12" Type="http://schemas.openxmlformats.org/officeDocument/2006/relationships/hyperlink" Target="https://www.legis.ga.gov/legislation/64040" TargetMode="External"/><Relationship Id="rId33" Type="http://schemas.openxmlformats.org/officeDocument/2006/relationships/hyperlink" Target="https://www.legis.ga.gov/legislation/63962" TargetMode="External"/><Relationship Id="rId108" Type="http://schemas.openxmlformats.org/officeDocument/2006/relationships/hyperlink" Target="https://www.legis.ga.gov/legislation/64092" TargetMode="External"/><Relationship Id="rId129" Type="http://schemas.openxmlformats.org/officeDocument/2006/relationships/hyperlink" Target="https://www.legis.ga.gov/legislation/63669" TargetMode="External"/><Relationship Id="rId54" Type="http://schemas.openxmlformats.org/officeDocument/2006/relationships/hyperlink" Target="https://www.legis.ga.gov/legislation/63898" TargetMode="External"/><Relationship Id="rId70" Type="http://schemas.openxmlformats.org/officeDocument/2006/relationships/hyperlink" Target="https://www.legis.ga.gov/legislation/64325" TargetMode="External"/><Relationship Id="rId75" Type="http://schemas.openxmlformats.org/officeDocument/2006/relationships/hyperlink" Target="https://www.legis.ga.gov/legislation/64538" TargetMode="External"/><Relationship Id="rId91" Type="http://schemas.openxmlformats.org/officeDocument/2006/relationships/hyperlink" Target="https://www.legis.ga.gov/legislation/63759" TargetMode="External"/><Relationship Id="rId96" Type="http://schemas.openxmlformats.org/officeDocument/2006/relationships/hyperlink" Target="https://www.legis.ga.gov/legislation/64517" TargetMode="External"/><Relationship Id="rId140" Type="http://schemas.openxmlformats.org/officeDocument/2006/relationships/hyperlink" Target="https://www.legis.ga.gov/legislation/63980" TargetMode="External"/><Relationship Id="rId145" Type="http://schemas.openxmlformats.org/officeDocument/2006/relationships/hyperlink" Target="https://www.legis.ga.gov/legislation/64602" TargetMode="External"/><Relationship Id="rId161" Type="http://schemas.openxmlformats.org/officeDocument/2006/relationships/hyperlink" Target="https://www.legis.ga.gov/legislation/63829" TargetMode="External"/><Relationship Id="rId166" Type="http://schemas.openxmlformats.org/officeDocument/2006/relationships/hyperlink" Target="https://www.legis.ga.gov/legislation/6388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legis.ga.gov/legislation/63873" TargetMode="External"/><Relationship Id="rId28" Type="http://schemas.openxmlformats.org/officeDocument/2006/relationships/hyperlink" Target="https://www.legis.ga.gov/legislation/64363" TargetMode="External"/><Relationship Id="rId49" Type="http://schemas.openxmlformats.org/officeDocument/2006/relationships/hyperlink" Target="https://www.legis.ga.gov/legislation/63545" TargetMode="External"/><Relationship Id="rId114" Type="http://schemas.openxmlformats.org/officeDocument/2006/relationships/hyperlink" Target="https://www.legis.ga.gov/legislation/63655" TargetMode="External"/><Relationship Id="rId119" Type="http://schemas.openxmlformats.org/officeDocument/2006/relationships/hyperlink" Target="https://www.legis.ga.gov/legislation/64082" TargetMode="External"/><Relationship Id="rId44" Type="http://schemas.openxmlformats.org/officeDocument/2006/relationships/hyperlink" Target="https://www.legis.ga.gov/legislation/64446" TargetMode="External"/><Relationship Id="rId60" Type="http://schemas.openxmlformats.org/officeDocument/2006/relationships/hyperlink" Target="https://www.legis.ga.gov/legislation/64379" TargetMode="External"/><Relationship Id="rId65" Type="http://schemas.openxmlformats.org/officeDocument/2006/relationships/hyperlink" Target="https://www.legis.ga.gov/legislation/63660" TargetMode="External"/><Relationship Id="rId81" Type="http://schemas.openxmlformats.org/officeDocument/2006/relationships/hyperlink" Target="https://www.legis.ga.gov/legislation/64378" TargetMode="External"/><Relationship Id="rId86" Type="http://schemas.openxmlformats.org/officeDocument/2006/relationships/hyperlink" Target="https://www.legis.ga.gov/legislation/64685" TargetMode="External"/><Relationship Id="rId130" Type="http://schemas.openxmlformats.org/officeDocument/2006/relationships/hyperlink" Target="https://www.legis.ga.gov/legislation/64213" TargetMode="External"/><Relationship Id="rId135" Type="http://schemas.openxmlformats.org/officeDocument/2006/relationships/hyperlink" Target="https://www.legis.ga.gov/legislation/63776" TargetMode="External"/><Relationship Id="rId151" Type="http://schemas.openxmlformats.org/officeDocument/2006/relationships/hyperlink" Target="https://www.legis.ga.gov/legislation/63567" TargetMode="External"/><Relationship Id="rId156" Type="http://schemas.openxmlformats.org/officeDocument/2006/relationships/hyperlink" Target="https://www.legis.ga.gov/legislation/63783" TargetMode="External"/><Relationship Id="rId172" Type="http://schemas.openxmlformats.org/officeDocument/2006/relationships/theme" Target="theme/theme1.xml"/><Relationship Id="rId13" Type="http://schemas.openxmlformats.org/officeDocument/2006/relationships/hyperlink" Target="https://www.legis.ga.gov/legislation/64634" TargetMode="External"/><Relationship Id="rId18" Type="http://schemas.openxmlformats.org/officeDocument/2006/relationships/hyperlink" Target="https://www.legis.ga.gov/legislation/64220" TargetMode="External"/><Relationship Id="rId39" Type="http://schemas.openxmlformats.org/officeDocument/2006/relationships/hyperlink" Target="https://www.legis.ga.gov/legislation/64077" TargetMode="External"/><Relationship Id="rId109" Type="http://schemas.openxmlformats.org/officeDocument/2006/relationships/hyperlink" Target="https://www.legis.ga.gov/legislation/64132" TargetMode="External"/><Relationship Id="rId34" Type="http://schemas.openxmlformats.org/officeDocument/2006/relationships/hyperlink" Target="https://www.legis.ga.gov/legislation/64406" TargetMode="External"/><Relationship Id="rId50" Type="http://schemas.openxmlformats.org/officeDocument/2006/relationships/hyperlink" Target="https://www.legis.ga.gov/legislation/63633" TargetMode="External"/><Relationship Id="rId55" Type="http://schemas.openxmlformats.org/officeDocument/2006/relationships/hyperlink" Target="https://www.legis.ga.gov/legislation/63938" TargetMode="External"/><Relationship Id="rId76" Type="http://schemas.openxmlformats.org/officeDocument/2006/relationships/hyperlink" Target="https://www.legis.ga.gov/legislation/64547" TargetMode="External"/><Relationship Id="rId97" Type="http://schemas.openxmlformats.org/officeDocument/2006/relationships/hyperlink" Target="https://www.legis.ga.gov/legislation/64528" TargetMode="External"/><Relationship Id="rId104" Type="http://schemas.openxmlformats.org/officeDocument/2006/relationships/hyperlink" Target="https://www.legis.ga.gov/legislation/64654" TargetMode="External"/><Relationship Id="rId120" Type="http://schemas.openxmlformats.org/officeDocument/2006/relationships/hyperlink" Target="https://www.legis.ga.gov/legislation/64131" TargetMode="External"/><Relationship Id="rId125" Type="http://schemas.openxmlformats.org/officeDocument/2006/relationships/hyperlink" Target="https://www.legis.ga.gov/legislation/63544" TargetMode="External"/><Relationship Id="rId141" Type="http://schemas.openxmlformats.org/officeDocument/2006/relationships/hyperlink" Target="https://www.legis.ga.gov/legislation/63989" TargetMode="External"/><Relationship Id="rId146" Type="http://schemas.openxmlformats.org/officeDocument/2006/relationships/hyperlink" Target="https://www.legis.ga.gov/legislation/64635" TargetMode="External"/><Relationship Id="rId167" Type="http://schemas.openxmlformats.org/officeDocument/2006/relationships/hyperlink" Target="https://www.legis.ga.gov/legislation/64153" TargetMode="External"/><Relationship Id="rId7" Type="http://schemas.openxmlformats.org/officeDocument/2006/relationships/image" Target="media/image1.png"/><Relationship Id="rId71" Type="http://schemas.openxmlformats.org/officeDocument/2006/relationships/hyperlink" Target="https://www.legis.ga.gov/legislation/64375" TargetMode="External"/><Relationship Id="rId92" Type="http://schemas.openxmlformats.org/officeDocument/2006/relationships/hyperlink" Target="https://www.legis.ga.gov/legislation/63770" TargetMode="External"/><Relationship Id="rId162" Type="http://schemas.openxmlformats.org/officeDocument/2006/relationships/hyperlink" Target="https://www.legis.ga.gov/legislation/64003" TargetMode="External"/><Relationship Id="rId2" Type="http://schemas.openxmlformats.org/officeDocument/2006/relationships/styles" Target="styles.xml"/><Relationship Id="rId29" Type="http://schemas.openxmlformats.org/officeDocument/2006/relationships/hyperlink" Target="https://www.legis.ga.gov/legislation/64466" TargetMode="External"/><Relationship Id="rId24" Type="http://schemas.openxmlformats.org/officeDocument/2006/relationships/hyperlink" Target="https://www.legis.ga.gov/legislation/63678" TargetMode="External"/><Relationship Id="rId40" Type="http://schemas.openxmlformats.org/officeDocument/2006/relationships/hyperlink" Target="https://www.legis.ga.gov/legislation/64651" TargetMode="External"/><Relationship Id="rId45" Type="http://schemas.openxmlformats.org/officeDocument/2006/relationships/hyperlink" Target="https://www.legis.ga.gov/legislation/64475" TargetMode="External"/><Relationship Id="rId66" Type="http://schemas.openxmlformats.org/officeDocument/2006/relationships/hyperlink" Target="https://www.legis.ga.gov/legislation/64116" TargetMode="External"/><Relationship Id="rId87" Type="http://schemas.openxmlformats.org/officeDocument/2006/relationships/hyperlink" Target="https://www.legis.ga.gov/legislation/63631" TargetMode="External"/><Relationship Id="rId110" Type="http://schemas.openxmlformats.org/officeDocument/2006/relationships/hyperlink" Target="https://www.legis.ga.gov/legislation/64565" TargetMode="External"/><Relationship Id="rId115" Type="http://schemas.openxmlformats.org/officeDocument/2006/relationships/hyperlink" Target="https://www.legis.ga.gov/legislation/63959" TargetMode="External"/><Relationship Id="rId131" Type="http://schemas.openxmlformats.org/officeDocument/2006/relationships/hyperlink" Target="https://www.legis.ga.gov/legislation/64237" TargetMode="External"/><Relationship Id="rId136" Type="http://schemas.openxmlformats.org/officeDocument/2006/relationships/hyperlink" Target="https://www.legis.ga.gov/legislation/63896" TargetMode="External"/><Relationship Id="rId157" Type="http://schemas.openxmlformats.org/officeDocument/2006/relationships/hyperlink" Target="https://www.legis.ga.gov/legislation/63787" TargetMode="External"/><Relationship Id="rId61" Type="http://schemas.openxmlformats.org/officeDocument/2006/relationships/hyperlink" Target="https://www.legis.ga.gov/legislation/64638" TargetMode="External"/><Relationship Id="rId82" Type="http://schemas.openxmlformats.org/officeDocument/2006/relationships/hyperlink" Target="https://www.legis.ga.gov/legislation/63905" TargetMode="External"/><Relationship Id="rId152" Type="http://schemas.openxmlformats.org/officeDocument/2006/relationships/hyperlink" Target="https://www.legis.ga.gov/legislation/63654" TargetMode="External"/><Relationship Id="rId19" Type="http://schemas.openxmlformats.org/officeDocument/2006/relationships/hyperlink" Target="https://www.legis.ga.gov/legislation/64220" TargetMode="External"/><Relationship Id="rId14" Type="http://schemas.openxmlformats.org/officeDocument/2006/relationships/hyperlink" Target="https://www.legis.ga.gov/legislation/64782" TargetMode="External"/><Relationship Id="rId30" Type="http://schemas.openxmlformats.org/officeDocument/2006/relationships/hyperlink" Target="https://www.legis.ga.gov/legislation/64812" TargetMode="External"/><Relationship Id="rId35" Type="http://schemas.openxmlformats.org/officeDocument/2006/relationships/hyperlink" Target="https://www.legis.ga.gov/legislation/64496" TargetMode="External"/><Relationship Id="rId56" Type="http://schemas.openxmlformats.org/officeDocument/2006/relationships/hyperlink" Target="https://www.legis.ga.gov/legislation/64037" TargetMode="External"/><Relationship Id="rId77" Type="http://schemas.openxmlformats.org/officeDocument/2006/relationships/hyperlink" Target="https://www.legis.ga.gov/legislation/64430" TargetMode="External"/><Relationship Id="rId100" Type="http://schemas.openxmlformats.org/officeDocument/2006/relationships/hyperlink" Target="https://www.legis.ga.gov/legislation/63887" TargetMode="External"/><Relationship Id="rId105" Type="http://schemas.openxmlformats.org/officeDocument/2006/relationships/hyperlink" Target="https://www.legis.ga.gov/legislation/64768" TargetMode="External"/><Relationship Id="rId126" Type="http://schemas.openxmlformats.org/officeDocument/2006/relationships/hyperlink" Target="https://www.legis.ga.gov/legislation/63876" TargetMode="External"/><Relationship Id="rId147" Type="http://schemas.openxmlformats.org/officeDocument/2006/relationships/hyperlink" Target="https://www.legis.ga.gov/legislation/63511" TargetMode="External"/><Relationship Id="rId168" Type="http://schemas.openxmlformats.org/officeDocument/2006/relationships/hyperlink" Target="https://www.legis.ga.gov/legislation/64250"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3641" TargetMode="External"/><Relationship Id="rId72" Type="http://schemas.openxmlformats.org/officeDocument/2006/relationships/hyperlink" Target="https://www.legis.ga.gov/legislation/64465" TargetMode="External"/><Relationship Id="rId93" Type="http://schemas.openxmlformats.org/officeDocument/2006/relationships/hyperlink" Target="https://www.legis.ga.gov/legislation/63822" TargetMode="External"/><Relationship Id="rId98" Type="http://schemas.openxmlformats.org/officeDocument/2006/relationships/hyperlink" Target="https://www.legis.ga.gov/legislation/64544" TargetMode="External"/><Relationship Id="rId121" Type="http://schemas.openxmlformats.org/officeDocument/2006/relationships/hyperlink" Target="https://www.legis.ga.gov/legislation/64062" TargetMode="External"/><Relationship Id="rId142" Type="http://schemas.openxmlformats.org/officeDocument/2006/relationships/hyperlink" Target="https://www.legis.ga.gov/legislation/64068" TargetMode="External"/><Relationship Id="rId163" Type="http://schemas.openxmlformats.org/officeDocument/2006/relationships/hyperlink" Target="https://www.legis.ga.gov/legislation/64590" TargetMode="External"/><Relationship Id="rId3" Type="http://schemas.openxmlformats.org/officeDocument/2006/relationships/settings" Target="settings.xml"/><Relationship Id="rId25" Type="http://schemas.openxmlformats.org/officeDocument/2006/relationships/hyperlink" Target="https://www.legis.ga.gov/legislation/64122" TargetMode="External"/><Relationship Id="rId46" Type="http://schemas.openxmlformats.org/officeDocument/2006/relationships/hyperlink" Target="https://www.legis.ga.gov/legislation/64474" TargetMode="External"/><Relationship Id="rId67" Type="http://schemas.openxmlformats.org/officeDocument/2006/relationships/hyperlink" Target="https://www.legis.ga.gov/legislation/64118" TargetMode="External"/><Relationship Id="rId116" Type="http://schemas.openxmlformats.org/officeDocument/2006/relationships/hyperlink" Target="https://www.legis.ga.gov/legislation/63622" TargetMode="External"/><Relationship Id="rId137" Type="http://schemas.openxmlformats.org/officeDocument/2006/relationships/hyperlink" Target="https://www.legis.ga.gov/legislation/63897" TargetMode="External"/><Relationship Id="rId158" Type="http://schemas.openxmlformats.org/officeDocument/2006/relationships/hyperlink" Target="https://www.legis.ga.gov/legislation/64089" TargetMode="External"/><Relationship Id="rId20" Type="http://schemas.openxmlformats.org/officeDocument/2006/relationships/hyperlink" Target="https://www.legis.ga.gov/legislation/64456" TargetMode="External"/><Relationship Id="rId41" Type="http://schemas.openxmlformats.org/officeDocument/2006/relationships/hyperlink" Target="https://www.legis.ga.gov/legislation/64782" TargetMode="External"/><Relationship Id="rId62" Type="http://schemas.openxmlformats.org/officeDocument/2006/relationships/hyperlink" Target="https://www.legis.ga.gov/legislation/64630" TargetMode="External"/><Relationship Id="rId83" Type="http://schemas.openxmlformats.org/officeDocument/2006/relationships/hyperlink" Target="https://www.legis.ga.gov/legislation/64443" TargetMode="External"/><Relationship Id="rId88" Type="http://schemas.openxmlformats.org/officeDocument/2006/relationships/hyperlink" Target="https://www.legis.ga.gov/legislation/64456" TargetMode="External"/><Relationship Id="rId111" Type="http://schemas.openxmlformats.org/officeDocument/2006/relationships/hyperlink" Target="https://www.legis.ga.gov/legislation/64599" TargetMode="External"/><Relationship Id="rId132" Type="http://schemas.openxmlformats.org/officeDocument/2006/relationships/hyperlink" Target="https://www.legis.ga.gov/legislation/64718" TargetMode="External"/><Relationship Id="rId153" Type="http://schemas.openxmlformats.org/officeDocument/2006/relationships/hyperlink" Target="https://www.legis.ga.gov/legislation/63692" TargetMode="External"/><Relationship Id="rId15" Type="http://schemas.openxmlformats.org/officeDocument/2006/relationships/hyperlink" Target="https://www.legis.ga.gov/legislation/63881" TargetMode="External"/><Relationship Id="rId36" Type="http://schemas.openxmlformats.org/officeDocument/2006/relationships/hyperlink" Target="https://www.legis.ga.gov/legislation/63631" TargetMode="External"/><Relationship Id="rId57" Type="http://schemas.openxmlformats.org/officeDocument/2006/relationships/hyperlink" Target="https://www.legis.ga.gov/legislation/64071" TargetMode="External"/><Relationship Id="rId106" Type="http://schemas.openxmlformats.org/officeDocument/2006/relationships/hyperlink" Target="https://www.legis.ga.gov/legislation/64040" TargetMode="External"/><Relationship Id="rId127" Type="http://schemas.openxmlformats.org/officeDocument/2006/relationships/hyperlink" Target="https://www.legis.ga.gov/legislation/64634"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4145" TargetMode="External"/><Relationship Id="rId52" Type="http://schemas.openxmlformats.org/officeDocument/2006/relationships/hyperlink" Target="https://www.legis.ga.gov/legislation/63762" TargetMode="External"/><Relationship Id="rId73" Type="http://schemas.openxmlformats.org/officeDocument/2006/relationships/hyperlink" Target="https://www.legis.ga.gov/legislation/64264" TargetMode="External"/><Relationship Id="rId78" Type="http://schemas.openxmlformats.org/officeDocument/2006/relationships/hyperlink" Target="https://www.legis.ga.gov/legislation/63793" TargetMode="External"/><Relationship Id="rId94" Type="http://schemas.openxmlformats.org/officeDocument/2006/relationships/hyperlink" Target="https://www.legis.ga.gov/legislation/63901" TargetMode="External"/><Relationship Id="rId99" Type="http://schemas.openxmlformats.org/officeDocument/2006/relationships/hyperlink" Target="https://www.legis.ga.gov/legislation/64729" TargetMode="External"/><Relationship Id="rId101" Type="http://schemas.openxmlformats.org/officeDocument/2006/relationships/hyperlink" Target="https://www.legis.ga.gov/legislation/64060" TargetMode="External"/><Relationship Id="rId122" Type="http://schemas.openxmlformats.org/officeDocument/2006/relationships/hyperlink" Target="https://www.legis.ga.gov/legislation/64683" TargetMode="External"/><Relationship Id="rId143" Type="http://schemas.openxmlformats.org/officeDocument/2006/relationships/hyperlink" Target="https://www.legis.ga.gov/legislation/64096" TargetMode="External"/><Relationship Id="rId148" Type="http://schemas.openxmlformats.org/officeDocument/2006/relationships/hyperlink" Target="https://www.legis.ga.gov/legislation/63643" TargetMode="External"/><Relationship Id="rId164" Type="http://schemas.openxmlformats.org/officeDocument/2006/relationships/hyperlink" Target="https://www.legis.ga.gov/legislation/64198"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legis.ga.gov/legislation/64155" TargetMode="External"/><Relationship Id="rId47" Type="http://schemas.openxmlformats.org/officeDocument/2006/relationships/hyperlink" Target="https://www.legis.ga.gov/legislation/64477" TargetMode="External"/><Relationship Id="rId68" Type="http://schemas.openxmlformats.org/officeDocument/2006/relationships/hyperlink" Target="https://www.legis.ga.gov/legislation/64126" TargetMode="External"/><Relationship Id="rId89" Type="http://schemas.openxmlformats.org/officeDocument/2006/relationships/hyperlink" Target="https://www.legis.ga.gov/legislation/64416" TargetMode="External"/><Relationship Id="rId112" Type="http://schemas.openxmlformats.org/officeDocument/2006/relationships/hyperlink" Target="https://www.legis.ga.gov/legislation/64730" TargetMode="External"/><Relationship Id="rId133" Type="http://schemas.openxmlformats.org/officeDocument/2006/relationships/hyperlink" Target="https://www.legis.ga.gov/legislation/63625" TargetMode="External"/><Relationship Id="rId154" Type="http://schemas.openxmlformats.org/officeDocument/2006/relationships/hyperlink" Target="https://www.legis.ga.gov/legislation/63780" TargetMode="External"/><Relationship Id="rId16" Type="http://schemas.openxmlformats.org/officeDocument/2006/relationships/hyperlink" Target="https://www.legis.ga.gov/legislation/64638" TargetMode="External"/><Relationship Id="rId37" Type="http://schemas.openxmlformats.org/officeDocument/2006/relationships/hyperlink" Target="https://www.legis.ga.gov/legislation/64456" TargetMode="External"/><Relationship Id="rId58" Type="http://schemas.openxmlformats.org/officeDocument/2006/relationships/hyperlink" Target="https://www.legis.ga.gov/legislation/64085" TargetMode="External"/><Relationship Id="rId79" Type="http://schemas.openxmlformats.org/officeDocument/2006/relationships/hyperlink" Target="https://www.legis.ga.gov/legislation/64376" TargetMode="External"/><Relationship Id="rId102" Type="http://schemas.openxmlformats.org/officeDocument/2006/relationships/hyperlink" Target="https://www.legis.ga.gov/legislation/64316" TargetMode="External"/><Relationship Id="rId123" Type="http://schemas.openxmlformats.org/officeDocument/2006/relationships/hyperlink" Target="https://www.legis.ga.gov/legislation/64684" TargetMode="External"/><Relationship Id="rId144" Type="http://schemas.openxmlformats.org/officeDocument/2006/relationships/hyperlink" Target="https://www.legis.ga.gov/legislation/64161" TargetMode="External"/><Relationship Id="rId90" Type="http://schemas.openxmlformats.org/officeDocument/2006/relationships/hyperlink" Target="https://www.legis.ga.gov/legislation/63666" TargetMode="External"/><Relationship Id="rId165" Type="http://schemas.openxmlformats.org/officeDocument/2006/relationships/hyperlink" Target="https://www.legis.ga.gov/legislation/63560" TargetMode="External"/><Relationship Id="rId27" Type="http://schemas.openxmlformats.org/officeDocument/2006/relationships/hyperlink" Target="https://www.legis.ga.gov/legislation/64204" TargetMode="External"/><Relationship Id="rId48" Type="http://schemas.openxmlformats.org/officeDocument/2006/relationships/hyperlink" Target="https://www.legis.ga.gov/legislation/64499" TargetMode="External"/><Relationship Id="rId69" Type="http://schemas.openxmlformats.org/officeDocument/2006/relationships/hyperlink" Target="https://www.legis.ga.gov/legislation/64193" TargetMode="External"/><Relationship Id="rId113" Type="http://schemas.openxmlformats.org/officeDocument/2006/relationships/hyperlink" Target="https://www.legis.ga.gov/legislation/63644" TargetMode="External"/><Relationship Id="rId134" Type="http://schemas.openxmlformats.org/officeDocument/2006/relationships/hyperlink" Target="https://www.legis.ga.gov/legislation/63628" TargetMode="External"/><Relationship Id="rId80" Type="http://schemas.openxmlformats.org/officeDocument/2006/relationships/hyperlink" Target="https://www.legis.ga.gov/legislation/64397" TargetMode="External"/><Relationship Id="rId155" Type="http://schemas.openxmlformats.org/officeDocument/2006/relationships/hyperlink" Target="https://www.legis.ga.gov/legislation/63778" TargetMode="External"/><Relationship Id="rId17" Type="http://schemas.openxmlformats.org/officeDocument/2006/relationships/hyperlink" Target="https://www.legis.ga.gov/legislation/64637" TargetMode="External"/><Relationship Id="rId38" Type="http://schemas.openxmlformats.org/officeDocument/2006/relationships/hyperlink" Target="https://www.legis.ga.gov/legislation/64073" TargetMode="External"/><Relationship Id="rId59" Type="http://schemas.openxmlformats.org/officeDocument/2006/relationships/hyperlink" Target="https://www.legis.ga.gov/legislation/64121" TargetMode="External"/><Relationship Id="rId103" Type="http://schemas.openxmlformats.org/officeDocument/2006/relationships/hyperlink" Target="https://www.legis.ga.gov/legislation/64331" TargetMode="External"/><Relationship Id="rId124" Type="http://schemas.openxmlformats.org/officeDocument/2006/relationships/hyperlink" Target="https://www.legis.ga.gov/legislation/63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13259</Words>
  <Characters>75578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3</cp:revision>
  <cp:lastPrinted>2023-02-25T21:11:00Z</cp:lastPrinted>
  <dcterms:created xsi:type="dcterms:W3CDTF">2023-02-26T15:08:00Z</dcterms:created>
  <dcterms:modified xsi:type="dcterms:W3CDTF">2023-02-26T15:11:00Z</dcterms:modified>
</cp:coreProperties>
</file>