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523D2" w14:textId="4FD13993" w:rsidR="00506BE4" w:rsidRPr="00ED6389" w:rsidRDefault="00F2448A" w:rsidP="00F2448A">
      <w:pPr>
        <w:jc w:val="both"/>
        <w:rPr>
          <w:b/>
          <w:color w:val="000000" w:themeColor="text1"/>
          <w:shd w:val="clear" w:color="auto" w:fill="FFFFFF"/>
        </w:rPr>
      </w:pPr>
      <w:r>
        <w:rPr>
          <w:b/>
          <w:bCs/>
          <w:noProof/>
        </w:rPr>
        <mc:AlternateContent>
          <mc:Choice Requires="wpg">
            <w:drawing>
              <wp:anchor distT="0" distB="0" distL="114300" distR="114300" simplePos="0" relativeHeight="251659264" behindDoc="0" locked="0" layoutInCell="1" allowOverlap="1" wp14:anchorId="289A9E8F" wp14:editId="28C42218">
                <wp:simplePos x="0" y="0"/>
                <wp:positionH relativeFrom="column">
                  <wp:posOffset>0</wp:posOffset>
                </wp:positionH>
                <wp:positionV relativeFrom="paragraph">
                  <wp:posOffset>0</wp:posOffset>
                </wp:positionV>
                <wp:extent cx="6072649"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649"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E89446" w14:textId="77777777" w:rsidR="00F2448A" w:rsidRPr="00BC0E74" w:rsidRDefault="00F2448A" w:rsidP="00F2448A">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8D2922" w14:textId="77777777" w:rsidR="00F2448A" w:rsidRDefault="00F2448A" w:rsidP="00F2448A">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51086" y="725714"/>
                            <a:ext cx="1994535" cy="640080"/>
                          </a:xfrm>
                          <a:prstGeom prst="rect">
                            <a:avLst/>
                          </a:prstGeom>
                          <a:solidFill>
                            <a:schemeClr val="lt1"/>
                          </a:solidFill>
                          <a:ln w="6350">
                            <a:noFill/>
                          </a:ln>
                        </wps:spPr>
                        <wps:txbx>
                          <w:txbxContent>
                            <w:p w14:paraId="326FBFD0" w14:textId="77777777" w:rsidR="00F2448A" w:rsidRPr="00CF375A" w:rsidRDefault="00F2448A" w:rsidP="00F2448A">
                              <w:pPr>
                                <w:jc w:val="right"/>
                                <w:rPr>
                                  <w:sz w:val="18"/>
                                  <w:szCs w:val="18"/>
                                </w:rPr>
                              </w:pPr>
                              <w:r w:rsidRPr="00CF375A">
                                <w:rPr>
                                  <w:sz w:val="18"/>
                                  <w:szCs w:val="18"/>
                                </w:rPr>
                                <w:t>Terry Mathews: 404-310-4173</w:t>
                              </w:r>
                            </w:p>
                            <w:p w14:paraId="041E6CD4" w14:textId="77777777" w:rsidR="00F2448A" w:rsidRPr="00506BE4" w:rsidRDefault="00F2448A" w:rsidP="00F2448A">
                              <w:pPr>
                                <w:jc w:val="right"/>
                                <w:rPr>
                                  <w:color w:val="000000" w:themeColor="text1"/>
                                  <w:sz w:val="18"/>
                                  <w:szCs w:val="18"/>
                                </w:rPr>
                              </w:pPr>
                              <w:hyperlink r:id="rId8" w:history="1">
                                <w:r w:rsidRPr="00506BE4">
                                  <w:rPr>
                                    <w:rStyle w:val="Hyperlink"/>
                                    <w:color w:val="000000" w:themeColor="text1"/>
                                    <w:sz w:val="18"/>
                                    <w:szCs w:val="18"/>
                                    <w:u w:val="none"/>
                                  </w:rPr>
                                  <w:t>terry.mathews@comcast.net</w:t>
                                </w:r>
                              </w:hyperlink>
                            </w:p>
                            <w:p w14:paraId="1E41A176" w14:textId="77777777" w:rsidR="00F2448A" w:rsidRDefault="00F2448A" w:rsidP="00F2448A">
                              <w:pPr>
                                <w:jc w:val="right"/>
                                <w:rPr>
                                  <w:sz w:val="18"/>
                                  <w:szCs w:val="18"/>
                                </w:rPr>
                              </w:pPr>
                              <w:r>
                                <w:rPr>
                                  <w:sz w:val="18"/>
                                  <w:szCs w:val="18"/>
                                </w:rPr>
                                <w:t>Rita Rocker: 404-520-3147</w:t>
                              </w:r>
                            </w:p>
                            <w:p w14:paraId="56DBF84B" w14:textId="77777777" w:rsidR="00F2448A" w:rsidRPr="006017A0" w:rsidRDefault="00F2448A" w:rsidP="00F2448A">
                              <w:pPr>
                                <w:jc w:val="right"/>
                                <w:rPr>
                                  <w:sz w:val="18"/>
                                  <w:szCs w:val="18"/>
                                </w:rPr>
                              </w:pPr>
                              <w:r>
                                <w:rPr>
                                  <w:sz w:val="18"/>
                                  <w:szCs w:val="18"/>
                                </w:rPr>
                                <w:t>ritarocker@comcast.net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9A9E8F" id="Group 7" o:spid="_x0000_s1026" style="position:absolute;left:0;text-align:left;margin-left:0;margin-top:0;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77E89446" w14:textId="77777777" w:rsidR="00F2448A" w:rsidRPr="00BC0E74" w:rsidRDefault="00F2448A" w:rsidP="00F2448A">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308D2922" w14:textId="77777777" w:rsidR="00F2448A" w:rsidRDefault="00F2448A" w:rsidP="00F2448A">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510;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14:paraId="326FBFD0" w14:textId="77777777" w:rsidR="00F2448A" w:rsidRPr="00CF375A" w:rsidRDefault="00F2448A" w:rsidP="00F2448A">
                        <w:pPr>
                          <w:jc w:val="right"/>
                          <w:rPr>
                            <w:sz w:val="18"/>
                            <w:szCs w:val="18"/>
                          </w:rPr>
                        </w:pPr>
                        <w:r w:rsidRPr="00CF375A">
                          <w:rPr>
                            <w:sz w:val="18"/>
                            <w:szCs w:val="18"/>
                          </w:rPr>
                          <w:t>Terry Mathews: 404-310-4173</w:t>
                        </w:r>
                      </w:p>
                      <w:p w14:paraId="041E6CD4" w14:textId="77777777" w:rsidR="00F2448A" w:rsidRPr="00506BE4" w:rsidRDefault="00F2448A" w:rsidP="00F2448A">
                        <w:pPr>
                          <w:jc w:val="right"/>
                          <w:rPr>
                            <w:color w:val="000000" w:themeColor="text1"/>
                            <w:sz w:val="18"/>
                            <w:szCs w:val="18"/>
                          </w:rPr>
                        </w:pPr>
                        <w:hyperlink r:id="rId10" w:history="1">
                          <w:r w:rsidRPr="00506BE4">
                            <w:rPr>
                              <w:rStyle w:val="Hyperlink"/>
                              <w:color w:val="000000" w:themeColor="text1"/>
                              <w:sz w:val="18"/>
                              <w:szCs w:val="18"/>
                              <w:u w:val="none"/>
                            </w:rPr>
                            <w:t>terry.mathews@comcast.net</w:t>
                          </w:r>
                        </w:hyperlink>
                      </w:p>
                      <w:p w14:paraId="1E41A176" w14:textId="77777777" w:rsidR="00F2448A" w:rsidRDefault="00F2448A" w:rsidP="00F2448A">
                        <w:pPr>
                          <w:jc w:val="right"/>
                          <w:rPr>
                            <w:sz w:val="18"/>
                            <w:szCs w:val="18"/>
                          </w:rPr>
                        </w:pPr>
                        <w:r>
                          <w:rPr>
                            <w:sz w:val="18"/>
                            <w:szCs w:val="18"/>
                          </w:rPr>
                          <w:t>Rita Rocker: 404-520-3147</w:t>
                        </w:r>
                      </w:p>
                      <w:p w14:paraId="56DBF84B" w14:textId="77777777" w:rsidR="00F2448A" w:rsidRPr="006017A0" w:rsidRDefault="00F2448A" w:rsidP="00F2448A">
                        <w:pPr>
                          <w:jc w:val="right"/>
                          <w:rPr>
                            <w:sz w:val="18"/>
                            <w:szCs w:val="18"/>
                          </w:rPr>
                        </w:pPr>
                        <w:r>
                          <w:rPr>
                            <w:sz w:val="18"/>
                            <w:szCs w:val="18"/>
                          </w:rPr>
                          <w:t>ritarocker@comcast.net</w:t>
                        </w:r>
                      </w:p>
                    </w:txbxContent>
                  </v:textbox>
                </v:shape>
              </v:group>
            </w:pict>
          </mc:Fallback>
        </mc:AlternateContent>
      </w:r>
    </w:p>
    <w:p w14:paraId="1B0C181E" w14:textId="77777777" w:rsidR="00506BE4" w:rsidRPr="00CF3ABF" w:rsidRDefault="00506BE4" w:rsidP="00506BE4">
      <w:pPr>
        <w:rPr>
          <w:b/>
          <w:bCs/>
        </w:rPr>
      </w:pPr>
    </w:p>
    <w:p w14:paraId="3A05EECC" w14:textId="77777777" w:rsidR="00506BE4" w:rsidRPr="00ED6389" w:rsidRDefault="00506BE4" w:rsidP="00506BE4">
      <w:pPr>
        <w:ind w:left="360"/>
        <w:jc w:val="both"/>
        <w:rPr>
          <w:b/>
          <w:color w:val="000000" w:themeColor="text1"/>
          <w:shd w:val="clear" w:color="auto" w:fill="FFFFFF"/>
        </w:rPr>
      </w:pPr>
    </w:p>
    <w:p w14:paraId="10A6CEEB" w14:textId="77777777" w:rsidR="00506BE4" w:rsidRDefault="00506BE4" w:rsidP="00506BE4">
      <w:pPr>
        <w:rPr>
          <w:b/>
          <w:color w:val="000000" w:themeColor="text1"/>
          <w:shd w:val="clear" w:color="auto" w:fill="FFFFFF"/>
        </w:rPr>
      </w:pPr>
    </w:p>
    <w:p w14:paraId="6A5CD9CC" w14:textId="77777777" w:rsidR="00506BE4" w:rsidRPr="00CF375A" w:rsidRDefault="00506BE4" w:rsidP="00506BE4">
      <w:pPr>
        <w:jc w:val="right"/>
        <w:rPr>
          <w:sz w:val="18"/>
          <w:szCs w:val="18"/>
        </w:rPr>
      </w:pPr>
    </w:p>
    <w:p w14:paraId="071C4B71" w14:textId="77777777" w:rsidR="00506BE4" w:rsidRDefault="00506BE4" w:rsidP="00506BE4">
      <w:pPr>
        <w:jc w:val="both"/>
        <w:rPr>
          <w:color w:val="3366FF"/>
          <w:sz w:val="20"/>
          <w:szCs w:val="20"/>
        </w:rPr>
      </w:pPr>
    </w:p>
    <w:p w14:paraId="6386E9D7" w14:textId="77777777" w:rsidR="00506BE4" w:rsidRDefault="00506BE4" w:rsidP="00506BE4">
      <w:pPr>
        <w:jc w:val="both"/>
        <w:rPr>
          <w:color w:val="3366FF"/>
          <w:sz w:val="20"/>
          <w:szCs w:val="20"/>
        </w:rPr>
      </w:pPr>
    </w:p>
    <w:p w14:paraId="4054F991" w14:textId="77777777" w:rsidR="00923326" w:rsidRDefault="00923326" w:rsidP="00506BE4">
      <w:pPr>
        <w:jc w:val="both"/>
        <w:rPr>
          <w:color w:val="3366FF"/>
          <w:sz w:val="20"/>
          <w:szCs w:val="20"/>
        </w:rPr>
      </w:pPr>
    </w:p>
    <w:p w14:paraId="02CF2343" w14:textId="77777777" w:rsidR="00734153" w:rsidRDefault="00734153" w:rsidP="00456358">
      <w:pPr>
        <w:jc w:val="center"/>
        <w:rPr>
          <w:b/>
          <w:sz w:val="28"/>
          <w:szCs w:val="28"/>
        </w:rPr>
      </w:pPr>
    </w:p>
    <w:p w14:paraId="35C7AC86" w14:textId="77777777" w:rsidR="00F2448A" w:rsidRDefault="00F2448A" w:rsidP="00456358">
      <w:pPr>
        <w:jc w:val="center"/>
        <w:rPr>
          <w:b/>
          <w:sz w:val="28"/>
          <w:szCs w:val="28"/>
        </w:rPr>
      </w:pPr>
    </w:p>
    <w:p w14:paraId="525274CC" w14:textId="77777777" w:rsidR="00F2448A" w:rsidRDefault="00F2448A" w:rsidP="00456358">
      <w:pPr>
        <w:jc w:val="center"/>
        <w:rPr>
          <w:b/>
          <w:sz w:val="28"/>
          <w:szCs w:val="28"/>
        </w:rPr>
      </w:pPr>
    </w:p>
    <w:p w14:paraId="7A682CE0" w14:textId="77777777" w:rsidR="00F2448A" w:rsidRDefault="00F2448A" w:rsidP="00456358">
      <w:pPr>
        <w:jc w:val="center"/>
        <w:rPr>
          <w:b/>
          <w:sz w:val="28"/>
          <w:szCs w:val="28"/>
        </w:rPr>
      </w:pPr>
    </w:p>
    <w:p w14:paraId="66957F0E" w14:textId="40579126" w:rsidR="00456358" w:rsidRPr="00224658" w:rsidRDefault="00456358" w:rsidP="00456358">
      <w:pPr>
        <w:jc w:val="center"/>
        <w:rPr>
          <w:b/>
          <w:sz w:val="28"/>
          <w:szCs w:val="28"/>
        </w:rPr>
      </w:pPr>
      <w:r w:rsidRPr="00224658">
        <w:rPr>
          <w:b/>
          <w:sz w:val="28"/>
          <w:szCs w:val="28"/>
        </w:rPr>
        <w:t>Weekly Legislative Report #</w:t>
      </w:r>
      <w:r w:rsidR="002E189E">
        <w:rPr>
          <w:b/>
          <w:sz w:val="28"/>
          <w:szCs w:val="28"/>
        </w:rPr>
        <w:t>11</w:t>
      </w:r>
    </w:p>
    <w:p w14:paraId="1038248A" w14:textId="77777777" w:rsidR="00456358" w:rsidRPr="00224658" w:rsidRDefault="00456358" w:rsidP="00456358">
      <w:pPr>
        <w:jc w:val="center"/>
        <w:rPr>
          <w:b/>
        </w:rPr>
      </w:pPr>
    </w:p>
    <w:p w14:paraId="54DE7D8D" w14:textId="112A8F32" w:rsidR="00456358" w:rsidRDefault="00456358" w:rsidP="00456358">
      <w:pPr>
        <w:jc w:val="center"/>
        <w:rPr>
          <w:b/>
        </w:rPr>
      </w:pPr>
      <w:r w:rsidRPr="00AE4C36">
        <w:rPr>
          <w:b/>
        </w:rPr>
        <w:t>Week Ending</w:t>
      </w:r>
      <w:r w:rsidR="008A5DAE">
        <w:rPr>
          <w:b/>
        </w:rPr>
        <w:t xml:space="preserve"> </w:t>
      </w:r>
      <w:r w:rsidR="00692C5A">
        <w:rPr>
          <w:b/>
        </w:rPr>
        <w:t xml:space="preserve">March </w:t>
      </w:r>
      <w:r w:rsidR="00CD26B4">
        <w:rPr>
          <w:b/>
        </w:rPr>
        <w:t>2</w:t>
      </w:r>
      <w:r w:rsidR="002E189E">
        <w:rPr>
          <w:b/>
        </w:rPr>
        <w:t>7</w:t>
      </w:r>
      <w:r w:rsidRPr="00AE4C36">
        <w:rPr>
          <w:b/>
        </w:rPr>
        <w:t>, 2026</w:t>
      </w:r>
    </w:p>
    <w:p w14:paraId="0FFA031E" w14:textId="77777777" w:rsidR="002F7199" w:rsidRPr="00C778ED" w:rsidRDefault="002F7199" w:rsidP="00C778ED">
      <w:pPr>
        <w:jc w:val="both"/>
        <w:rPr>
          <w:b/>
        </w:rPr>
      </w:pPr>
    </w:p>
    <w:p w14:paraId="02CE83B9" w14:textId="77777777" w:rsidR="00BE0447" w:rsidRDefault="00BE0447" w:rsidP="00BE0447">
      <w:pPr>
        <w:jc w:val="both"/>
        <w:rPr>
          <w:b/>
          <w:bCs/>
        </w:rPr>
      </w:pPr>
      <w:hyperlink r:id="rId11" w:history="1">
        <w:r w:rsidRPr="00C93E80">
          <w:rPr>
            <w:rStyle w:val="Hyperlink"/>
            <w:b/>
            <w:bCs/>
          </w:rPr>
          <w:t>FY 2027</w:t>
        </w:r>
      </w:hyperlink>
      <w:r w:rsidRPr="00F039BF">
        <w:rPr>
          <w:b/>
          <w:bCs/>
        </w:rPr>
        <w:t xml:space="preserve"> Budget</w:t>
      </w:r>
    </w:p>
    <w:p w14:paraId="479FF8BE" w14:textId="77777777" w:rsidR="00BE0447" w:rsidRDefault="00BE0447" w:rsidP="00BE0447">
      <w:pPr>
        <w:jc w:val="both"/>
        <w:rPr>
          <w:b/>
          <w:bCs/>
        </w:rPr>
      </w:pPr>
    </w:p>
    <w:p w14:paraId="5F167521" w14:textId="15A4D0C0" w:rsidR="00BE0447" w:rsidRPr="00511556" w:rsidRDefault="00BE0447" w:rsidP="00BE0447">
      <w:pPr>
        <w:jc w:val="both"/>
      </w:pPr>
      <w:r>
        <w:t>The Senate passed their version of the $38.5 billion dollar budget this week, with a different take on the state’s spending needs than the version of the budget sent to them by the House. The Senate budget spends $209 million to pay for 1,217 more people with intellectual and developmental disabilities to receive state services; cuts</w:t>
      </w:r>
      <w:r w:rsidR="00D67CF9">
        <w:t xml:space="preserve"> </w:t>
      </w:r>
      <w:r>
        <w:t xml:space="preserve">$123.5 million from the university system’s budget; </w:t>
      </w:r>
      <w:r w:rsidR="008D1EBC">
        <w:t xml:space="preserve">and </w:t>
      </w:r>
      <w:r>
        <w:t>spends $70.4 million to pay for literacy coaches in every elementary school. This focuses on House Speaker Jon Burns initiative to improve literacy, but the Senate plan would pay all the cost with state grant funds, while the House proposal includes literacy coaches in the state’s education funding formula and requires local districts to pick up part of the cost</w:t>
      </w:r>
      <w:r w:rsidR="008D1EBC">
        <w:t xml:space="preserve">. </w:t>
      </w:r>
      <w:r w:rsidR="005B77F6">
        <w:t>Also,</w:t>
      </w:r>
      <w:r>
        <w:t xml:space="preserve"> $1.3 million for HCBS</w:t>
      </w:r>
      <w:r w:rsidR="005B77F6">
        <w:t xml:space="preserve">; </w:t>
      </w:r>
      <w:r>
        <w:t xml:space="preserve">$3.3 million for Georgia Memory Net; $6 million for roundabouts to improve safety; and $10 million for airport aid. A House – Senate Conference Committee will now hammer out their </w:t>
      </w:r>
      <w:r w:rsidR="00CE6BE0">
        <w:t xml:space="preserve">differences </w:t>
      </w:r>
      <w:r>
        <w:t xml:space="preserve">as we head to the final day of the session next Thursday. For more information on the budget please review the </w:t>
      </w:r>
      <w:hyperlink r:id="rId12" w:history="1">
        <w:r w:rsidRPr="000F7C7A">
          <w:rPr>
            <w:rStyle w:val="Hyperlink"/>
          </w:rPr>
          <w:t>Budget Tracking Document.</w:t>
        </w:r>
      </w:hyperlink>
    </w:p>
    <w:p w14:paraId="0DCBC838" w14:textId="77777777" w:rsidR="004B47F3" w:rsidRPr="00C778ED" w:rsidRDefault="004B47F3" w:rsidP="00C778ED">
      <w:pPr>
        <w:jc w:val="both"/>
      </w:pPr>
    </w:p>
    <w:p w14:paraId="1646062A" w14:textId="43F37D94" w:rsidR="004B47F3" w:rsidRPr="00C778ED" w:rsidRDefault="00C85440" w:rsidP="00C778ED">
      <w:pPr>
        <w:jc w:val="both"/>
        <w:rPr>
          <w:b/>
          <w:bCs/>
        </w:rPr>
      </w:pPr>
      <w:r w:rsidRPr="00C778ED">
        <w:rPr>
          <w:b/>
          <w:bCs/>
        </w:rPr>
        <w:t xml:space="preserve">Property </w:t>
      </w:r>
      <w:r w:rsidR="004B47F3" w:rsidRPr="00C778ED">
        <w:rPr>
          <w:b/>
          <w:bCs/>
        </w:rPr>
        <w:t>Tax Reform</w:t>
      </w:r>
      <w:r w:rsidR="00E405A1" w:rsidRPr="00C778ED">
        <w:rPr>
          <w:b/>
          <w:bCs/>
        </w:rPr>
        <w:t xml:space="preserve"> – House and Senate </w:t>
      </w:r>
      <w:r w:rsidRPr="00C778ED">
        <w:rPr>
          <w:b/>
          <w:bCs/>
        </w:rPr>
        <w:t>Plans</w:t>
      </w:r>
    </w:p>
    <w:p w14:paraId="08A7B87E" w14:textId="77777777" w:rsidR="004B47F3" w:rsidRPr="00C778ED" w:rsidRDefault="004B47F3" w:rsidP="00C778ED">
      <w:pPr>
        <w:jc w:val="both"/>
      </w:pPr>
    </w:p>
    <w:p w14:paraId="169A6518" w14:textId="4FD63850" w:rsidR="004B47F3" w:rsidRPr="00C778ED" w:rsidRDefault="004B47F3" w:rsidP="00C778ED">
      <w:pPr>
        <w:jc w:val="both"/>
      </w:pPr>
      <w:r w:rsidRPr="00C778ED">
        <w:t xml:space="preserve">Much of the pre-session and session conversation has been about tax reform, with the House and Senate each having their idea of what is best for state going forward. </w:t>
      </w:r>
      <w:hyperlink r:id="rId13" w:history="1">
        <w:r w:rsidRPr="00C778ED">
          <w:rPr>
            <w:rStyle w:val="Hyperlink"/>
          </w:rPr>
          <w:t>HB 1116</w:t>
        </w:r>
      </w:hyperlink>
      <w:r w:rsidRPr="00C778ED">
        <w:t xml:space="preserve"> has been the model from the House Leadership perspective and </w:t>
      </w:r>
      <w:hyperlink r:id="rId14" w:history="1">
        <w:r w:rsidRPr="00C778ED">
          <w:rPr>
            <w:rStyle w:val="Hyperlink"/>
          </w:rPr>
          <w:t>SB 382</w:t>
        </w:r>
      </w:hyperlink>
      <w:r w:rsidRPr="00C778ED">
        <w:t xml:space="preserve"> from the Senate Leadership perspective. As we approach the last week of the session, the two proposals are still being </w:t>
      </w:r>
      <w:r w:rsidR="00D7241C" w:rsidRPr="00C778ED">
        <w:t>debated,</w:t>
      </w:r>
      <w:r w:rsidRPr="00C778ED">
        <w:t xml:space="preserve"> and we are not sure what the final outcome will look like. </w:t>
      </w:r>
    </w:p>
    <w:p w14:paraId="25BECFCD" w14:textId="77777777" w:rsidR="004B47F3" w:rsidRPr="00C778ED" w:rsidRDefault="004B47F3" w:rsidP="00C778ED">
      <w:pPr>
        <w:jc w:val="both"/>
        <w:rPr>
          <w:color w:val="000000"/>
        </w:rPr>
      </w:pPr>
    </w:p>
    <w:p w14:paraId="0DDB8EEA" w14:textId="364CBF38" w:rsidR="004B47F3" w:rsidRPr="00C778ED" w:rsidRDefault="004B47F3" w:rsidP="00C778ED">
      <w:pPr>
        <w:jc w:val="both"/>
        <w:rPr>
          <w:color w:val="000000"/>
        </w:rPr>
      </w:pPr>
      <w:r w:rsidRPr="00C778ED">
        <w:rPr>
          <w:color w:val="000000"/>
        </w:rPr>
        <w:t xml:space="preserve">The House Ways &amp; Means Committee passed SB 382 </w:t>
      </w:r>
      <w:r w:rsidR="000E01B7" w:rsidRPr="00C778ED">
        <w:rPr>
          <w:color w:val="000000"/>
        </w:rPr>
        <w:t>and a</w:t>
      </w:r>
      <w:r w:rsidRPr="00C778ED">
        <w:rPr>
          <w:color w:val="000000"/>
        </w:rPr>
        <w:t xml:space="preserve"> House floor vote is expected next week. The key </w:t>
      </w:r>
      <w:r w:rsidR="000E01B7" w:rsidRPr="00C778ED">
        <w:rPr>
          <w:color w:val="000000"/>
        </w:rPr>
        <w:t xml:space="preserve">provisions of </w:t>
      </w:r>
      <w:hyperlink r:id="rId15" w:history="1">
        <w:r w:rsidR="000E01B7" w:rsidRPr="00C778ED">
          <w:rPr>
            <w:rStyle w:val="Hyperlink"/>
          </w:rPr>
          <w:t>SB 382</w:t>
        </w:r>
      </w:hyperlink>
      <w:r w:rsidR="000E01B7" w:rsidRPr="00C778ED">
        <w:rPr>
          <w:color w:val="000000"/>
        </w:rPr>
        <w:t xml:space="preserve"> include: </w:t>
      </w:r>
      <w:r w:rsidRPr="00C778ED">
        <w:rPr>
          <w:color w:val="000000"/>
        </w:rPr>
        <w:t>Eliminates the state-wide floating homestead exemption under HB 531 and replaces it with a gradually reduced taxable value of homestead properties over five years, from 40% of fair market value today down to 20% by 2031</w:t>
      </w:r>
      <w:r w:rsidR="00076E8E">
        <w:rPr>
          <w:color w:val="000000"/>
        </w:rPr>
        <w:t>. Additionally,</w:t>
      </w:r>
      <w:r w:rsidR="000E01B7" w:rsidRPr="00C778ED">
        <w:rPr>
          <w:color w:val="000000"/>
        </w:rPr>
        <w:t xml:space="preserve"> </w:t>
      </w:r>
      <w:r w:rsidR="00076E8E">
        <w:rPr>
          <w:color w:val="000000"/>
        </w:rPr>
        <w:t>c</w:t>
      </w:r>
      <w:r w:rsidRPr="00C778ED">
        <w:rPr>
          <w:color w:val="000000"/>
        </w:rPr>
        <w:t xml:space="preserve">ities and counties could adopt a FLOST sales tax by resolution, with no referendum required.  This additional FLOST sales tax would offset property tax revenue that was reduced by the gradual reduction in homestead assessment, with proceeds distributed through an </w:t>
      </w:r>
      <w:r w:rsidRPr="00C778ED">
        <w:rPr>
          <w:color w:val="000000"/>
        </w:rPr>
        <w:lastRenderedPageBreak/>
        <w:t>intergovernmental agreement</w:t>
      </w:r>
      <w:r w:rsidR="00A80FD2">
        <w:rPr>
          <w:color w:val="000000"/>
        </w:rPr>
        <w:t>. SB 382 also</w:t>
      </w:r>
      <w:r w:rsidR="000E01B7" w:rsidRPr="00C778ED">
        <w:rPr>
          <w:color w:val="000000"/>
        </w:rPr>
        <w:t xml:space="preserve"> </w:t>
      </w:r>
      <w:r w:rsidR="00A80FD2">
        <w:rPr>
          <w:color w:val="000000"/>
        </w:rPr>
        <w:t>e</w:t>
      </w:r>
      <w:r w:rsidRPr="00C778ED">
        <w:rPr>
          <w:color w:val="000000"/>
        </w:rPr>
        <w:t>xpresses legislative intent to direct state sales tax revenues from data centers toward Homeowner Tax Relief Grants (HTRG) to local governments</w:t>
      </w:r>
      <w:r w:rsidR="000E01B7" w:rsidRPr="00C778ED">
        <w:rPr>
          <w:color w:val="000000"/>
        </w:rPr>
        <w:t xml:space="preserve">; and </w:t>
      </w:r>
      <w:r w:rsidR="002D5BFC">
        <w:rPr>
          <w:color w:val="000000"/>
        </w:rPr>
        <w:t>c</w:t>
      </w:r>
      <w:r w:rsidRPr="00C778ED">
        <w:rPr>
          <w:color w:val="000000"/>
        </w:rPr>
        <w:t>aps annual property tax revenue growth at 3% or CPI, whichever is greater, with exceptions for new growth and local emergencies. </w:t>
      </w:r>
    </w:p>
    <w:p w14:paraId="7DA341D7" w14:textId="77777777" w:rsidR="002112B0" w:rsidRPr="00C778ED" w:rsidRDefault="002112B0" w:rsidP="00C778ED">
      <w:pPr>
        <w:jc w:val="both"/>
        <w:rPr>
          <w:b/>
          <w:bCs/>
        </w:rPr>
      </w:pPr>
    </w:p>
    <w:p w14:paraId="57BF19E4" w14:textId="475E3E89" w:rsidR="009A4FD6" w:rsidRPr="00C778ED" w:rsidRDefault="009A4FD6" w:rsidP="00C778ED">
      <w:pPr>
        <w:jc w:val="both"/>
        <w:rPr>
          <w:color w:val="000000"/>
        </w:rPr>
      </w:pPr>
      <w:r w:rsidRPr="00C778ED">
        <w:rPr>
          <w:color w:val="000000"/>
        </w:rPr>
        <w:t xml:space="preserve">The Senate Finance Committee passed </w:t>
      </w:r>
      <w:hyperlink r:id="rId16" w:history="1">
        <w:r w:rsidRPr="00C778ED">
          <w:rPr>
            <w:rStyle w:val="Hyperlink"/>
          </w:rPr>
          <w:t>HB 1116</w:t>
        </w:r>
      </w:hyperlink>
      <w:r w:rsidRPr="00C778ED">
        <w:rPr>
          <w:color w:val="000000"/>
        </w:rPr>
        <w:t xml:space="preserve"> this week and it is expected to hit the Senate floor next week for a vote. Key provisions of </w:t>
      </w:r>
      <w:hyperlink r:id="rId17" w:history="1">
        <w:r w:rsidRPr="00C778ED">
          <w:rPr>
            <w:rStyle w:val="Hyperlink"/>
          </w:rPr>
          <w:t>HB 1116</w:t>
        </w:r>
      </w:hyperlink>
      <w:r w:rsidRPr="00C778ED">
        <w:rPr>
          <w:color w:val="000000"/>
        </w:rPr>
        <w:t xml:space="preserve"> include: Existing Local Option Sales Tax (LOST) and Homestead Option Sales Tax (HOST) structures remain intact; It brings all local governments under the HB 581 floating homestead exemption, even those cities and counties that opted out previously, which makes most cities and counties eligible for FLOST; </w:t>
      </w:r>
      <w:r w:rsidR="00552886">
        <w:rPr>
          <w:color w:val="000000"/>
        </w:rPr>
        <w:t>C</w:t>
      </w:r>
      <w:r w:rsidRPr="00C778ED">
        <w:rPr>
          <w:color w:val="000000"/>
        </w:rPr>
        <w:t>reates a new Local Homestead Option Sales Tax (LHOST) that eligible cities and counties can adopt to reduce or eliminate property taxes on homesteaded properties; Adoption requires a local act and voter approval; The LHOST would be in lieu of the FLOST; and Caps annual property tax revenue growth at 3% or CPI, whichever is greater, with exceptions for new growth and local emergencies.  </w:t>
      </w:r>
    </w:p>
    <w:p w14:paraId="218A7534" w14:textId="77777777" w:rsidR="009A4FD6" w:rsidRPr="00C778ED" w:rsidRDefault="009A4FD6" w:rsidP="00C778ED">
      <w:pPr>
        <w:jc w:val="both"/>
        <w:rPr>
          <w:b/>
          <w:bCs/>
        </w:rPr>
      </w:pPr>
    </w:p>
    <w:p w14:paraId="7B21C079" w14:textId="77777777" w:rsidR="002112B0" w:rsidRPr="00C778ED" w:rsidRDefault="002112B0" w:rsidP="00C778ED">
      <w:pPr>
        <w:jc w:val="both"/>
        <w:rPr>
          <w:b/>
          <w:bCs/>
        </w:rPr>
      </w:pPr>
      <w:r w:rsidRPr="00C778ED">
        <w:rPr>
          <w:b/>
          <w:bCs/>
        </w:rPr>
        <w:t>Transit in Metro ATL</w:t>
      </w:r>
    </w:p>
    <w:p w14:paraId="58E1ED66" w14:textId="77777777" w:rsidR="002112B0" w:rsidRPr="00C778ED" w:rsidRDefault="002112B0" w:rsidP="00C778ED">
      <w:pPr>
        <w:jc w:val="both"/>
      </w:pPr>
    </w:p>
    <w:p w14:paraId="6E5D3D3D" w14:textId="630A03FE" w:rsidR="002112B0" w:rsidRPr="00C778ED" w:rsidRDefault="002112B0" w:rsidP="00C778ED">
      <w:pPr>
        <w:jc w:val="both"/>
      </w:pPr>
      <w:r w:rsidRPr="00C778ED">
        <w:t xml:space="preserve">The agencies that oversee transit planning for the metro Atlanta area would change under </w:t>
      </w:r>
      <w:hyperlink r:id="rId18" w:history="1">
        <w:r w:rsidRPr="00C778ED">
          <w:rPr>
            <w:rStyle w:val="Hyperlink"/>
          </w:rPr>
          <w:t>HB 297</w:t>
        </w:r>
      </w:hyperlink>
      <w:r w:rsidRPr="00C778ED">
        <w:t xml:space="preserve"> that passed the Senate Transportation this week sponsored by Senate Majority Leader Jason Anavitarte. The Georgia Regional Transportation Authority (GRTA) and the Atlanta Region Transit Link Authority (ATL) would be abolished. Senator Anavi</w:t>
      </w:r>
      <w:r w:rsidR="003D5D25">
        <w:t>t</w:t>
      </w:r>
      <w:r w:rsidRPr="00C778ED">
        <w:t xml:space="preserve">arte said the goal was to eliminate redundancies that have resulted from legislators tasking two different agencies with various </w:t>
      </w:r>
      <w:r w:rsidR="00F65163" w:rsidRPr="00C778ED">
        <w:t>transit</w:t>
      </w:r>
      <w:r w:rsidRPr="00C778ED">
        <w:t xml:space="preserve"> planning responsibilities. The State Road and Tollway Authority (SRTA) would remain and continue to oversee road and tolling projects, including Peach Pass. ATL would become the Georgia Transportation Efficiency Authority (TEA), and it would no longer be responsible for developing and implement</w:t>
      </w:r>
      <w:r w:rsidR="0027741A">
        <w:t>ing</w:t>
      </w:r>
      <w:r w:rsidRPr="00C778ED">
        <w:t xml:space="preserve"> a regional transit plan. Those responsibilities would go to localities and the Atlanta Regional Commission. The ATL would continue operating Xpress buses that travel </w:t>
      </w:r>
      <w:r w:rsidR="00DE6FC9">
        <w:t xml:space="preserve">from </w:t>
      </w:r>
      <w:r w:rsidRPr="00C778ED">
        <w:t xml:space="preserve">downtown Atlanta </w:t>
      </w:r>
      <w:r w:rsidR="00DE6FC9">
        <w:t xml:space="preserve">to </w:t>
      </w:r>
      <w:r w:rsidRPr="00C778ED">
        <w:t xml:space="preserve">suburbs in Clayton, Cobb, Coweta, Douglas, Forsyth, Gwinnett, Henry, Rockdale and Paulding Counties. TEA would be overseen by a </w:t>
      </w:r>
      <w:r w:rsidR="00DE6FC9" w:rsidRPr="00C778ED">
        <w:t>nine-member</w:t>
      </w:r>
      <w:r w:rsidRPr="00C778ED">
        <w:t xml:space="preserve"> board – the Governor would appoint four members, the Senate President and House Speaker would appoint two members each and the GDoT Commissioner would also serve on the board. House Transportation Chairman Rick Jasperse said he wasn’t aware the proposal was coming and hadn’t had a chance to look at the bill closely.</w:t>
      </w:r>
    </w:p>
    <w:p w14:paraId="7FFEA7EE" w14:textId="77777777" w:rsidR="00694B33" w:rsidRPr="00C778ED" w:rsidRDefault="00694B33" w:rsidP="00C778ED">
      <w:pPr>
        <w:jc w:val="both"/>
      </w:pPr>
    </w:p>
    <w:p w14:paraId="4B834C94" w14:textId="54A3CBBA" w:rsidR="00694B33" w:rsidRPr="00C778ED" w:rsidRDefault="00694B33" w:rsidP="00C778ED">
      <w:pPr>
        <w:jc w:val="both"/>
        <w:rPr>
          <w:b/>
          <w:bCs/>
        </w:rPr>
      </w:pPr>
      <w:r w:rsidRPr="00C778ED">
        <w:rPr>
          <w:b/>
          <w:bCs/>
        </w:rPr>
        <w:t>Traffic Cameras Are Back</w:t>
      </w:r>
    </w:p>
    <w:p w14:paraId="38D8A319" w14:textId="77777777" w:rsidR="00360140" w:rsidRPr="00C778ED" w:rsidRDefault="00360140" w:rsidP="00C778ED">
      <w:pPr>
        <w:jc w:val="both"/>
        <w:rPr>
          <w:b/>
          <w:bCs/>
        </w:rPr>
      </w:pPr>
    </w:p>
    <w:p w14:paraId="5E57FD77" w14:textId="60C7F5CA" w:rsidR="00694B33" w:rsidRPr="00C778ED" w:rsidRDefault="00694B33" w:rsidP="00C778ED">
      <w:pPr>
        <w:jc w:val="both"/>
      </w:pPr>
      <w:r w:rsidRPr="00C778ED">
        <w:t>School camera legislation has been debated in the state legislature for several years, with two competing House bill</w:t>
      </w:r>
      <w:r w:rsidR="00C61D8F">
        <w:t>s</w:t>
      </w:r>
      <w:r w:rsidRPr="00C778ED">
        <w:t xml:space="preserve"> passing the House last </w:t>
      </w:r>
      <w:r w:rsidR="00C61D8F" w:rsidRPr="00C778ED">
        <w:t>year</w:t>
      </w:r>
      <w:r w:rsidR="00C61D8F">
        <w:t>; however, neither one</w:t>
      </w:r>
      <w:r w:rsidRPr="00C778ED">
        <w:t xml:space="preserve"> </w:t>
      </w:r>
      <w:r w:rsidR="00C61D8F">
        <w:t>was</w:t>
      </w:r>
      <w:r w:rsidRPr="00C778ED">
        <w:t xml:space="preserve"> acted on by the Senate.</w:t>
      </w:r>
      <w:r w:rsidR="00FB4AB0" w:rsidRPr="00C778ED">
        <w:t xml:space="preserve"> However, this week, Senate Majority Whip Randy Roberstson brought one of those House bills (HB 482) back to life, with some significant changes. Under Senator Robertson’s bill, local governments would have to ask voters for permission to use cameras. Existing cameras would remain in place, but they would be up for voter approval as their contracts expire. There would also be some restrictions on the hours of operation. </w:t>
      </w:r>
      <w:r w:rsidR="00026684">
        <w:t>T</w:t>
      </w:r>
      <w:r w:rsidR="00FB4AB0" w:rsidRPr="00C778ED">
        <w:t>he legislation would limit fines to only drivers going more than 10 miles per hour over the speed limit and it would decrease the processing fee to pay the fines from $25 to $10. The bill will now be sent to the House for an Agree/Disagree As Amended by the Senate.</w:t>
      </w:r>
    </w:p>
    <w:p w14:paraId="46EE492D" w14:textId="77777777" w:rsidR="001F4A68" w:rsidRPr="00C778ED" w:rsidRDefault="001F4A68" w:rsidP="00C778ED">
      <w:pPr>
        <w:jc w:val="both"/>
      </w:pPr>
    </w:p>
    <w:p w14:paraId="5F922D5F" w14:textId="5E48E36F" w:rsidR="001F4A68" w:rsidRPr="00C778ED" w:rsidRDefault="001F4A68" w:rsidP="00BE0447">
      <w:pPr>
        <w:jc w:val="center"/>
        <w:rPr>
          <w:b/>
        </w:rPr>
      </w:pPr>
      <w:r w:rsidRPr="00C778ED">
        <w:rPr>
          <w:b/>
        </w:rPr>
        <w:t>Next Week</w:t>
      </w:r>
    </w:p>
    <w:p w14:paraId="05E391AC" w14:textId="77777777" w:rsidR="001F4A68" w:rsidRPr="00C778ED" w:rsidRDefault="001F4A68" w:rsidP="00C778ED">
      <w:pPr>
        <w:jc w:val="both"/>
      </w:pPr>
    </w:p>
    <w:p w14:paraId="0196BE92" w14:textId="0CAADADB" w:rsidR="001F4A68" w:rsidRPr="00C778ED" w:rsidRDefault="001F4A68" w:rsidP="00C778ED">
      <w:pPr>
        <w:jc w:val="both"/>
      </w:pPr>
      <w:r w:rsidRPr="00C778ED">
        <w:t>The House and Senate will be in recess Monday, convene Tuesday for day</w:t>
      </w:r>
      <w:r w:rsidR="00026684">
        <w:t xml:space="preserve"> 39</w:t>
      </w:r>
      <w:r w:rsidR="005A61EB" w:rsidRPr="00C778ED">
        <w:t xml:space="preserve">, recess on Wednesday and convene on Thursday for </w:t>
      </w:r>
      <w:r w:rsidR="00EE78C6">
        <w:t xml:space="preserve">the </w:t>
      </w:r>
      <w:r w:rsidR="005A61EB" w:rsidRPr="00C778ED">
        <w:t>final day 40 – Sine Die.</w:t>
      </w:r>
      <w:r w:rsidRPr="00C778ED">
        <w:t xml:space="preserve"> </w:t>
      </w:r>
    </w:p>
    <w:p w14:paraId="28812F0C" w14:textId="77777777" w:rsidR="00360140" w:rsidRDefault="00360140" w:rsidP="002777D3">
      <w:pPr>
        <w:jc w:val="both"/>
        <w:rPr>
          <w:b/>
          <w:bCs/>
          <w:sz w:val="22"/>
          <w:szCs w:val="22"/>
        </w:rPr>
      </w:pPr>
    </w:p>
    <w:p w14:paraId="4EF6EA1C" w14:textId="77777777" w:rsidR="006F3AEA" w:rsidRPr="004F6240" w:rsidRDefault="006F3AEA" w:rsidP="006F3AEA">
      <w:pPr>
        <w:jc w:val="center"/>
        <w:rPr>
          <w:b/>
          <w:sz w:val="22"/>
          <w:szCs w:val="22"/>
        </w:rPr>
      </w:pPr>
      <w:r w:rsidRPr="004F6240">
        <w:rPr>
          <w:b/>
          <w:sz w:val="22"/>
          <w:szCs w:val="22"/>
        </w:rPr>
        <w:t>Legislative Tracking Report</w:t>
      </w:r>
    </w:p>
    <w:p w14:paraId="71802456" w14:textId="77777777" w:rsidR="006F3AEA" w:rsidRPr="004F6240" w:rsidRDefault="006F3AEA" w:rsidP="006F3AEA">
      <w:pPr>
        <w:outlineLvl w:val="0"/>
        <w:rPr>
          <w:b/>
          <w:sz w:val="22"/>
          <w:szCs w:val="22"/>
        </w:rPr>
      </w:pPr>
    </w:p>
    <w:p w14:paraId="5BFEF439" w14:textId="77777777" w:rsidR="006F3AEA" w:rsidRDefault="006F3AEA" w:rsidP="006F3AEA">
      <w:pPr>
        <w:pStyle w:val="NormalWeb1"/>
        <w:spacing w:before="0" w:after="0"/>
        <w:jc w:val="both"/>
        <w:rPr>
          <w:rFonts w:ascii="Times New Roman" w:hAnsi="Times New Roman"/>
          <w:color w:val="auto"/>
          <w:sz w:val="22"/>
          <w:szCs w:val="22"/>
        </w:rPr>
      </w:pPr>
      <w:r w:rsidRPr="004F6240">
        <w:rPr>
          <w:rFonts w:ascii="Times New Roman" w:hAnsi="Times New Roman"/>
          <w:sz w:val="22"/>
          <w:szCs w:val="22"/>
        </w:rPr>
        <w:t xml:space="preserve">Here are the bills we are tracking. </w:t>
      </w:r>
      <w:r w:rsidRPr="004F6240">
        <w:rPr>
          <w:rFonts w:ascii="Times New Roman" w:hAnsi="Times New Roman"/>
          <w:color w:val="00B050"/>
          <w:sz w:val="22"/>
          <w:szCs w:val="22"/>
        </w:rPr>
        <w:t>New activity is noted in green</w:t>
      </w:r>
      <w:r w:rsidRPr="004F6240">
        <w:rPr>
          <w:rFonts w:ascii="Times New Roman" w:hAnsi="Times New Roman"/>
          <w:color w:val="70AD47" w:themeColor="accent6"/>
          <w:sz w:val="22"/>
          <w:szCs w:val="22"/>
        </w:rPr>
        <w:t xml:space="preserve">. </w:t>
      </w:r>
      <w:r w:rsidRPr="004F6240">
        <w:rPr>
          <w:rFonts w:ascii="Times New Roman" w:hAnsi="Times New Roman"/>
          <w:color w:val="auto"/>
          <w:sz w:val="22"/>
          <w:szCs w:val="22"/>
        </w:rPr>
        <w:t>Click on the</w:t>
      </w:r>
      <w:r w:rsidRPr="004F6240">
        <w:rPr>
          <w:rFonts w:ascii="Times New Roman" w:hAnsi="Times New Roman"/>
          <w:color w:val="0000FF"/>
          <w:sz w:val="22"/>
          <w:szCs w:val="22"/>
        </w:rPr>
        <w:t xml:space="preserve"> </w:t>
      </w:r>
      <w:r w:rsidRPr="004F6240">
        <w:rPr>
          <w:rFonts w:ascii="Times New Roman" w:hAnsi="Times New Roman"/>
          <w:color w:val="0000FF"/>
          <w:sz w:val="22"/>
          <w:szCs w:val="22"/>
          <w:u w:val="single"/>
        </w:rPr>
        <w:t>Bill Number</w:t>
      </w:r>
      <w:r w:rsidRPr="004F6240">
        <w:rPr>
          <w:rFonts w:ascii="Times New Roman" w:hAnsi="Times New Roman"/>
          <w:color w:val="0000FF"/>
          <w:sz w:val="22"/>
          <w:szCs w:val="22"/>
        </w:rPr>
        <w:t xml:space="preserve"> </w:t>
      </w:r>
      <w:r w:rsidRPr="004F6240">
        <w:rPr>
          <w:rFonts w:ascii="Times New Roman" w:hAnsi="Times New Roman"/>
          <w:color w:val="auto"/>
          <w:sz w:val="22"/>
          <w:szCs w:val="22"/>
        </w:rPr>
        <w:t xml:space="preserve">to access the current version of the bill. </w:t>
      </w:r>
    </w:p>
    <w:p w14:paraId="5EEC07A5" w14:textId="77777777" w:rsidR="006F3AEA" w:rsidRPr="00011BEC" w:rsidRDefault="006F3AEA" w:rsidP="006F3AEA">
      <w:pPr>
        <w:pStyle w:val="NormalWeb1"/>
        <w:spacing w:after="0"/>
        <w:jc w:val="both"/>
        <w:rPr>
          <w:rFonts w:ascii="Times New Roman" w:hAnsi="Times New Roman"/>
          <w:color w:val="000000"/>
          <w:sz w:val="22"/>
          <w:szCs w:val="22"/>
        </w:rPr>
      </w:pPr>
    </w:p>
    <w:p w14:paraId="1FEE3616" w14:textId="77777777" w:rsidR="006F3AEA" w:rsidRPr="00011BEC" w:rsidRDefault="006F3AEA" w:rsidP="006F3AEA">
      <w:pPr>
        <w:pBdr>
          <w:top w:val="nil"/>
          <w:left w:val="nil"/>
          <w:bottom w:val="nil"/>
          <w:right w:val="nil"/>
          <w:between w:val="nil"/>
        </w:pBdr>
        <w:jc w:val="both"/>
        <w:rPr>
          <w:color w:val="FF0000"/>
          <w:sz w:val="22"/>
          <w:szCs w:val="22"/>
        </w:rPr>
      </w:pPr>
      <w:r w:rsidRPr="00011BEC">
        <w:rPr>
          <w:color w:val="FF0000"/>
          <w:sz w:val="22"/>
          <w:szCs w:val="22"/>
        </w:rPr>
        <w:t>Bills that are “DEAD” for the 202</w:t>
      </w:r>
      <w:r>
        <w:rPr>
          <w:color w:val="FF0000"/>
          <w:sz w:val="22"/>
          <w:szCs w:val="22"/>
        </w:rPr>
        <w:t>6</w:t>
      </w:r>
      <w:r w:rsidRPr="00011BEC">
        <w:rPr>
          <w:color w:val="FF0000"/>
          <w:sz w:val="22"/>
          <w:szCs w:val="22"/>
        </w:rPr>
        <w:t xml:space="preserve"> session failed to pass at least one chamber by the 28</w:t>
      </w:r>
      <w:r w:rsidRPr="00011BEC">
        <w:rPr>
          <w:color w:val="FF0000"/>
          <w:sz w:val="22"/>
          <w:szCs w:val="22"/>
          <w:vertAlign w:val="superscript"/>
        </w:rPr>
        <w:t>th</w:t>
      </w:r>
      <w:r w:rsidRPr="00011BEC">
        <w:rPr>
          <w:color w:val="FF0000"/>
          <w:sz w:val="22"/>
          <w:szCs w:val="22"/>
        </w:rPr>
        <w:t xml:space="preserve"> day and are noted in red.</w:t>
      </w:r>
    </w:p>
    <w:p w14:paraId="109DA81C" w14:textId="77777777" w:rsidR="006F3AEA" w:rsidRPr="00011BEC" w:rsidRDefault="006F3AEA" w:rsidP="006F3AEA">
      <w:pPr>
        <w:pStyle w:val="NormalWeb1"/>
        <w:spacing w:before="0" w:after="0"/>
        <w:contextualSpacing/>
        <w:jc w:val="both"/>
        <w:rPr>
          <w:rFonts w:ascii="Times New Roman" w:hAnsi="Times New Roman"/>
          <w:color w:val="008000"/>
          <w:sz w:val="22"/>
          <w:szCs w:val="22"/>
        </w:rPr>
      </w:pPr>
    </w:p>
    <w:p w14:paraId="0B4703E8" w14:textId="77777777" w:rsidR="006F3AEA" w:rsidRPr="004F6240" w:rsidRDefault="006F3AEA" w:rsidP="006F3AEA">
      <w:pPr>
        <w:pStyle w:val="NormalWeb1"/>
        <w:spacing w:before="0" w:after="0"/>
        <w:contextualSpacing/>
        <w:jc w:val="both"/>
        <w:rPr>
          <w:rFonts w:ascii="Times New Roman" w:hAnsi="Times New Roman"/>
          <w:color w:val="auto"/>
          <w:sz w:val="22"/>
          <w:szCs w:val="22"/>
        </w:rPr>
      </w:pPr>
      <w:r w:rsidRPr="004F6240">
        <w:rPr>
          <w:rFonts w:ascii="Times New Roman" w:hAnsi="Times New Roman"/>
          <w:color w:val="auto"/>
          <w:sz w:val="22"/>
          <w:szCs w:val="22"/>
        </w:rPr>
        <w:t>The 2026 Legislative Session is the second session of the 2025-2026 Term of the Georgia General Assembly. Therefore, bills not passed or defeated last session are carried over to the 2026 session. Bills tabled on the floor or pending in the House or Senate Rules Committees at adjournment sine die of the 2025 session have been recommitted to the committee from whence they came.</w:t>
      </w:r>
    </w:p>
    <w:p w14:paraId="3E6D8491" w14:textId="77777777" w:rsidR="006F3AEA" w:rsidRPr="004F6240" w:rsidRDefault="006F3AEA" w:rsidP="006F3AEA">
      <w:pPr>
        <w:pStyle w:val="NormalWeb1"/>
        <w:spacing w:after="0"/>
        <w:contextualSpacing/>
        <w:jc w:val="both"/>
        <w:rPr>
          <w:rFonts w:ascii="Times New Roman" w:hAnsi="Times New Roman"/>
          <w:color w:val="000000"/>
          <w:sz w:val="22"/>
          <w:szCs w:val="22"/>
        </w:rPr>
      </w:pPr>
    </w:p>
    <w:p w14:paraId="0A838BBE" w14:textId="77777777" w:rsidR="006F3AEA" w:rsidRPr="004F6240" w:rsidRDefault="006F3AEA" w:rsidP="006F3AEA">
      <w:pPr>
        <w:pStyle w:val="NormalWeb1"/>
        <w:spacing w:after="0"/>
        <w:contextualSpacing/>
        <w:jc w:val="both"/>
        <w:rPr>
          <w:rFonts w:ascii="Times New Roman" w:hAnsi="Times New Roman"/>
          <w:color w:val="auto"/>
          <w:sz w:val="22"/>
          <w:szCs w:val="22"/>
        </w:rPr>
      </w:pPr>
      <w:r w:rsidRPr="004F6240">
        <w:rPr>
          <w:rFonts w:ascii="Times New Roman" w:hAnsi="Times New Roman"/>
          <w:b/>
          <w:bCs/>
          <w:color w:val="auto"/>
          <w:sz w:val="22"/>
          <w:szCs w:val="22"/>
        </w:rPr>
        <w:t>Sections:</w:t>
      </w:r>
    </w:p>
    <w:p w14:paraId="73949C10" w14:textId="77777777" w:rsidR="006F3AEA" w:rsidRPr="004F6240" w:rsidRDefault="006F3AEA" w:rsidP="006F3AEA">
      <w:pPr>
        <w:pStyle w:val="NormalWeb1"/>
        <w:spacing w:after="0"/>
        <w:contextualSpacing/>
        <w:jc w:val="both"/>
        <w:rPr>
          <w:rFonts w:ascii="Times New Roman" w:hAnsi="Times New Roman"/>
          <w:color w:val="auto"/>
          <w:sz w:val="22"/>
          <w:szCs w:val="22"/>
        </w:rPr>
      </w:pPr>
      <w:hyperlink w:anchor="Aging" w:history="1">
        <w:r w:rsidRPr="004F6240">
          <w:rPr>
            <w:rStyle w:val="Hyperlink"/>
            <w:rFonts w:ascii="Times New Roman" w:hAnsi="Times New Roman"/>
            <w:sz w:val="22"/>
            <w:szCs w:val="22"/>
          </w:rPr>
          <w:t>Aging</w:t>
        </w:r>
      </w:hyperlink>
    </w:p>
    <w:p w14:paraId="2733F9D1" w14:textId="77777777" w:rsidR="006F3AEA" w:rsidRPr="004F6240" w:rsidRDefault="006F3AEA" w:rsidP="006F3AEA">
      <w:pPr>
        <w:pStyle w:val="NormalWeb1"/>
        <w:spacing w:after="0"/>
        <w:contextualSpacing/>
        <w:jc w:val="both"/>
        <w:rPr>
          <w:rFonts w:ascii="Times New Roman" w:hAnsi="Times New Roman"/>
          <w:color w:val="auto"/>
          <w:sz w:val="22"/>
          <w:szCs w:val="22"/>
        </w:rPr>
      </w:pPr>
      <w:hyperlink w:anchor="BusinessTortReform" w:history="1">
        <w:r w:rsidRPr="004F6240">
          <w:rPr>
            <w:rStyle w:val="Hyperlink"/>
            <w:rFonts w:ascii="Times New Roman" w:hAnsi="Times New Roman"/>
            <w:sz w:val="22"/>
            <w:szCs w:val="22"/>
          </w:rPr>
          <w:t>Business – Tort Reform</w:t>
        </w:r>
      </w:hyperlink>
    </w:p>
    <w:p w14:paraId="10037EE7" w14:textId="77777777" w:rsidR="006F3AEA" w:rsidRPr="004F6240" w:rsidRDefault="006F3AEA" w:rsidP="006F3AEA">
      <w:pPr>
        <w:pStyle w:val="NormalWeb1"/>
        <w:spacing w:after="0"/>
        <w:contextualSpacing/>
        <w:jc w:val="both"/>
        <w:rPr>
          <w:rFonts w:ascii="Times New Roman" w:hAnsi="Times New Roman"/>
          <w:color w:val="auto"/>
          <w:sz w:val="22"/>
          <w:szCs w:val="22"/>
        </w:rPr>
      </w:pPr>
      <w:hyperlink w:anchor="Business" w:history="1">
        <w:r w:rsidRPr="004F6240">
          <w:rPr>
            <w:rStyle w:val="Hyperlink"/>
            <w:rFonts w:ascii="Times New Roman" w:hAnsi="Times New Roman"/>
            <w:sz w:val="22"/>
            <w:szCs w:val="22"/>
          </w:rPr>
          <w:t>Business</w:t>
        </w:r>
      </w:hyperlink>
    </w:p>
    <w:p w14:paraId="71280B54" w14:textId="77777777" w:rsidR="006F3AEA" w:rsidRPr="004F6240" w:rsidRDefault="006F3AEA" w:rsidP="006F3AEA">
      <w:pPr>
        <w:pStyle w:val="NormalWeb1"/>
        <w:spacing w:after="0"/>
        <w:contextualSpacing/>
        <w:jc w:val="both"/>
        <w:rPr>
          <w:rFonts w:ascii="Times New Roman" w:hAnsi="Times New Roman"/>
          <w:color w:val="auto"/>
          <w:sz w:val="22"/>
          <w:szCs w:val="22"/>
        </w:rPr>
      </w:pPr>
      <w:hyperlink w:anchor="CityCounty" w:history="1">
        <w:r w:rsidRPr="004F6240">
          <w:rPr>
            <w:rStyle w:val="Hyperlink"/>
            <w:rFonts w:ascii="Times New Roman" w:hAnsi="Times New Roman"/>
            <w:sz w:val="22"/>
            <w:szCs w:val="22"/>
          </w:rPr>
          <w:t>City &amp; County Governments &amp; Regional Commissions</w:t>
        </w:r>
      </w:hyperlink>
    </w:p>
    <w:p w14:paraId="28478430" w14:textId="77777777" w:rsidR="006F3AEA" w:rsidRPr="004F6240" w:rsidRDefault="006F3AEA" w:rsidP="006F3AEA">
      <w:pPr>
        <w:pStyle w:val="NormalWeb1"/>
        <w:spacing w:after="0"/>
        <w:contextualSpacing/>
        <w:jc w:val="both"/>
        <w:rPr>
          <w:rStyle w:val="Hyperlink"/>
          <w:rFonts w:ascii="Times New Roman" w:hAnsi="Times New Roman"/>
          <w:sz w:val="22"/>
          <w:szCs w:val="22"/>
        </w:rPr>
      </w:pPr>
      <w:hyperlink w:anchor="EconDev" w:history="1">
        <w:r w:rsidRPr="004F6240">
          <w:rPr>
            <w:rStyle w:val="Hyperlink"/>
            <w:rFonts w:ascii="Times New Roman" w:hAnsi="Times New Roman"/>
            <w:sz w:val="22"/>
            <w:szCs w:val="22"/>
          </w:rPr>
          <w:t>Economic Development</w:t>
        </w:r>
      </w:hyperlink>
    </w:p>
    <w:p w14:paraId="5AA6E3DA" w14:textId="77777777" w:rsidR="006F3AEA" w:rsidRPr="004F6240" w:rsidRDefault="006F3AEA" w:rsidP="006F3AEA">
      <w:pPr>
        <w:pStyle w:val="NormalWeb1"/>
        <w:spacing w:after="0"/>
        <w:contextualSpacing/>
        <w:jc w:val="both"/>
        <w:rPr>
          <w:rStyle w:val="Hyperlink"/>
          <w:rFonts w:ascii="Times New Roman" w:hAnsi="Times New Roman"/>
          <w:sz w:val="22"/>
          <w:szCs w:val="22"/>
        </w:rPr>
      </w:pPr>
      <w:r w:rsidRPr="004F6240">
        <w:rPr>
          <w:rStyle w:val="Hyperlink"/>
          <w:rFonts w:ascii="Times New Roman" w:hAnsi="Times New Roman"/>
          <w:sz w:val="22"/>
          <w:szCs w:val="22"/>
        </w:rPr>
        <w:fldChar w:fldCharType="begin"/>
      </w:r>
      <w:r w:rsidRPr="004F6240">
        <w:rPr>
          <w:rStyle w:val="Hyperlink"/>
          <w:rFonts w:ascii="Times New Roman" w:hAnsi="Times New Roman"/>
          <w:sz w:val="22"/>
          <w:szCs w:val="22"/>
        </w:rPr>
        <w:instrText xml:space="preserve"> HYPERLINK  \l "Elections" </w:instrText>
      </w:r>
      <w:r w:rsidRPr="004F6240">
        <w:rPr>
          <w:rStyle w:val="Hyperlink"/>
          <w:rFonts w:ascii="Times New Roman" w:hAnsi="Times New Roman"/>
          <w:sz w:val="22"/>
          <w:szCs w:val="22"/>
        </w:rPr>
      </w:r>
      <w:r w:rsidRPr="004F6240">
        <w:rPr>
          <w:rStyle w:val="Hyperlink"/>
          <w:rFonts w:ascii="Times New Roman" w:hAnsi="Times New Roman"/>
          <w:sz w:val="22"/>
          <w:szCs w:val="22"/>
        </w:rPr>
        <w:fldChar w:fldCharType="separate"/>
      </w:r>
      <w:r w:rsidRPr="004F6240">
        <w:rPr>
          <w:rStyle w:val="Hyperlink"/>
          <w:rFonts w:ascii="Times New Roman" w:hAnsi="Times New Roman"/>
          <w:sz w:val="22"/>
          <w:szCs w:val="22"/>
        </w:rPr>
        <w:t>Elections</w:t>
      </w:r>
    </w:p>
    <w:p w14:paraId="4F8007CC" w14:textId="77777777" w:rsidR="006F3AEA" w:rsidRPr="004F6240" w:rsidRDefault="006F3AEA" w:rsidP="006F3AEA">
      <w:pPr>
        <w:pStyle w:val="NormalWeb1"/>
        <w:spacing w:after="0"/>
        <w:contextualSpacing/>
        <w:jc w:val="both"/>
        <w:rPr>
          <w:rFonts w:ascii="Times New Roman" w:hAnsi="Times New Roman"/>
          <w:color w:val="auto"/>
          <w:sz w:val="22"/>
          <w:szCs w:val="22"/>
        </w:rPr>
      </w:pPr>
      <w:r w:rsidRPr="004F6240">
        <w:rPr>
          <w:rStyle w:val="Hyperlink"/>
          <w:rFonts w:ascii="Times New Roman" w:hAnsi="Times New Roman"/>
          <w:sz w:val="22"/>
          <w:szCs w:val="22"/>
        </w:rPr>
        <w:fldChar w:fldCharType="end"/>
      </w:r>
      <w:hyperlink w:anchor="Environment" w:history="1">
        <w:r w:rsidRPr="004F6240">
          <w:rPr>
            <w:rStyle w:val="Hyperlink"/>
            <w:rFonts w:ascii="Times New Roman" w:hAnsi="Times New Roman"/>
            <w:sz w:val="22"/>
            <w:szCs w:val="22"/>
          </w:rPr>
          <w:t>Environmental &amp; Natural Resources</w:t>
        </w:r>
      </w:hyperlink>
    </w:p>
    <w:p w14:paraId="7DB802A2" w14:textId="77777777" w:rsidR="006F3AEA" w:rsidRPr="004F6240" w:rsidRDefault="006F3AEA" w:rsidP="006F3AEA">
      <w:pPr>
        <w:pStyle w:val="NormalWeb1"/>
        <w:spacing w:after="0"/>
        <w:contextualSpacing/>
        <w:jc w:val="both"/>
        <w:rPr>
          <w:rFonts w:ascii="Times New Roman" w:hAnsi="Times New Roman"/>
          <w:color w:val="auto"/>
          <w:sz w:val="22"/>
          <w:szCs w:val="22"/>
        </w:rPr>
      </w:pPr>
      <w:hyperlink w:anchor="Government" w:history="1">
        <w:r w:rsidRPr="004F6240">
          <w:rPr>
            <w:rStyle w:val="Hyperlink"/>
            <w:rFonts w:ascii="Times New Roman" w:hAnsi="Times New Roman"/>
            <w:sz w:val="22"/>
            <w:szCs w:val="22"/>
          </w:rPr>
          <w:t>Government – General</w:t>
        </w:r>
      </w:hyperlink>
    </w:p>
    <w:p w14:paraId="174A05C7" w14:textId="77777777" w:rsidR="006F3AEA" w:rsidRPr="004F6240" w:rsidRDefault="006F3AEA" w:rsidP="006F3AEA">
      <w:pPr>
        <w:pStyle w:val="NormalWeb1"/>
        <w:spacing w:after="0"/>
        <w:contextualSpacing/>
        <w:jc w:val="both"/>
        <w:rPr>
          <w:rFonts w:ascii="Times New Roman" w:hAnsi="Times New Roman"/>
          <w:color w:val="auto"/>
          <w:sz w:val="22"/>
          <w:szCs w:val="22"/>
        </w:rPr>
      </w:pPr>
      <w:hyperlink w:anchor="GenHealth" w:history="1">
        <w:r w:rsidRPr="004F6240">
          <w:rPr>
            <w:rStyle w:val="Hyperlink"/>
            <w:rFonts w:ascii="Times New Roman" w:hAnsi="Times New Roman"/>
            <w:sz w:val="22"/>
            <w:szCs w:val="22"/>
          </w:rPr>
          <w:t>Health – General</w:t>
        </w:r>
      </w:hyperlink>
    </w:p>
    <w:p w14:paraId="0DCC5F9D" w14:textId="77777777" w:rsidR="006F3AEA" w:rsidRPr="004F6240" w:rsidRDefault="006F3AEA" w:rsidP="006F3AEA">
      <w:pPr>
        <w:pStyle w:val="NormalWeb1"/>
        <w:spacing w:after="0"/>
        <w:contextualSpacing/>
        <w:jc w:val="both"/>
        <w:rPr>
          <w:rFonts w:ascii="Times New Roman" w:hAnsi="Times New Roman"/>
          <w:color w:val="auto"/>
          <w:sz w:val="22"/>
          <w:szCs w:val="22"/>
        </w:rPr>
      </w:pPr>
      <w:hyperlink w:anchor="HospitalsCON" w:history="1">
        <w:r w:rsidRPr="004F6240">
          <w:rPr>
            <w:rStyle w:val="Hyperlink"/>
            <w:rFonts w:ascii="Times New Roman" w:hAnsi="Times New Roman"/>
            <w:sz w:val="22"/>
            <w:szCs w:val="22"/>
          </w:rPr>
          <w:t>Hospitals – CON (Certificate of Need)</w:t>
        </w:r>
      </w:hyperlink>
    </w:p>
    <w:p w14:paraId="747CC5FA" w14:textId="77777777" w:rsidR="006F3AEA" w:rsidRPr="004F6240" w:rsidRDefault="006F3AEA" w:rsidP="006F3AEA">
      <w:pPr>
        <w:pStyle w:val="NormalWeb1"/>
        <w:spacing w:after="0"/>
        <w:contextualSpacing/>
        <w:jc w:val="both"/>
        <w:rPr>
          <w:rFonts w:ascii="Times New Roman" w:hAnsi="Times New Roman"/>
          <w:color w:val="auto"/>
          <w:sz w:val="22"/>
          <w:szCs w:val="22"/>
        </w:rPr>
      </w:pPr>
      <w:hyperlink w:anchor="Hospitals" w:history="1">
        <w:r w:rsidRPr="004F6240">
          <w:rPr>
            <w:rStyle w:val="Hyperlink"/>
            <w:rFonts w:ascii="Times New Roman" w:hAnsi="Times New Roman"/>
            <w:sz w:val="22"/>
            <w:szCs w:val="22"/>
          </w:rPr>
          <w:t>Hospitals</w:t>
        </w:r>
      </w:hyperlink>
    </w:p>
    <w:p w14:paraId="71C3EDA5" w14:textId="77777777" w:rsidR="006F3AEA" w:rsidRPr="004F6240" w:rsidRDefault="006F3AEA" w:rsidP="006F3AEA">
      <w:pPr>
        <w:pStyle w:val="NormalWeb1"/>
        <w:spacing w:after="0"/>
        <w:contextualSpacing/>
        <w:jc w:val="both"/>
        <w:rPr>
          <w:rFonts w:ascii="Times New Roman" w:hAnsi="Times New Roman"/>
          <w:color w:val="auto"/>
          <w:sz w:val="22"/>
          <w:szCs w:val="22"/>
        </w:rPr>
      </w:pPr>
      <w:hyperlink w:anchor="Insurance" w:history="1">
        <w:r w:rsidRPr="004F6240">
          <w:rPr>
            <w:rStyle w:val="Hyperlink"/>
            <w:rFonts w:ascii="Times New Roman" w:hAnsi="Times New Roman"/>
            <w:sz w:val="22"/>
            <w:szCs w:val="22"/>
          </w:rPr>
          <w:t>Insurance</w:t>
        </w:r>
      </w:hyperlink>
    </w:p>
    <w:p w14:paraId="0480CD74" w14:textId="77777777" w:rsidR="006F3AEA" w:rsidRPr="004F6240" w:rsidRDefault="006F3AEA" w:rsidP="006F3AEA">
      <w:pPr>
        <w:pStyle w:val="NormalWeb1"/>
        <w:spacing w:after="0"/>
        <w:contextualSpacing/>
        <w:jc w:val="both"/>
        <w:rPr>
          <w:rFonts w:ascii="Times New Roman" w:hAnsi="Times New Roman"/>
          <w:color w:val="auto"/>
          <w:sz w:val="22"/>
          <w:szCs w:val="22"/>
        </w:rPr>
      </w:pPr>
      <w:hyperlink w:anchor="MentalHealth" w:history="1">
        <w:r w:rsidRPr="004F6240">
          <w:rPr>
            <w:rStyle w:val="Hyperlink"/>
            <w:rFonts w:ascii="Times New Roman" w:hAnsi="Times New Roman"/>
            <w:sz w:val="22"/>
            <w:szCs w:val="22"/>
          </w:rPr>
          <w:t>Mental Health &amp; Developmental Disabilities</w:t>
        </w:r>
      </w:hyperlink>
    </w:p>
    <w:p w14:paraId="5C568E04" w14:textId="77777777" w:rsidR="006F3AEA" w:rsidRPr="004F6240" w:rsidRDefault="006F3AEA" w:rsidP="006F3AEA">
      <w:pPr>
        <w:pStyle w:val="NormalWeb1"/>
        <w:spacing w:after="0"/>
        <w:contextualSpacing/>
        <w:jc w:val="both"/>
        <w:rPr>
          <w:rFonts w:ascii="Times New Roman" w:hAnsi="Times New Roman"/>
          <w:color w:val="auto"/>
          <w:sz w:val="22"/>
          <w:szCs w:val="22"/>
        </w:rPr>
      </w:pPr>
      <w:hyperlink w:anchor="Military" w:history="1">
        <w:r w:rsidRPr="004F6240">
          <w:rPr>
            <w:rStyle w:val="Hyperlink"/>
            <w:rFonts w:ascii="Times New Roman" w:hAnsi="Times New Roman"/>
            <w:sz w:val="22"/>
            <w:szCs w:val="22"/>
          </w:rPr>
          <w:t>Military Base Support</w:t>
        </w:r>
      </w:hyperlink>
    </w:p>
    <w:p w14:paraId="7F93161A" w14:textId="77777777" w:rsidR="006F3AEA" w:rsidRPr="004F6240" w:rsidRDefault="006F3AEA" w:rsidP="006F3AEA">
      <w:pPr>
        <w:pStyle w:val="NormalWeb1"/>
        <w:spacing w:after="0"/>
        <w:contextualSpacing/>
        <w:jc w:val="both"/>
        <w:rPr>
          <w:rFonts w:ascii="Times New Roman" w:hAnsi="Times New Roman"/>
          <w:color w:val="auto"/>
          <w:sz w:val="22"/>
          <w:szCs w:val="22"/>
        </w:rPr>
      </w:pPr>
      <w:hyperlink w:anchor="Pharmaceuticals" w:history="1">
        <w:r w:rsidRPr="004F6240">
          <w:rPr>
            <w:rStyle w:val="Hyperlink"/>
            <w:rFonts w:ascii="Times New Roman" w:hAnsi="Times New Roman"/>
            <w:sz w:val="22"/>
            <w:szCs w:val="22"/>
          </w:rPr>
          <w:t>Pharmaceuticals</w:t>
        </w:r>
      </w:hyperlink>
    </w:p>
    <w:p w14:paraId="48C3DDCE" w14:textId="77777777" w:rsidR="006F3AEA" w:rsidRPr="004F6240" w:rsidRDefault="006F3AEA" w:rsidP="006F3AEA">
      <w:pPr>
        <w:pStyle w:val="NormalWeb1"/>
        <w:spacing w:after="0"/>
        <w:contextualSpacing/>
        <w:jc w:val="both"/>
        <w:rPr>
          <w:rFonts w:ascii="Times New Roman" w:hAnsi="Times New Roman"/>
          <w:color w:val="auto"/>
          <w:sz w:val="22"/>
          <w:szCs w:val="22"/>
        </w:rPr>
      </w:pPr>
      <w:hyperlink w:anchor="PublicHealth" w:history="1">
        <w:r w:rsidRPr="004F6240">
          <w:rPr>
            <w:rStyle w:val="Hyperlink"/>
            <w:rFonts w:ascii="Times New Roman" w:hAnsi="Times New Roman"/>
            <w:sz w:val="22"/>
            <w:szCs w:val="22"/>
          </w:rPr>
          <w:t>Public Health</w:t>
        </w:r>
      </w:hyperlink>
    </w:p>
    <w:p w14:paraId="1D20F324" w14:textId="77777777" w:rsidR="006F3AEA" w:rsidRPr="004F6240" w:rsidRDefault="006F3AEA" w:rsidP="006F3AEA">
      <w:pPr>
        <w:pStyle w:val="NormalWeb1"/>
        <w:spacing w:after="0"/>
        <w:contextualSpacing/>
        <w:jc w:val="both"/>
        <w:rPr>
          <w:rFonts w:ascii="Times New Roman" w:hAnsi="Times New Roman"/>
          <w:color w:val="auto"/>
          <w:sz w:val="22"/>
          <w:szCs w:val="22"/>
        </w:rPr>
      </w:pPr>
      <w:hyperlink w:anchor="StudyCommittee" w:history="1">
        <w:r w:rsidRPr="004F6240">
          <w:rPr>
            <w:rStyle w:val="Hyperlink"/>
            <w:rFonts w:ascii="Times New Roman" w:hAnsi="Times New Roman"/>
            <w:sz w:val="22"/>
            <w:szCs w:val="22"/>
          </w:rPr>
          <w:t>Study Committee</w:t>
        </w:r>
      </w:hyperlink>
    </w:p>
    <w:p w14:paraId="141C749D" w14:textId="77777777" w:rsidR="006F3AEA" w:rsidRPr="004F6240" w:rsidRDefault="006F3AEA" w:rsidP="006F3AEA">
      <w:pPr>
        <w:pStyle w:val="NormalWeb1"/>
        <w:spacing w:after="0"/>
        <w:contextualSpacing/>
        <w:jc w:val="both"/>
        <w:rPr>
          <w:rFonts w:ascii="Times New Roman" w:hAnsi="Times New Roman"/>
          <w:color w:val="auto"/>
          <w:sz w:val="22"/>
          <w:szCs w:val="22"/>
        </w:rPr>
      </w:pPr>
      <w:hyperlink w:anchor="Taxes" w:history="1">
        <w:r w:rsidRPr="004F6240">
          <w:rPr>
            <w:rStyle w:val="Hyperlink"/>
            <w:rFonts w:ascii="Times New Roman" w:hAnsi="Times New Roman"/>
            <w:sz w:val="22"/>
            <w:szCs w:val="22"/>
          </w:rPr>
          <w:t>Taxes</w:t>
        </w:r>
      </w:hyperlink>
    </w:p>
    <w:p w14:paraId="22B257EB" w14:textId="77777777" w:rsidR="006F3AEA" w:rsidRPr="004F6240" w:rsidRDefault="006F3AEA" w:rsidP="006F3AEA">
      <w:pPr>
        <w:pStyle w:val="NormalWeb1"/>
        <w:spacing w:after="0"/>
        <w:contextualSpacing/>
        <w:jc w:val="both"/>
        <w:rPr>
          <w:rFonts w:ascii="Times New Roman" w:hAnsi="Times New Roman"/>
          <w:color w:val="auto"/>
          <w:sz w:val="22"/>
          <w:szCs w:val="22"/>
        </w:rPr>
      </w:pPr>
      <w:hyperlink w:anchor="Transportation" w:history="1">
        <w:r w:rsidRPr="004F6240">
          <w:rPr>
            <w:rStyle w:val="Hyperlink"/>
            <w:rFonts w:ascii="Times New Roman" w:hAnsi="Times New Roman"/>
            <w:sz w:val="22"/>
            <w:szCs w:val="22"/>
          </w:rPr>
          <w:t>Transportation</w:t>
        </w:r>
      </w:hyperlink>
    </w:p>
    <w:p w14:paraId="2EE3A4A5" w14:textId="77777777" w:rsidR="006F3AEA" w:rsidRPr="004F6240" w:rsidRDefault="006F3AEA" w:rsidP="006F3AEA">
      <w:pPr>
        <w:pStyle w:val="NormalWeb1"/>
        <w:spacing w:after="0"/>
        <w:contextualSpacing/>
        <w:jc w:val="both"/>
        <w:rPr>
          <w:rFonts w:ascii="Times New Roman" w:hAnsi="Times New Roman"/>
          <w:color w:val="auto"/>
          <w:sz w:val="22"/>
          <w:szCs w:val="22"/>
        </w:rPr>
      </w:pPr>
      <w:hyperlink w:anchor="WorkersComp" w:history="1">
        <w:r w:rsidRPr="004F6240">
          <w:rPr>
            <w:rStyle w:val="Hyperlink"/>
            <w:rFonts w:ascii="Times New Roman" w:hAnsi="Times New Roman"/>
            <w:sz w:val="22"/>
            <w:szCs w:val="22"/>
          </w:rPr>
          <w:t>Workers’ Comp</w:t>
        </w:r>
      </w:hyperlink>
    </w:p>
    <w:p w14:paraId="6E301259" w14:textId="77777777" w:rsidR="006F3AEA" w:rsidRPr="004F6240" w:rsidRDefault="006F3AEA" w:rsidP="006F3AEA">
      <w:pPr>
        <w:tabs>
          <w:tab w:val="left" w:pos="3364"/>
        </w:tabs>
        <w:rPr>
          <w:sz w:val="22"/>
          <w:szCs w:val="22"/>
        </w:rPr>
      </w:pPr>
      <w:bookmarkStart w:id="0" w:name="Aging"/>
    </w:p>
    <w:bookmarkEnd w:id="0"/>
    <w:p w14:paraId="453CDA51" w14:textId="77777777" w:rsidR="006F3AEA" w:rsidRPr="004F6240" w:rsidRDefault="006F3AEA" w:rsidP="006F3AEA">
      <w:pPr>
        <w:tabs>
          <w:tab w:val="left" w:pos="3364"/>
        </w:tabs>
        <w:jc w:val="center"/>
        <w:rPr>
          <w:b/>
          <w:bCs/>
          <w:sz w:val="22"/>
          <w:szCs w:val="22"/>
        </w:rPr>
      </w:pPr>
      <w:r w:rsidRPr="004F6240">
        <w:rPr>
          <w:b/>
          <w:bCs/>
          <w:sz w:val="22"/>
          <w:szCs w:val="22"/>
        </w:rPr>
        <w:t>Aging</w:t>
      </w:r>
    </w:p>
    <w:p w14:paraId="4A90242D" w14:textId="77777777" w:rsidR="006F3AEA" w:rsidRPr="004F6240" w:rsidRDefault="006F3AEA" w:rsidP="006F3AEA">
      <w:pPr>
        <w:tabs>
          <w:tab w:val="left" w:pos="3364"/>
        </w:tabs>
        <w:jc w:val="center"/>
        <w:rPr>
          <w:b/>
          <w:sz w:val="22"/>
          <w:szCs w:val="22"/>
        </w:rPr>
      </w:pPr>
    </w:p>
    <w:p w14:paraId="16C8A885" w14:textId="77777777" w:rsidR="006F3AEA" w:rsidRPr="004F6240" w:rsidRDefault="006F3AEA" w:rsidP="006F3AEA">
      <w:pPr>
        <w:tabs>
          <w:tab w:val="left" w:pos="3364"/>
        </w:tabs>
        <w:contextualSpacing/>
        <w:jc w:val="both"/>
        <w:rPr>
          <w:sz w:val="22"/>
          <w:szCs w:val="22"/>
        </w:rPr>
      </w:pPr>
      <w:hyperlink r:id="rId19">
        <w:r w:rsidRPr="004F6240">
          <w:rPr>
            <w:rStyle w:val="Hyperlink"/>
            <w:sz w:val="22"/>
            <w:szCs w:val="22"/>
          </w:rPr>
          <w:t>HB 11,</w:t>
        </w:r>
      </w:hyperlink>
      <w:r w:rsidRPr="004F6240">
        <w:rPr>
          <w:sz w:val="22"/>
          <w:szCs w:val="22"/>
        </w:rPr>
        <w:t xml:space="preserve"> Health (Rep. Kim Schofield – D) </w:t>
      </w:r>
    </w:p>
    <w:p w14:paraId="2AF5A573" w14:textId="77777777" w:rsidR="006F3AEA" w:rsidRPr="004F6240" w:rsidRDefault="006F3AEA" w:rsidP="006F3AEA">
      <w:pPr>
        <w:tabs>
          <w:tab w:val="left" w:pos="3364"/>
        </w:tabs>
        <w:contextualSpacing/>
        <w:jc w:val="both"/>
        <w:rPr>
          <w:color w:val="FF0000"/>
          <w:sz w:val="22"/>
          <w:szCs w:val="22"/>
        </w:rPr>
      </w:pPr>
      <w:r w:rsidRPr="004F6240">
        <w:rPr>
          <w:sz w:val="22"/>
          <w:szCs w:val="22"/>
        </w:rPr>
        <w:t xml:space="preserve">So as to provide for sufficient staff for carrying out food and nutrition services at a long-term care facility; to provide for definitions; to provide for the employment of a licensed dietitian </w:t>
      </w:r>
      <w:r w:rsidRPr="004F6240">
        <w:rPr>
          <w:b/>
          <w:bCs/>
          <w:sz w:val="22"/>
          <w:szCs w:val="22"/>
        </w:rPr>
        <w:t xml:space="preserve">Status: </w:t>
      </w:r>
      <w:r w:rsidRPr="004F6240">
        <w:rPr>
          <w:sz w:val="22"/>
          <w:szCs w:val="22"/>
        </w:rPr>
        <w:t>Referred to Human Relations</w:t>
      </w:r>
      <w:r>
        <w:rPr>
          <w:sz w:val="22"/>
          <w:szCs w:val="22"/>
        </w:rPr>
        <w:t xml:space="preserve"> </w:t>
      </w:r>
      <w:r w:rsidRPr="00CA7A79">
        <w:rPr>
          <w:color w:val="FF0000"/>
          <w:sz w:val="22"/>
          <w:szCs w:val="22"/>
        </w:rPr>
        <w:t>DEAD</w:t>
      </w:r>
    </w:p>
    <w:p w14:paraId="2CD8E9EC" w14:textId="77777777" w:rsidR="006F3AEA" w:rsidRPr="004F6240" w:rsidRDefault="006F3AEA" w:rsidP="006F3AEA">
      <w:pPr>
        <w:jc w:val="both"/>
        <w:rPr>
          <w:color w:val="000000" w:themeColor="text1"/>
          <w:sz w:val="22"/>
          <w:szCs w:val="22"/>
        </w:rPr>
      </w:pPr>
    </w:p>
    <w:p w14:paraId="1892BE9B" w14:textId="77777777" w:rsidR="006F3AEA" w:rsidRPr="004F6240" w:rsidRDefault="006F3AEA" w:rsidP="006F3AEA">
      <w:pPr>
        <w:jc w:val="both"/>
        <w:rPr>
          <w:color w:val="538135"/>
          <w:sz w:val="22"/>
          <w:szCs w:val="22"/>
        </w:rPr>
      </w:pPr>
      <w:hyperlink r:id="rId20">
        <w:r w:rsidRPr="004F6240">
          <w:rPr>
            <w:rStyle w:val="Hyperlink"/>
            <w:rFonts w:eastAsiaTheme="majorEastAsia"/>
            <w:sz w:val="22"/>
            <w:szCs w:val="22"/>
          </w:rPr>
          <w:t>HB 291,</w:t>
        </w:r>
      </w:hyperlink>
      <w:r w:rsidRPr="004F6240">
        <w:rPr>
          <w:sz w:val="22"/>
          <w:szCs w:val="22"/>
        </w:rPr>
        <w:t xml:space="preserve"> Certification of community health workers (Rep. Darlene Taylor – R) </w:t>
      </w:r>
    </w:p>
    <w:p w14:paraId="50A6F8CE" w14:textId="39FA4E4D" w:rsidR="006F3AEA" w:rsidRPr="00795800" w:rsidRDefault="006F3AEA" w:rsidP="006F3AEA">
      <w:pPr>
        <w:jc w:val="both"/>
        <w:rPr>
          <w:color w:val="00B050"/>
          <w:sz w:val="22"/>
          <w:szCs w:val="22"/>
        </w:rPr>
      </w:pPr>
      <w:r w:rsidRPr="004F6240">
        <w:rPr>
          <w:sz w:val="22"/>
          <w:szCs w:val="22"/>
        </w:rPr>
        <w:lastRenderedPageBreak/>
        <w:t xml:space="preserve">So as to provide for the certification of community health workers; To provide for the establishment of the Georgia Community Health Worker Certification Committee. </w:t>
      </w:r>
      <w:r w:rsidRPr="004F6240">
        <w:rPr>
          <w:b/>
          <w:bCs/>
          <w:sz w:val="22"/>
          <w:szCs w:val="22"/>
        </w:rPr>
        <w:t>Status:</w:t>
      </w:r>
      <w:r w:rsidRPr="004F6240">
        <w:rPr>
          <w:b/>
          <w:bCs/>
          <w:color w:val="00B050"/>
          <w:sz w:val="22"/>
          <w:szCs w:val="22"/>
        </w:rPr>
        <w:t xml:space="preserve"> </w:t>
      </w:r>
      <w:r w:rsidRPr="004F6240">
        <w:rPr>
          <w:color w:val="000000" w:themeColor="text1"/>
          <w:sz w:val="22"/>
          <w:szCs w:val="22"/>
        </w:rPr>
        <w:t xml:space="preserve">Referred to Public and Community Health Cmte, Passed Cmte by Substitute, Pending Rules Cmte, Passed House, Sent to Senate, Referred to Health &amp; Human Services Cmte, Passed Cmte, Pending Rules Cmte, Recommitted to </w:t>
      </w:r>
      <w:r>
        <w:rPr>
          <w:color w:val="000000" w:themeColor="text1"/>
          <w:sz w:val="22"/>
          <w:szCs w:val="22"/>
        </w:rPr>
        <w:t xml:space="preserve">Senate </w:t>
      </w:r>
      <w:r w:rsidRPr="004F6240">
        <w:rPr>
          <w:color w:val="000000" w:themeColor="text1"/>
          <w:sz w:val="22"/>
          <w:szCs w:val="22"/>
        </w:rPr>
        <w:t>Health &amp; Human Services Cmte</w:t>
      </w:r>
      <w:r w:rsidR="00795800">
        <w:rPr>
          <w:color w:val="000000" w:themeColor="text1"/>
          <w:sz w:val="22"/>
          <w:szCs w:val="22"/>
        </w:rPr>
        <w:t xml:space="preserve">, </w:t>
      </w:r>
      <w:r w:rsidR="00795800">
        <w:rPr>
          <w:color w:val="00B050"/>
          <w:sz w:val="22"/>
          <w:szCs w:val="22"/>
        </w:rPr>
        <w:t xml:space="preserve">Passed </w:t>
      </w:r>
      <w:r w:rsidR="00F65163">
        <w:rPr>
          <w:color w:val="00B050"/>
          <w:sz w:val="22"/>
          <w:szCs w:val="22"/>
        </w:rPr>
        <w:t>Cmte</w:t>
      </w:r>
      <w:r w:rsidR="00795800">
        <w:rPr>
          <w:color w:val="00B050"/>
          <w:sz w:val="22"/>
          <w:szCs w:val="22"/>
        </w:rPr>
        <w:t xml:space="preserve"> by Substitute, Pending Rules Cmte</w:t>
      </w:r>
    </w:p>
    <w:p w14:paraId="30A3CF07" w14:textId="77777777" w:rsidR="006F3AEA" w:rsidRPr="004F6240" w:rsidRDefault="006F3AEA" w:rsidP="006F3AEA">
      <w:pPr>
        <w:jc w:val="both"/>
        <w:rPr>
          <w:color w:val="000000" w:themeColor="text1"/>
          <w:sz w:val="22"/>
          <w:szCs w:val="22"/>
          <w:shd w:val="clear" w:color="auto" w:fill="FFFFFF"/>
        </w:rPr>
      </w:pPr>
    </w:p>
    <w:p w14:paraId="174A115E" w14:textId="77777777" w:rsidR="006F3AEA" w:rsidRPr="004F6240" w:rsidRDefault="006F3AEA" w:rsidP="006F3AEA">
      <w:pPr>
        <w:jc w:val="both"/>
        <w:rPr>
          <w:color w:val="000000" w:themeColor="text1"/>
          <w:sz w:val="22"/>
          <w:szCs w:val="22"/>
          <w:shd w:val="clear" w:color="auto" w:fill="FFFFFF"/>
        </w:rPr>
      </w:pPr>
      <w:hyperlink r:id="rId21" w:history="1">
        <w:r w:rsidRPr="004F6240">
          <w:rPr>
            <w:rStyle w:val="Hyperlink"/>
            <w:sz w:val="22"/>
            <w:szCs w:val="22"/>
            <w:shd w:val="clear" w:color="auto" w:fill="FFFFFF"/>
          </w:rPr>
          <w:t>HB 1089,</w:t>
        </w:r>
      </w:hyperlink>
      <w:r w:rsidRPr="004F6240">
        <w:rPr>
          <w:color w:val="000000" w:themeColor="text1"/>
          <w:sz w:val="22"/>
          <w:szCs w:val="22"/>
          <w:shd w:val="clear" w:color="auto" w:fill="FFFFFF"/>
        </w:rPr>
        <w:t xml:space="preserve"> Ivermectin Over-the-counter Medication (Rep. Karen Mathiak – R)</w:t>
      </w:r>
    </w:p>
    <w:p w14:paraId="0F89041D" w14:textId="77777777" w:rsidR="006F3AEA" w:rsidRPr="00707E39" w:rsidRDefault="006F3AEA" w:rsidP="006F3AEA">
      <w:pPr>
        <w:jc w:val="both"/>
        <w:rPr>
          <w:color w:val="00B050"/>
          <w:sz w:val="22"/>
          <w:szCs w:val="22"/>
          <w:shd w:val="clear" w:color="auto" w:fill="FFFFFF"/>
        </w:rPr>
      </w:pPr>
      <w:r w:rsidRPr="004F6240">
        <w:rPr>
          <w:color w:val="000000" w:themeColor="text1"/>
          <w:sz w:val="22"/>
          <w:szCs w:val="22"/>
          <w:shd w:val="clear" w:color="auto" w:fill="FFFFFF"/>
        </w:rPr>
        <w:t xml:space="preserve">So as to provide for ivermectin as an over-the-counter medication in this state; to remove ivermectin from the definition of, exceptions to, and exemptions from dangerous drugs. </w:t>
      </w:r>
      <w:r w:rsidRPr="004F6240">
        <w:rPr>
          <w:b/>
          <w:bCs/>
          <w:color w:val="000000" w:themeColor="text1"/>
          <w:sz w:val="22"/>
          <w:szCs w:val="22"/>
          <w:shd w:val="clear" w:color="auto" w:fill="FFFFFF"/>
        </w:rPr>
        <w:t>Status:</w:t>
      </w:r>
      <w:r w:rsidRPr="004F6240">
        <w:rPr>
          <w:color w:val="000000" w:themeColor="text1"/>
          <w:sz w:val="22"/>
          <w:szCs w:val="22"/>
          <w:shd w:val="clear" w:color="auto" w:fill="FFFFFF"/>
        </w:rPr>
        <w:t xml:space="preserve"> Referred to Health Cmte</w:t>
      </w:r>
      <w:r>
        <w:rPr>
          <w:color w:val="000000" w:themeColor="text1"/>
          <w:sz w:val="22"/>
          <w:szCs w:val="22"/>
          <w:shd w:val="clear" w:color="auto" w:fill="FFFFFF"/>
        </w:rPr>
        <w:t xml:space="preserve">, </w:t>
      </w:r>
      <w:r w:rsidRPr="00075E1E">
        <w:rPr>
          <w:color w:val="000000" w:themeColor="text1"/>
          <w:sz w:val="22"/>
          <w:szCs w:val="22"/>
          <w:shd w:val="clear" w:color="auto" w:fill="FFFFFF"/>
        </w:rPr>
        <w:t xml:space="preserve">Passed Cmte by Substitute </w:t>
      </w:r>
      <w:r w:rsidRPr="00707E39">
        <w:rPr>
          <w:color w:val="EE0000"/>
          <w:sz w:val="22"/>
          <w:szCs w:val="22"/>
          <w:shd w:val="clear" w:color="auto" w:fill="FFFFFF"/>
        </w:rPr>
        <w:t>DEAD</w:t>
      </w:r>
    </w:p>
    <w:p w14:paraId="166F9285" w14:textId="77777777" w:rsidR="006F3AEA" w:rsidRPr="004F6240" w:rsidRDefault="006F3AEA" w:rsidP="006F3AEA">
      <w:pPr>
        <w:jc w:val="both"/>
        <w:rPr>
          <w:color w:val="000000" w:themeColor="text1"/>
          <w:sz w:val="22"/>
          <w:szCs w:val="22"/>
          <w:shd w:val="clear" w:color="auto" w:fill="FFFFFF"/>
        </w:rPr>
      </w:pPr>
    </w:p>
    <w:p w14:paraId="5154C4D1" w14:textId="77777777" w:rsidR="006F3AEA" w:rsidRPr="004F6240" w:rsidRDefault="006F3AEA" w:rsidP="006F3AEA">
      <w:pPr>
        <w:jc w:val="both"/>
        <w:rPr>
          <w:color w:val="000000" w:themeColor="text1"/>
          <w:sz w:val="22"/>
          <w:szCs w:val="22"/>
          <w:shd w:val="clear" w:color="auto" w:fill="FFFFFF"/>
        </w:rPr>
      </w:pPr>
      <w:hyperlink r:id="rId22" w:history="1">
        <w:r w:rsidRPr="004F6240">
          <w:rPr>
            <w:rStyle w:val="Hyperlink"/>
            <w:sz w:val="22"/>
            <w:szCs w:val="22"/>
            <w:shd w:val="clear" w:color="auto" w:fill="FFFFFF"/>
          </w:rPr>
          <w:t>HB 1142,</w:t>
        </w:r>
      </w:hyperlink>
      <w:r w:rsidRPr="004F6240">
        <w:rPr>
          <w:color w:val="00B050"/>
          <w:sz w:val="22"/>
          <w:szCs w:val="22"/>
          <w:shd w:val="clear" w:color="auto" w:fill="FFFFFF"/>
        </w:rPr>
        <w:t xml:space="preserve">  </w:t>
      </w:r>
      <w:r w:rsidRPr="004F6240">
        <w:rPr>
          <w:color w:val="000000" w:themeColor="text1"/>
          <w:sz w:val="22"/>
          <w:szCs w:val="22"/>
          <w:shd w:val="clear" w:color="auto" w:fill="FFFFFF"/>
        </w:rPr>
        <w:t>Courts Pretrial Intervention and Diversion Program (Rep. Leesa Hagan – R)</w:t>
      </w:r>
    </w:p>
    <w:p w14:paraId="3C0F7139" w14:textId="682E2503" w:rsidR="006F3AEA" w:rsidRPr="00795800" w:rsidRDefault="006F3AEA" w:rsidP="006F3AEA">
      <w:pPr>
        <w:jc w:val="both"/>
        <w:rPr>
          <w:color w:val="00B050"/>
          <w:sz w:val="22"/>
          <w:szCs w:val="22"/>
          <w:shd w:val="clear" w:color="auto" w:fill="FFFFFF"/>
        </w:rPr>
      </w:pPr>
      <w:r w:rsidRPr="004F6240">
        <w:rPr>
          <w:color w:val="000000" w:themeColor="text1"/>
          <w:sz w:val="22"/>
          <w:szCs w:val="22"/>
          <w:shd w:val="clear" w:color="auto" w:fill="FFFFFF"/>
        </w:rPr>
        <w:t xml:space="preserve">So as to require certain agreements for certain offenses to be eligible for a Pretrial Intervention and Diversion Program; provide for the creation of a registry of recidivist domestic violence offenders; to provide for the maintenance of such registry; to provide for clerks of court to provide certain information to the Georgia Bureau of Investigation; to provide for the registration of recidivist domestic violence offenders; to provide for the assessment of fees on recidivist domestic violence offenders; to provide for the removal of recidivist domestic violence offenders after a period of time. </w:t>
      </w:r>
      <w:r w:rsidRPr="004F6240">
        <w:rPr>
          <w:b/>
          <w:bCs/>
          <w:color w:val="000000" w:themeColor="text1"/>
          <w:sz w:val="22"/>
          <w:szCs w:val="22"/>
          <w:shd w:val="clear" w:color="auto" w:fill="FFFFFF"/>
        </w:rPr>
        <w:t>Status:</w:t>
      </w:r>
      <w:r w:rsidRPr="004F6240">
        <w:rPr>
          <w:color w:val="000000" w:themeColor="text1"/>
          <w:sz w:val="22"/>
          <w:szCs w:val="22"/>
          <w:shd w:val="clear" w:color="auto" w:fill="FFFFFF"/>
        </w:rPr>
        <w:t xml:space="preserve"> Referred to Judiciary Non-Civil Cmte</w:t>
      </w:r>
      <w:r>
        <w:rPr>
          <w:color w:val="000000" w:themeColor="text1"/>
          <w:sz w:val="22"/>
          <w:szCs w:val="22"/>
          <w:shd w:val="clear" w:color="auto" w:fill="FFFFFF"/>
        </w:rPr>
        <w:t xml:space="preserve">, Passed Cmte by Substitute, Pending Rules Cmte, </w:t>
      </w:r>
      <w:r w:rsidRPr="00075E1E">
        <w:rPr>
          <w:color w:val="000000" w:themeColor="text1"/>
          <w:sz w:val="22"/>
          <w:szCs w:val="22"/>
          <w:shd w:val="clear" w:color="auto" w:fill="FFFFFF"/>
        </w:rPr>
        <w:t>Passed House by Substitute, Sent to Senate</w:t>
      </w:r>
      <w:r>
        <w:rPr>
          <w:color w:val="000000" w:themeColor="text1"/>
          <w:sz w:val="22"/>
          <w:szCs w:val="22"/>
          <w:shd w:val="clear" w:color="auto" w:fill="FFFFFF"/>
        </w:rPr>
        <w:t>, Referred to Judiciary Cmte</w:t>
      </w:r>
      <w:r w:rsidR="00795800">
        <w:rPr>
          <w:color w:val="000000" w:themeColor="text1"/>
          <w:sz w:val="22"/>
          <w:szCs w:val="22"/>
          <w:shd w:val="clear" w:color="auto" w:fill="FFFFFF"/>
        </w:rPr>
        <w:t xml:space="preserve">, </w:t>
      </w:r>
      <w:r w:rsidR="00795800">
        <w:rPr>
          <w:color w:val="00B050"/>
          <w:sz w:val="22"/>
          <w:szCs w:val="22"/>
          <w:shd w:val="clear" w:color="auto" w:fill="FFFFFF"/>
        </w:rPr>
        <w:t>Passed Cmte by Substitute, Pending Rules Cmte</w:t>
      </w:r>
    </w:p>
    <w:p w14:paraId="377775BE" w14:textId="77777777" w:rsidR="006F3AEA" w:rsidRPr="004F6240" w:rsidRDefault="006F3AEA" w:rsidP="006F3AEA">
      <w:pPr>
        <w:jc w:val="both"/>
        <w:rPr>
          <w:color w:val="000000" w:themeColor="text1"/>
          <w:sz w:val="22"/>
          <w:szCs w:val="22"/>
          <w:shd w:val="clear" w:color="auto" w:fill="FFFFFF"/>
        </w:rPr>
      </w:pPr>
    </w:p>
    <w:p w14:paraId="7CECD249" w14:textId="77777777" w:rsidR="006F3AEA" w:rsidRPr="004F6240" w:rsidRDefault="006F3AEA" w:rsidP="006F3AEA">
      <w:pPr>
        <w:jc w:val="both"/>
        <w:rPr>
          <w:color w:val="000000" w:themeColor="text1"/>
          <w:sz w:val="22"/>
          <w:szCs w:val="22"/>
          <w:shd w:val="clear" w:color="auto" w:fill="FFFFFF"/>
        </w:rPr>
      </w:pPr>
      <w:hyperlink r:id="rId23" w:history="1">
        <w:r w:rsidRPr="004F6240">
          <w:rPr>
            <w:rStyle w:val="Hyperlink"/>
            <w:sz w:val="22"/>
            <w:szCs w:val="22"/>
            <w:shd w:val="clear" w:color="auto" w:fill="FFFFFF"/>
          </w:rPr>
          <w:t>HB 1238,</w:t>
        </w:r>
      </w:hyperlink>
      <w:r w:rsidRPr="004F6240">
        <w:rPr>
          <w:color w:val="000000" w:themeColor="text1"/>
          <w:sz w:val="22"/>
          <w:szCs w:val="22"/>
          <w:shd w:val="clear" w:color="auto" w:fill="FFFFFF"/>
        </w:rPr>
        <w:t xml:space="preserve">  Waiver Request Medicare Medicaid Reimbursement (Rep. Katie Dempsey – R)</w:t>
      </w:r>
    </w:p>
    <w:p w14:paraId="244C39AD" w14:textId="77777777" w:rsidR="006F3AEA" w:rsidRPr="00D44F39" w:rsidRDefault="006F3AEA" w:rsidP="006F3AEA">
      <w:pPr>
        <w:jc w:val="both"/>
        <w:rPr>
          <w:color w:val="00B050"/>
          <w:sz w:val="22"/>
          <w:szCs w:val="22"/>
          <w:shd w:val="clear" w:color="auto" w:fill="FFFFFF"/>
        </w:rPr>
      </w:pPr>
      <w:r w:rsidRPr="004F6240">
        <w:rPr>
          <w:color w:val="000000" w:themeColor="text1"/>
          <w:sz w:val="22"/>
          <w:szCs w:val="22"/>
          <w:shd w:val="clear" w:color="auto" w:fill="FFFFFF"/>
        </w:rPr>
        <w:t xml:space="preserve">So as to direct the Department of Community Health to submit a waiver request to the federal Centers for Medicare and Medicaid Services to authorize the qualification of certain caregivers for Medicaid reimbursement for the provision of respite care and related services. </w:t>
      </w:r>
      <w:r w:rsidRPr="00A1434E">
        <w:rPr>
          <w:b/>
          <w:bCs/>
          <w:color w:val="000000" w:themeColor="text1"/>
          <w:sz w:val="22"/>
          <w:szCs w:val="22"/>
          <w:shd w:val="clear" w:color="auto" w:fill="FFFFFF"/>
        </w:rPr>
        <w:t>Status:</w:t>
      </w:r>
      <w:r w:rsidRPr="00A1434E">
        <w:rPr>
          <w:color w:val="000000" w:themeColor="text1"/>
          <w:sz w:val="22"/>
          <w:szCs w:val="22"/>
          <w:shd w:val="clear" w:color="auto" w:fill="FFFFFF"/>
        </w:rPr>
        <w:t xml:space="preserve"> </w:t>
      </w:r>
      <w:r w:rsidRPr="009D48E4">
        <w:rPr>
          <w:color w:val="000000" w:themeColor="text1"/>
          <w:sz w:val="22"/>
          <w:szCs w:val="22"/>
          <w:shd w:val="clear" w:color="auto" w:fill="FFFFFF"/>
        </w:rPr>
        <w:t>Referred to Human Relations &amp; Aging Cmte</w:t>
      </w:r>
      <w:r w:rsidRPr="00F96C26">
        <w:rPr>
          <w:color w:val="000000" w:themeColor="text1"/>
          <w:sz w:val="22"/>
          <w:szCs w:val="22"/>
          <w:shd w:val="clear" w:color="auto" w:fill="FFFFFF"/>
        </w:rPr>
        <w:t>, Passed Cmte, Pending Rules Cmte</w:t>
      </w:r>
      <w:r>
        <w:rPr>
          <w:color w:val="000000" w:themeColor="text1"/>
          <w:sz w:val="22"/>
          <w:szCs w:val="22"/>
          <w:shd w:val="clear" w:color="auto" w:fill="FFFFFF"/>
        </w:rPr>
        <w:t xml:space="preserve">, Passed House, Senat to Senate, </w:t>
      </w:r>
      <w:r w:rsidRPr="00075E1E">
        <w:rPr>
          <w:color w:val="000000" w:themeColor="text1"/>
          <w:sz w:val="22"/>
          <w:szCs w:val="22"/>
          <w:shd w:val="clear" w:color="auto" w:fill="FFFFFF"/>
        </w:rPr>
        <w:t>Referred to Health Cmte</w:t>
      </w:r>
      <w:r w:rsidRPr="003832DE">
        <w:rPr>
          <w:color w:val="000000" w:themeColor="text1"/>
          <w:sz w:val="22"/>
          <w:szCs w:val="22"/>
          <w:shd w:val="clear" w:color="auto" w:fill="FFFFFF"/>
        </w:rPr>
        <w:t>, Passed Cmte by Substitute, Pending Rules Cmte</w:t>
      </w:r>
    </w:p>
    <w:p w14:paraId="1B4D5EC4" w14:textId="77777777" w:rsidR="006F3AEA" w:rsidRPr="00075E1E" w:rsidRDefault="006F3AEA" w:rsidP="006F3AEA">
      <w:pPr>
        <w:jc w:val="both"/>
        <w:rPr>
          <w:color w:val="000000" w:themeColor="text1"/>
          <w:sz w:val="22"/>
          <w:szCs w:val="22"/>
          <w:shd w:val="clear" w:color="auto" w:fill="FFFFFF"/>
        </w:rPr>
      </w:pPr>
    </w:p>
    <w:p w14:paraId="02395289" w14:textId="77777777" w:rsidR="006F3AEA" w:rsidRDefault="006F3AEA" w:rsidP="006F3AEA">
      <w:pPr>
        <w:jc w:val="both"/>
        <w:rPr>
          <w:color w:val="000000" w:themeColor="text1"/>
          <w:sz w:val="22"/>
          <w:szCs w:val="22"/>
          <w:shd w:val="clear" w:color="auto" w:fill="FFFFFF"/>
        </w:rPr>
      </w:pPr>
      <w:hyperlink r:id="rId24" w:history="1">
        <w:r w:rsidRPr="00273BDC">
          <w:rPr>
            <w:rStyle w:val="Hyperlink"/>
            <w:sz w:val="22"/>
            <w:szCs w:val="22"/>
            <w:shd w:val="clear" w:color="auto" w:fill="FFFFFF"/>
          </w:rPr>
          <w:t>HB 1276,</w:t>
        </w:r>
      </w:hyperlink>
      <w:r>
        <w:rPr>
          <w:color w:val="000000" w:themeColor="text1"/>
          <w:sz w:val="22"/>
          <w:szCs w:val="22"/>
          <w:shd w:val="clear" w:color="auto" w:fill="FFFFFF"/>
        </w:rPr>
        <w:t xml:space="preserve"> Verify Medicaid Recipients DCH (Rep. Mark Newton – R)</w:t>
      </w:r>
    </w:p>
    <w:p w14:paraId="6C1FF043" w14:textId="77777777" w:rsidR="006F3AEA" w:rsidRDefault="006F3AEA" w:rsidP="006F3AEA">
      <w:pPr>
        <w:jc w:val="both"/>
        <w:rPr>
          <w:color w:val="EE0000"/>
          <w:sz w:val="22"/>
          <w:szCs w:val="22"/>
          <w:shd w:val="clear" w:color="auto" w:fill="FFFFFF"/>
        </w:rPr>
      </w:pPr>
      <w:r w:rsidRPr="00273BDC">
        <w:rPr>
          <w:color w:val="000000" w:themeColor="text1"/>
          <w:sz w:val="22"/>
          <w:szCs w:val="22"/>
          <w:shd w:val="clear" w:color="auto" w:fill="FFFFFF"/>
        </w:rPr>
        <w:t>So as to provide for the Department of Community Health to regularly and systematically review information from certain sources to determine and verify eligibility of Medicaid recipients</w:t>
      </w:r>
      <w:r>
        <w:rPr>
          <w:color w:val="000000" w:themeColor="text1"/>
          <w:sz w:val="22"/>
          <w:szCs w:val="22"/>
          <w:shd w:val="clear" w:color="auto" w:fill="FFFFFF"/>
        </w:rPr>
        <w:t xml:space="preserve">. </w:t>
      </w:r>
      <w:r w:rsidRPr="007623EF">
        <w:rPr>
          <w:b/>
          <w:bCs/>
          <w:color w:val="000000" w:themeColor="text1"/>
          <w:sz w:val="22"/>
          <w:szCs w:val="22"/>
          <w:shd w:val="clear" w:color="auto" w:fill="FFFFFF"/>
        </w:rPr>
        <w:t>Status:</w:t>
      </w:r>
      <w:r w:rsidRPr="007623EF">
        <w:rPr>
          <w:color w:val="000000" w:themeColor="text1"/>
          <w:sz w:val="22"/>
          <w:szCs w:val="22"/>
          <w:shd w:val="clear" w:color="auto" w:fill="FFFFFF"/>
        </w:rPr>
        <w:t xml:space="preserve"> </w:t>
      </w:r>
      <w:r w:rsidRPr="00F96C26">
        <w:rPr>
          <w:color w:val="000000" w:themeColor="text1"/>
          <w:sz w:val="22"/>
          <w:szCs w:val="22"/>
          <w:shd w:val="clear" w:color="auto" w:fill="FFFFFF"/>
        </w:rPr>
        <w:t>Referred to Health Cmte</w:t>
      </w:r>
      <w:r>
        <w:rPr>
          <w:color w:val="000000" w:themeColor="text1"/>
          <w:sz w:val="22"/>
          <w:szCs w:val="22"/>
          <w:shd w:val="clear" w:color="auto" w:fill="FFFFFF"/>
        </w:rPr>
        <w:t xml:space="preserve">, </w:t>
      </w:r>
      <w:r w:rsidRPr="008F085E">
        <w:rPr>
          <w:color w:val="000000" w:themeColor="text1"/>
          <w:sz w:val="22"/>
          <w:szCs w:val="22"/>
          <w:shd w:val="clear" w:color="auto" w:fill="FFFFFF"/>
        </w:rPr>
        <w:t>Passed Cmte by Substitute</w:t>
      </w:r>
      <w:r>
        <w:rPr>
          <w:color w:val="000000" w:themeColor="text1"/>
          <w:sz w:val="22"/>
          <w:szCs w:val="22"/>
          <w:shd w:val="clear" w:color="auto" w:fill="FFFFFF"/>
        </w:rPr>
        <w:t xml:space="preserve"> </w:t>
      </w:r>
      <w:r>
        <w:rPr>
          <w:color w:val="EE0000"/>
          <w:sz w:val="22"/>
          <w:szCs w:val="22"/>
          <w:shd w:val="clear" w:color="auto" w:fill="FFFFFF"/>
        </w:rPr>
        <w:t>DEAD</w:t>
      </w:r>
    </w:p>
    <w:p w14:paraId="205137C6" w14:textId="77777777" w:rsidR="006F3AEA" w:rsidRDefault="006F3AEA" w:rsidP="006F3AEA">
      <w:pPr>
        <w:jc w:val="both"/>
        <w:rPr>
          <w:color w:val="EE0000"/>
          <w:sz w:val="22"/>
          <w:szCs w:val="22"/>
          <w:shd w:val="clear" w:color="auto" w:fill="FFFFFF"/>
        </w:rPr>
      </w:pPr>
    </w:p>
    <w:p w14:paraId="66D573E1" w14:textId="77777777" w:rsidR="006F3AEA" w:rsidRDefault="006F3AEA" w:rsidP="006F3AEA">
      <w:pPr>
        <w:jc w:val="both"/>
        <w:rPr>
          <w:color w:val="000000" w:themeColor="text1"/>
          <w:sz w:val="22"/>
          <w:szCs w:val="22"/>
          <w:shd w:val="clear" w:color="auto" w:fill="FFFFFF"/>
        </w:rPr>
      </w:pPr>
      <w:hyperlink r:id="rId25" w:history="1">
        <w:r w:rsidRPr="00C30CF5">
          <w:rPr>
            <w:rStyle w:val="Hyperlink"/>
            <w:sz w:val="22"/>
            <w:szCs w:val="22"/>
            <w:shd w:val="clear" w:color="auto" w:fill="FFFFFF"/>
          </w:rPr>
          <w:t>HB 1430,</w:t>
        </w:r>
      </w:hyperlink>
      <w:r>
        <w:rPr>
          <w:color w:val="EE0000"/>
          <w:sz w:val="22"/>
          <w:szCs w:val="22"/>
          <w:shd w:val="clear" w:color="auto" w:fill="FFFFFF"/>
        </w:rPr>
        <w:t xml:space="preserve"> </w:t>
      </w:r>
      <w:r w:rsidRPr="00C30CF5">
        <w:rPr>
          <w:color w:val="000000" w:themeColor="text1"/>
          <w:sz w:val="22"/>
          <w:szCs w:val="22"/>
          <w:shd w:val="clear" w:color="auto" w:fill="FFFFFF"/>
        </w:rPr>
        <w:t xml:space="preserve">Senior Housing Communities </w:t>
      </w:r>
      <w:proofErr w:type="spellStart"/>
      <w:r w:rsidRPr="00C30CF5">
        <w:rPr>
          <w:color w:val="000000" w:themeColor="text1"/>
          <w:sz w:val="22"/>
          <w:szCs w:val="22"/>
          <w:shd w:val="clear" w:color="auto" w:fill="FFFFFF"/>
        </w:rPr>
        <w:t>Liscense</w:t>
      </w:r>
      <w:proofErr w:type="spellEnd"/>
      <w:r>
        <w:rPr>
          <w:color w:val="000000" w:themeColor="text1"/>
          <w:sz w:val="22"/>
          <w:szCs w:val="22"/>
          <w:shd w:val="clear" w:color="auto" w:fill="FFFFFF"/>
        </w:rPr>
        <w:t xml:space="preserve"> (Rep. Darlene Taylor – R)</w:t>
      </w:r>
    </w:p>
    <w:p w14:paraId="25CB6D7C" w14:textId="77777777" w:rsidR="006F3AEA" w:rsidRDefault="006F3AEA" w:rsidP="006F3AEA">
      <w:pPr>
        <w:jc w:val="both"/>
        <w:rPr>
          <w:color w:val="FF0000"/>
          <w:sz w:val="22"/>
          <w:szCs w:val="22"/>
          <w:shd w:val="clear" w:color="auto" w:fill="FFFFFF"/>
        </w:rPr>
      </w:pPr>
      <w:r>
        <w:rPr>
          <w:color w:val="000000" w:themeColor="text1"/>
          <w:sz w:val="22"/>
          <w:szCs w:val="22"/>
          <w:shd w:val="clear" w:color="auto" w:fill="FFFFFF"/>
        </w:rPr>
        <w:t>S</w:t>
      </w:r>
      <w:r w:rsidRPr="00C30CF5">
        <w:rPr>
          <w:color w:val="000000" w:themeColor="text1"/>
          <w:sz w:val="22"/>
          <w:szCs w:val="22"/>
          <w:shd w:val="clear" w:color="auto" w:fill="FFFFFF"/>
        </w:rPr>
        <w:t>o as to provide for the Department of Community Health to license supportive senior housing communities; to provide for COVID-19 requirements; to provide for employer based programs; to provide for influenza education information; to provide for residential care facilities for the elderly; to provide for hospice and palliative care; to provide background checks; to provide for the ombudsman program; to provide for remedies and protections of residents; to provide for the drug repository program; to provide for continuing care providers and facilities</w:t>
      </w:r>
      <w:r>
        <w:rPr>
          <w:color w:val="000000" w:themeColor="text1"/>
          <w:sz w:val="22"/>
          <w:szCs w:val="22"/>
          <w:shd w:val="clear" w:color="auto" w:fill="FFFFFF"/>
        </w:rPr>
        <w:t xml:space="preserve">. Status: Referred to House Public and Community Health </w:t>
      </w:r>
      <w:r w:rsidRPr="00C30CF5">
        <w:rPr>
          <w:color w:val="FF0000"/>
          <w:sz w:val="22"/>
          <w:szCs w:val="22"/>
          <w:shd w:val="clear" w:color="auto" w:fill="FFFFFF"/>
        </w:rPr>
        <w:t>D</w:t>
      </w:r>
      <w:r>
        <w:rPr>
          <w:color w:val="FF0000"/>
          <w:sz w:val="22"/>
          <w:szCs w:val="22"/>
          <w:shd w:val="clear" w:color="auto" w:fill="FFFFFF"/>
        </w:rPr>
        <w:t>EAD</w:t>
      </w:r>
    </w:p>
    <w:p w14:paraId="0833F35C" w14:textId="77777777" w:rsidR="006F3AEA" w:rsidRDefault="006F3AEA" w:rsidP="006F3AEA">
      <w:pPr>
        <w:jc w:val="both"/>
        <w:rPr>
          <w:color w:val="FF0000"/>
          <w:sz w:val="22"/>
          <w:szCs w:val="22"/>
          <w:shd w:val="clear" w:color="auto" w:fill="FFFFFF"/>
        </w:rPr>
      </w:pPr>
    </w:p>
    <w:p w14:paraId="4C0BC492" w14:textId="77777777" w:rsidR="006F3AEA" w:rsidRDefault="006F3AEA" w:rsidP="006F3AEA">
      <w:pPr>
        <w:jc w:val="both"/>
        <w:rPr>
          <w:color w:val="000000" w:themeColor="text1"/>
          <w:sz w:val="22"/>
          <w:szCs w:val="22"/>
          <w:shd w:val="clear" w:color="auto" w:fill="FFFFFF"/>
        </w:rPr>
      </w:pPr>
      <w:hyperlink r:id="rId26" w:history="1">
        <w:r w:rsidRPr="00C30CF5">
          <w:rPr>
            <w:rStyle w:val="Hyperlink"/>
            <w:sz w:val="22"/>
            <w:szCs w:val="22"/>
            <w:shd w:val="clear" w:color="auto" w:fill="FFFFFF"/>
          </w:rPr>
          <w:t>HR 1656,</w:t>
        </w:r>
      </w:hyperlink>
      <w:r w:rsidRPr="00C30CF5">
        <w:rPr>
          <w:color w:val="000000" w:themeColor="text1"/>
          <w:sz w:val="22"/>
          <w:szCs w:val="22"/>
          <w:shd w:val="clear" w:color="auto" w:fill="FFFFFF"/>
        </w:rPr>
        <w:t xml:space="preserve"> House Study Committee on School Nutrition</w:t>
      </w:r>
      <w:r>
        <w:rPr>
          <w:color w:val="000000" w:themeColor="text1"/>
          <w:sz w:val="22"/>
          <w:szCs w:val="22"/>
          <w:shd w:val="clear" w:color="auto" w:fill="FFFFFF"/>
        </w:rPr>
        <w:t xml:space="preserve"> (Rep. Imani Barnes – D)</w:t>
      </w:r>
    </w:p>
    <w:p w14:paraId="7A80FF0F" w14:textId="77777777" w:rsidR="006F3AEA" w:rsidRDefault="006F3AEA" w:rsidP="006F3AEA">
      <w:pPr>
        <w:jc w:val="both"/>
        <w:rPr>
          <w:color w:val="000000" w:themeColor="text1"/>
          <w:sz w:val="22"/>
          <w:szCs w:val="22"/>
          <w:shd w:val="clear" w:color="auto" w:fill="FFFFFF"/>
        </w:rPr>
      </w:pPr>
      <w:r w:rsidRPr="00C30CF5">
        <w:rPr>
          <w:color w:val="000000" w:themeColor="text1"/>
          <w:sz w:val="22"/>
          <w:szCs w:val="22"/>
          <w:shd w:val="clear" w:color="auto" w:fill="FFFFFF"/>
        </w:rPr>
        <w:t>A RESOLUTION creating the House Study Committee on School Nutrition, Student Food Security, Georgia Agriculture, and Student Success; and for other purposes.</w:t>
      </w:r>
      <w:r>
        <w:rPr>
          <w:color w:val="000000" w:themeColor="text1"/>
          <w:sz w:val="22"/>
          <w:szCs w:val="22"/>
          <w:shd w:val="clear" w:color="auto" w:fill="FFFFFF"/>
        </w:rPr>
        <w:t xml:space="preserve"> Status: </w:t>
      </w:r>
      <w:r w:rsidRPr="003832DE">
        <w:rPr>
          <w:color w:val="000000" w:themeColor="text1"/>
          <w:sz w:val="22"/>
          <w:szCs w:val="22"/>
          <w:shd w:val="clear" w:color="auto" w:fill="FFFFFF"/>
        </w:rPr>
        <w:t>Referred to House Special Rules Cmte</w:t>
      </w:r>
    </w:p>
    <w:p w14:paraId="41C5E37A" w14:textId="77777777" w:rsidR="006F3AEA" w:rsidRDefault="006F3AEA" w:rsidP="006F3AEA">
      <w:pPr>
        <w:jc w:val="both"/>
        <w:rPr>
          <w:color w:val="000000" w:themeColor="text1"/>
          <w:sz w:val="22"/>
          <w:szCs w:val="22"/>
          <w:shd w:val="clear" w:color="auto" w:fill="FFFFFF"/>
        </w:rPr>
      </w:pPr>
    </w:p>
    <w:p w14:paraId="5FB490EA" w14:textId="77777777" w:rsidR="006F3AEA" w:rsidRDefault="006F3AEA" w:rsidP="006F3AEA">
      <w:pPr>
        <w:jc w:val="both"/>
        <w:rPr>
          <w:color w:val="000000" w:themeColor="text1"/>
          <w:sz w:val="22"/>
          <w:szCs w:val="22"/>
          <w:shd w:val="clear" w:color="auto" w:fill="FFFFFF"/>
        </w:rPr>
      </w:pPr>
      <w:hyperlink r:id="rId27" w:history="1">
        <w:r w:rsidRPr="007F41D2">
          <w:rPr>
            <w:rStyle w:val="Hyperlink"/>
            <w:sz w:val="22"/>
            <w:szCs w:val="22"/>
            <w:shd w:val="clear" w:color="auto" w:fill="FFFFFF"/>
          </w:rPr>
          <w:t>HR 1657,</w:t>
        </w:r>
      </w:hyperlink>
      <w:r>
        <w:rPr>
          <w:color w:val="000000" w:themeColor="text1"/>
          <w:sz w:val="22"/>
          <w:szCs w:val="22"/>
          <w:shd w:val="clear" w:color="auto" w:fill="FFFFFF"/>
        </w:rPr>
        <w:t xml:space="preserve"> House Study Committee on Medicaid Waiver Populations (Rep. Alan Powell – R)</w:t>
      </w:r>
    </w:p>
    <w:p w14:paraId="2D2859CB" w14:textId="4AAE086A" w:rsidR="006F3AEA" w:rsidRPr="007F41D2" w:rsidRDefault="006F3AEA" w:rsidP="006F3AEA">
      <w:pPr>
        <w:jc w:val="both"/>
        <w:rPr>
          <w:color w:val="00B050"/>
          <w:sz w:val="22"/>
          <w:szCs w:val="22"/>
          <w:shd w:val="clear" w:color="auto" w:fill="FFFFFF"/>
        </w:rPr>
      </w:pPr>
      <w:r w:rsidRPr="007F41D2">
        <w:rPr>
          <w:color w:val="000000" w:themeColor="text1"/>
          <w:sz w:val="22"/>
          <w:szCs w:val="22"/>
          <w:shd w:val="clear" w:color="auto" w:fill="FFFFFF"/>
        </w:rPr>
        <w:t>A RESOLUTION creating the House Study Committee on Medicaid Waiver Populations and Long-Term Financial and Administrative Sustainability; and for other purposes.</w:t>
      </w:r>
      <w:r>
        <w:rPr>
          <w:color w:val="000000" w:themeColor="text1"/>
          <w:sz w:val="22"/>
          <w:szCs w:val="22"/>
          <w:shd w:val="clear" w:color="auto" w:fill="FFFFFF"/>
        </w:rPr>
        <w:t xml:space="preserve"> </w:t>
      </w:r>
      <w:r w:rsidRPr="00740308">
        <w:rPr>
          <w:b/>
          <w:bCs/>
          <w:color w:val="000000" w:themeColor="text1"/>
          <w:sz w:val="22"/>
          <w:szCs w:val="22"/>
          <w:shd w:val="clear" w:color="auto" w:fill="FFFFFF"/>
        </w:rPr>
        <w:t>Status:</w:t>
      </w:r>
      <w:r w:rsidRPr="00740308">
        <w:rPr>
          <w:color w:val="000000" w:themeColor="text1"/>
          <w:sz w:val="22"/>
          <w:szCs w:val="22"/>
          <w:shd w:val="clear" w:color="auto" w:fill="FFFFFF"/>
        </w:rPr>
        <w:t xml:space="preserve"> </w:t>
      </w:r>
      <w:r w:rsidRPr="007F41D2">
        <w:rPr>
          <w:color w:val="00B050"/>
          <w:sz w:val="22"/>
          <w:szCs w:val="22"/>
          <w:shd w:val="clear" w:color="auto" w:fill="FFFFFF"/>
        </w:rPr>
        <w:t>Referred to House Spe</w:t>
      </w:r>
      <w:r>
        <w:rPr>
          <w:color w:val="00B050"/>
          <w:sz w:val="22"/>
          <w:szCs w:val="22"/>
          <w:shd w:val="clear" w:color="auto" w:fill="FFFFFF"/>
        </w:rPr>
        <w:t>ci</w:t>
      </w:r>
      <w:r w:rsidRPr="007F41D2">
        <w:rPr>
          <w:color w:val="00B050"/>
          <w:sz w:val="22"/>
          <w:szCs w:val="22"/>
          <w:shd w:val="clear" w:color="auto" w:fill="FFFFFF"/>
        </w:rPr>
        <w:t>al Rules Cmte</w:t>
      </w:r>
      <w:r w:rsidR="00740308">
        <w:rPr>
          <w:color w:val="00B050"/>
          <w:sz w:val="22"/>
          <w:szCs w:val="22"/>
          <w:shd w:val="clear" w:color="auto" w:fill="FFFFFF"/>
        </w:rPr>
        <w:t>, Passed Cmte, Pending Rules Cmte</w:t>
      </w:r>
    </w:p>
    <w:p w14:paraId="00099319" w14:textId="77777777" w:rsidR="006F3AEA" w:rsidRPr="003832DE" w:rsidRDefault="006F3AEA" w:rsidP="006F3AEA">
      <w:pPr>
        <w:jc w:val="both"/>
        <w:rPr>
          <w:color w:val="000000" w:themeColor="text1"/>
          <w:sz w:val="22"/>
          <w:szCs w:val="22"/>
          <w:shd w:val="clear" w:color="auto" w:fill="FFFFFF"/>
        </w:rPr>
      </w:pPr>
    </w:p>
    <w:p w14:paraId="0A5CCB1A" w14:textId="77777777" w:rsidR="006F3AEA" w:rsidRPr="00C30CF5" w:rsidRDefault="006F3AEA" w:rsidP="006F3AEA">
      <w:pPr>
        <w:jc w:val="both"/>
        <w:rPr>
          <w:color w:val="000000" w:themeColor="text1"/>
          <w:sz w:val="22"/>
          <w:szCs w:val="22"/>
          <w:shd w:val="clear" w:color="auto" w:fill="FFFFFF"/>
        </w:rPr>
      </w:pPr>
    </w:p>
    <w:p w14:paraId="24E84D96" w14:textId="77777777" w:rsidR="006F3AEA" w:rsidRPr="004F6240" w:rsidRDefault="006F3AEA" w:rsidP="006F3AEA">
      <w:pPr>
        <w:jc w:val="both"/>
        <w:rPr>
          <w:color w:val="000000" w:themeColor="text1"/>
          <w:sz w:val="22"/>
          <w:szCs w:val="22"/>
          <w:shd w:val="clear" w:color="auto" w:fill="FFFFFF"/>
        </w:rPr>
      </w:pPr>
      <w:hyperlink r:id="rId28" w:history="1">
        <w:r w:rsidRPr="004F6240">
          <w:rPr>
            <w:rStyle w:val="Hyperlink"/>
            <w:sz w:val="22"/>
            <w:szCs w:val="22"/>
            <w:shd w:val="clear" w:color="auto" w:fill="FFFFFF"/>
          </w:rPr>
          <w:t>SB 428,</w:t>
        </w:r>
      </w:hyperlink>
      <w:r w:rsidRPr="004F6240">
        <w:rPr>
          <w:color w:val="000000" w:themeColor="text1"/>
          <w:sz w:val="22"/>
          <w:szCs w:val="22"/>
          <w:shd w:val="clear" w:color="auto" w:fill="FFFFFF"/>
        </w:rPr>
        <w:t xml:space="preserve"> Medicaid Reimbursement Waiver (Sen. Kay Kirkpatrick – R)</w:t>
      </w:r>
    </w:p>
    <w:p w14:paraId="7EF529E8" w14:textId="704186EC" w:rsidR="006F3AEA" w:rsidRPr="00740308" w:rsidRDefault="006F3AEA" w:rsidP="006F3AEA">
      <w:pPr>
        <w:jc w:val="both"/>
        <w:rPr>
          <w:color w:val="00B050"/>
          <w:sz w:val="22"/>
          <w:szCs w:val="22"/>
          <w:shd w:val="clear" w:color="auto" w:fill="FFFFFF"/>
        </w:rPr>
      </w:pPr>
      <w:r w:rsidRPr="004F6240">
        <w:rPr>
          <w:color w:val="000000" w:themeColor="text1"/>
          <w:sz w:val="22"/>
          <w:szCs w:val="22"/>
          <w:shd w:val="clear" w:color="auto" w:fill="FFFFFF"/>
        </w:rPr>
        <w:t xml:space="preserve">So as to direct the Department of Community Health to submit a waiver request to the federal Centers for Medicare and Medicaid Services to authorize the qualification for Medicaid reimbursement of certain home and community-based services. </w:t>
      </w:r>
      <w:r w:rsidRPr="004F6240">
        <w:rPr>
          <w:b/>
          <w:bCs/>
          <w:color w:val="000000" w:themeColor="text1"/>
          <w:sz w:val="22"/>
          <w:szCs w:val="22"/>
          <w:shd w:val="clear" w:color="auto" w:fill="FFFFFF"/>
        </w:rPr>
        <w:t>Status:</w:t>
      </w:r>
      <w:r w:rsidRPr="004F6240">
        <w:rPr>
          <w:color w:val="000000" w:themeColor="text1"/>
          <w:sz w:val="22"/>
          <w:szCs w:val="22"/>
          <w:shd w:val="clear" w:color="auto" w:fill="FFFFFF"/>
        </w:rPr>
        <w:t xml:space="preserve"> Referred to Health Cmte</w:t>
      </w:r>
      <w:r>
        <w:rPr>
          <w:color w:val="000000" w:themeColor="text1"/>
          <w:sz w:val="22"/>
          <w:szCs w:val="22"/>
          <w:shd w:val="clear" w:color="auto" w:fill="FFFFFF"/>
        </w:rPr>
        <w:t xml:space="preserve">, </w:t>
      </w:r>
      <w:r w:rsidRPr="00B36BF4">
        <w:rPr>
          <w:color w:val="000000" w:themeColor="text1"/>
          <w:sz w:val="22"/>
          <w:szCs w:val="22"/>
          <w:shd w:val="clear" w:color="auto" w:fill="FFFFFF"/>
        </w:rPr>
        <w:t>Passed Cmte by Substitute, Pending Rules Cmte, Passed Senate, Sent to House, Referred to Health Cmte, Passed Cmte, Pending rules Cmte</w:t>
      </w:r>
      <w:r w:rsidR="00740308">
        <w:rPr>
          <w:color w:val="000000" w:themeColor="text1"/>
          <w:sz w:val="22"/>
          <w:szCs w:val="22"/>
          <w:shd w:val="clear" w:color="auto" w:fill="FFFFFF"/>
        </w:rPr>
        <w:t xml:space="preserve">, </w:t>
      </w:r>
      <w:r w:rsidR="00740308">
        <w:rPr>
          <w:color w:val="00B050"/>
          <w:sz w:val="22"/>
          <w:szCs w:val="22"/>
          <w:shd w:val="clear" w:color="auto" w:fill="FFFFFF"/>
        </w:rPr>
        <w:t>Passed House</w:t>
      </w:r>
      <w:r w:rsidR="00E63046">
        <w:rPr>
          <w:color w:val="00B050"/>
          <w:sz w:val="22"/>
          <w:szCs w:val="22"/>
          <w:shd w:val="clear" w:color="auto" w:fill="FFFFFF"/>
        </w:rPr>
        <w:t>, To Governor Kemp</w:t>
      </w:r>
    </w:p>
    <w:p w14:paraId="1E559CB6" w14:textId="77777777" w:rsidR="006F3AEA" w:rsidRDefault="006F3AEA" w:rsidP="006F3AEA">
      <w:pPr>
        <w:jc w:val="both"/>
        <w:rPr>
          <w:color w:val="000000" w:themeColor="text1"/>
          <w:sz w:val="22"/>
          <w:szCs w:val="22"/>
          <w:shd w:val="clear" w:color="auto" w:fill="FFFFFF"/>
        </w:rPr>
      </w:pPr>
    </w:p>
    <w:p w14:paraId="5569B1BB" w14:textId="77777777" w:rsidR="006F3AEA" w:rsidRDefault="006F3AEA" w:rsidP="006F3AEA">
      <w:pPr>
        <w:jc w:val="both"/>
        <w:rPr>
          <w:color w:val="000000" w:themeColor="text1"/>
          <w:sz w:val="22"/>
          <w:szCs w:val="22"/>
          <w:shd w:val="clear" w:color="auto" w:fill="FFFFFF"/>
        </w:rPr>
      </w:pPr>
      <w:hyperlink r:id="rId29" w:history="1">
        <w:r w:rsidRPr="00C30CF5">
          <w:rPr>
            <w:rStyle w:val="Hyperlink"/>
            <w:sz w:val="22"/>
            <w:szCs w:val="22"/>
            <w:shd w:val="clear" w:color="auto" w:fill="FFFFFF"/>
          </w:rPr>
          <w:t>SB 439,</w:t>
        </w:r>
      </w:hyperlink>
      <w:r>
        <w:rPr>
          <w:color w:val="000000" w:themeColor="text1"/>
          <w:sz w:val="22"/>
          <w:szCs w:val="22"/>
          <w:shd w:val="clear" w:color="auto" w:fill="FFFFFF"/>
        </w:rPr>
        <w:t xml:space="preserve"> R</w:t>
      </w:r>
      <w:r w:rsidRPr="00C30CF5">
        <w:rPr>
          <w:color w:val="000000" w:themeColor="text1"/>
          <w:sz w:val="22"/>
          <w:szCs w:val="22"/>
          <w:shd w:val="clear" w:color="auto" w:fill="FFFFFF"/>
        </w:rPr>
        <w:t xml:space="preserve">egulation of </w:t>
      </w:r>
      <w:r>
        <w:rPr>
          <w:color w:val="000000" w:themeColor="text1"/>
          <w:sz w:val="22"/>
          <w:szCs w:val="22"/>
          <w:shd w:val="clear" w:color="auto" w:fill="FFFFFF"/>
        </w:rPr>
        <w:t>A</w:t>
      </w:r>
      <w:r w:rsidRPr="00C30CF5">
        <w:rPr>
          <w:color w:val="000000" w:themeColor="text1"/>
          <w:sz w:val="22"/>
          <w:szCs w:val="22"/>
          <w:shd w:val="clear" w:color="auto" w:fill="FFFFFF"/>
        </w:rPr>
        <w:t xml:space="preserve">gencies for </w:t>
      </w:r>
      <w:r>
        <w:rPr>
          <w:color w:val="000000" w:themeColor="text1"/>
          <w:sz w:val="22"/>
          <w:szCs w:val="22"/>
          <w:shd w:val="clear" w:color="auto" w:fill="FFFFFF"/>
        </w:rPr>
        <w:t>A</w:t>
      </w:r>
      <w:r w:rsidRPr="00C30CF5">
        <w:rPr>
          <w:color w:val="000000" w:themeColor="text1"/>
          <w:sz w:val="22"/>
          <w:szCs w:val="22"/>
          <w:shd w:val="clear" w:color="auto" w:fill="FFFFFF"/>
        </w:rPr>
        <w:t xml:space="preserve">ssisted </w:t>
      </w:r>
      <w:r>
        <w:rPr>
          <w:color w:val="000000" w:themeColor="text1"/>
          <w:sz w:val="22"/>
          <w:szCs w:val="22"/>
          <w:shd w:val="clear" w:color="auto" w:fill="FFFFFF"/>
        </w:rPr>
        <w:t>L</w:t>
      </w:r>
      <w:r w:rsidRPr="00C30CF5">
        <w:rPr>
          <w:color w:val="000000" w:themeColor="text1"/>
          <w:sz w:val="22"/>
          <w:szCs w:val="22"/>
          <w:shd w:val="clear" w:color="auto" w:fill="FFFFFF"/>
        </w:rPr>
        <w:t xml:space="preserve">iving </w:t>
      </w:r>
      <w:r>
        <w:rPr>
          <w:color w:val="000000" w:themeColor="text1"/>
          <w:sz w:val="22"/>
          <w:szCs w:val="22"/>
          <w:shd w:val="clear" w:color="auto" w:fill="FFFFFF"/>
        </w:rPr>
        <w:t>C</w:t>
      </w:r>
      <w:r w:rsidRPr="00C30CF5">
        <w:rPr>
          <w:color w:val="000000" w:themeColor="text1"/>
          <w:sz w:val="22"/>
          <w:szCs w:val="22"/>
          <w:shd w:val="clear" w:color="auto" w:fill="FFFFFF"/>
        </w:rPr>
        <w:t>ommunities</w:t>
      </w:r>
      <w:r>
        <w:rPr>
          <w:color w:val="000000" w:themeColor="text1"/>
          <w:sz w:val="22"/>
          <w:szCs w:val="22"/>
          <w:shd w:val="clear" w:color="auto" w:fill="FFFFFF"/>
        </w:rPr>
        <w:t xml:space="preserve"> (Rep. Shawn Still – R)</w:t>
      </w:r>
    </w:p>
    <w:p w14:paraId="52D434F0" w14:textId="083C08DE" w:rsidR="006F3AEA" w:rsidRPr="003832DE" w:rsidRDefault="006F3AEA" w:rsidP="006F3AEA">
      <w:pPr>
        <w:jc w:val="both"/>
        <w:rPr>
          <w:color w:val="000000" w:themeColor="text1"/>
          <w:sz w:val="22"/>
          <w:szCs w:val="22"/>
          <w:shd w:val="clear" w:color="auto" w:fill="FFFFFF"/>
        </w:rPr>
      </w:pPr>
      <w:r>
        <w:rPr>
          <w:color w:val="000000" w:themeColor="text1"/>
          <w:sz w:val="22"/>
          <w:szCs w:val="22"/>
          <w:shd w:val="clear" w:color="auto" w:fill="FFFFFF"/>
        </w:rPr>
        <w:t>S</w:t>
      </w:r>
      <w:r w:rsidRPr="00C30CF5">
        <w:rPr>
          <w:color w:val="000000" w:themeColor="text1"/>
          <w:sz w:val="22"/>
          <w:szCs w:val="22"/>
          <w:shd w:val="clear" w:color="auto" w:fill="FFFFFF"/>
        </w:rPr>
        <w:t>o as to provide for regulation of referral agencies for assisted living communities and personal care homes; to provide for disclosures to prospective residents and acknowledgments of receipt; to provide for charging and collection of fees; to require verification of licensing of assisted living communities and personal care homes by referral agencies</w:t>
      </w:r>
      <w:r>
        <w:rPr>
          <w:color w:val="000000" w:themeColor="text1"/>
          <w:sz w:val="22"/>
          <w:szCs w:val="22"/>
          <w:shd w:val="clear" w:color="auto" w:fill="FFFFFF"/>
        </w:rPr>
        <w:t xml:space="preserve">. Referred to House Health, Passed Cmte, Passed House, </w:t>
      </w:r>
      <w:r w:rsidR="00E63046">
        <w:rPr>
          <w:color w:val="000000" w:themeColor="text1"/>
          <w:sz w:val="22"/>
          <w:szCs w:val="22"/>
          <w:shd w:val="clear" w:color="auto" w:fill="FFFFFF"/>
        </w:rPr>
        <w:t>To Governor Kemp</w:t>
      </w:r>
    </w:p>
    <w:p w14:paraId="31FFCB82" w14:textId="77777777" w:rsidR="006F3AEA" w:rsidRPr="004F6240" w:rsidRDefault="006F3AEA" w:rsidP="006F3AEA">
      <w:pPr>
        <w:jc w:val="both"/>
        <w:rPr>
          <w:color w:val="000000" w:themeColor="text1"/>
          <w:sz w:val="22"/>
          <w:szCs w:val="22"/>
          <w:shd w:val="clear" w:color="auto" w:fill="FFFFFF"/>
        </w:rPr>
      </w:pPr>
    </w:p>
    <w:p w14:paraId="3D2EF86B" w14:textId="77777777" w:rsidR="006F3AEA" w:rsidRPr="004F6240" w:rsidRDefault="006F3AEA" w:rsidP="006F3AEA">
      <w:pPr>
        <w:jc w:val="center"/>
        <w:rPr>
          <w:b/>
          <w:sz w:val="22"/>
          <w:szCs w:val="22"/>
        </w:rPr>
      </w:pPr>
      <w:bookmarkStart w:id="1" w:name="Business"/>
      <w:r w:rsidRPr="004F6240">
        <w:rPr>
          <w:b/>
          <w:sz w:val="22"/>
          <w:szCs w:val="22"/>
        </w:rPr>
        <w:t>Business</w:t>
      </w:r>
      <w:r>
        <w:rPr>
          <w:b/>
          <w:sz w:val="22"/>
          <w:szCs w:val="22"/>
        </w:rPr>
        <w:t xml:space="preserve"> </w:t>
      </w:r>
    </w:p>
    <w:p w14:paraId="4DFCF191" w14:textId="77777777" w:rsidR="006F3AEA" w:rsidRDefault="006F3AEA" w:rsidP="006F3AEA">
      <w:pPr>
        <w:jc w:val="both"/>
      </w:pPr>
    </w:p>
    <w:p w14:paraId="7BCC3990" w14:textId="77777777" w:rsidR="006F3AEA" w:rsidRPr="004F6240" w:rsidRDefault="006F3AEA" w:rsidP="006F3AEA">
      <w:pPr>
        <w:jc w:val="both"/>
        <w:rPr>
          <w:sz w:val="22"/>
          <w:szCs w:val="22"/>
        </w:rPr>
      </w:pPr>
      <w:hyperlink r:id="rId30" w:history="1">
        <w:r w:rsidRPr="004F6240">
          <w:rPr>
            <w:rStyle w:val="Hyperlink"/>
            <w:sz w:val="22"/>
            <w:szCs w:val="22"/>
          </w:rPr>
          <w:t>HB 987,</w:t>
        </w:r>
      </w:hyperlink>
      <w:r w:rsidRPr="004F6240">
        <w:rPr>
          <w:sz w:val="22"/>
          <w:szCs w:val="22"/>
        </w:rPr>
        <w:t xml:space="preserve"> Contractor </w:t>
      </w:r>
      <w:r>
        <w:rPr>
          <w:sz w:val="22"/>
          <w:szCs w:val="22"/>
        </w:rPr>
        <w:t>B</w:t>
      </w:r>
      <w:r w:rsidRPr="004F6240">
        <w:rPr>
          <w:sz w:val="22"/>
          <w:szCs w:val="22"/>
        </w:rPr>
        <w:t xml:space="preserve">enefit </w:t>
      </w:r>
      <w:r>
        <w:rPr>
          <w:sz w:val="22"/>
          <w:szCs w:val="22"/>
        </w:rPr>
        <w:t>P</w:t>
      </w:r>
      <w:r w:rsidRPr="004F6240">
        <w:rPr>
          <w:sz w:val="22"/>
          <w:szCs w:val="22"/>
        </w:rPr>
        <w:t>lans (Rep. Todd Jones – R)</w:t>
      </w:r>
    </w:p>
    <w:p w14:paraId="64C94D1C" w14:textId="6CAD1337" w:rsidR="006F3AEA" w:rsidRPr="00D44F39" w:rsidRDefault="006F3AEA" w:rsidP="006F3AEA">
      <w:pPr>
        <w:jc w:val="both"/>
        <w:rPr>
          <w:color w:val="00B050"/>
          <w:sz w:val="22"/>
          <w:szCs w:val="22"/>
        </w:rPr>
      </w:pPr>
      <w:r w:rsidRPr="004F6240">
        <w:rPr>
          <w:sz w:val="22"/>
          <w:szCs w:val="22"/>
        </w:rPr>
        <w:t xml:space="preserve">So as to provide for portable benefit plans and portable benefit accounts for independent contractors. </w:t>
      </w:r>
      <w:r w:rsidRPr="004F6240">
        <w:rPr>
          <w:b/>
          <w:bCs/>
          <w:color w:val="000000" w:themeColor="text1"/>
          <w:sz w:val="22"/>
          <w:szCs w:val="22"/>
        </w:rPr>
        <w:t>Status:</w:t>
      </w:r>
      <w:r w:rsidRPr="004F6240">
        <w:rPr>
          <w:color w:val="000000" w:themeColor="text1"/>
          <w:sz w:val="22"/>
          <w:szCs w:val="22"/>
        </w:rPr>
        <w:t xml:space="preserve"> Referred to Industry and Labor Cmte</w:t>
      </w:r>
      <w:r>
        <w:rPr>
          <w:color w:val="000000" w:themeColor="text1"/>
          <w:sz w:val="22"/>
          <w:szCs w:val="22"/>
        </w:rPr>
        <w:t xml:space="preserve">, </w:t>
      </w:r>
      <w:r w:rsidRPr="00F96C26">
        <w:rPr>
          <w:color w:val="000000" w:themeColor="text1"/>
          <w:sz w:val="22"/>
          <w:szCs w:val="22"/>
        </w:rPr>
        <w:t>Passed Cmte, Passed House, Sent to Senate, Referred to Insurance &amp; Labor Cmte, Pending Rules Cmte</w:t>
      </w:r>
      <w:r>
        <w:rPr>
          <w:color w:val="000000" w:themeColor="text1"/>
          <w:sz w:val="22"/>
          <w:szCs w:val="22"/>
        </w:rPr>
        <w:t xml:space="preserve">, </w:t>
      </w:r>
      <w:r w:rsidRPr="008F085E">
        <w:rPr>
          <w:color w:val="000000" w:themeColor="text1"/>
          <w:sz w:val="22"/>
          <w:szCs w:val="22"/>
        </w:rPr>
        <w:t>Passed House, Sent to Senate, Referred to Insurance and Labor</w:t>
      </w:r>
      <w:r>
        <w:rPr>
          <w:color w:val="000000" w:themeColor="text1"/>
          <w:sz w:val="22"/>
          <w:szCs w:val="22"/>
        </w:rPr>
        <w:t xml:space="preserve">, </w:t>
      </w:r>
      <w:r w:rsidRPr="003832DE">
        <w:rPr>
          <w:color w:val="000000" w:themeColor="text1"/>
          <w:sz w:val="22"/>
          <w:szCs w:val="22"/>
        </w:rPr>
        <w:t>Passed Cmte, Pending Rules Cmte</w:t>
      </w:r>
      <w:r w:rsidR="00E63046">
        <w:rPr>
          <w:color w:val="000000" w:themeColor="text1"/>
          <w:sz w:val="22"/>
          <w:szCs w:val="22"/>
        </w:rPr>
        <w:t>, Passed Senate, To Governor Kemp</w:t>
      </w:r>
    </w:p>
    <w:p w14:paraId="19A0187F" w14:textId="77777777" w:rsidR="006F3AEA" w:rsidRDefault="006F3AEA" w:rsidP="006F3AEA">
      <w:pPr>
        <w:jc w:val="both"/>
        <w:rPr>
          <w:color w:val="000000" w:themeColor="text1"/>
          <w:sz w:val="22"/>
          <w:szCs w:val="22"/>
        </w:rPr>
      </w:pPr>
    </w:p>
    <w:p w14:paraId="2DD87423" w14:textId="77777777" w:rsidR="006F3AEA" w:rsidRDefault="006F3AEA" w:rsidP="006F3AEA">
      <w:pPr>
        <w:jc w:val="both"/>
        <w:rPr>
          <w:color w:val="000000" w:themeColor="text1"/>
          <w:sz w:val="22"/>
          <w:szCs w:val="22"/>
        </w:rPr>
      </w:pPr>
      <w:hyperlink r:id="rId31" w:history="1">
        <w:r w:rsidRPr="00F30430">
          <w:rPr>
            <w:rStyle w:val="Hyperlink"/>
            <w:sz w:val="22"/>
            <w:szCs w:val="22"/>
          </w:rPr>
          <w:t>SB 34,</w:t>
        </w:r>
      </w:hyperlink>
      <w:r>
        <w:rPr>
          <w:color w:val="000000" w:themeColor="text1"/>
          <w:sz w:val="22"/>
          <w:szCs w:val="22"/>
        </w:rPr>
        <w:t xml:space="preserve"> Data Center Electric Costs (Sen. Chuck Hufstetler – R)</w:t>
      </w:r>
    </w:p>
    <w:p w14:paraId="63EC3ECD" w14:textId="77777777" w:rsidR="006F3AEA" w:rsidRPr="00707E39" w:rsidRDefault="006F3AEA" w:rsidP="006F3AEA">
      <w:pPr>
        <w:jc w:val="both"/>
        <w:rPr>
          <w:color w:val="EE0000"/>
          <w:sz w:val="22"/>
          <w:szCs w:val="22"/>
        </w:rPr>
      </w:pPr>
      <w:r>
        <w:rPr>
          <w:color w:val="000000" w:themeColor="text1"/>
          <w:sz w:val="22"/>
          <w:szCs w:val="22"/>
        </w:rPr>
        <w:t>S</w:t>
      </w:r>
      <w:r w:rsidRPr="00C93C21">
        <w:rPr>
          <w:color w:val="000000" w:themeColor="text1"/>
          <w:sz w:val="22"/>
          <w:szCs w:val="22"/>
        </w:rPr>
        <w:t>o as to prohibit certain costs incurred by an electric utility as a result of providing electric services to commercial data centers from being included in any rates or charges of such electric utility unless such rates or charges are designed to recover such costs solely from or, at least, substantially from such commercial data centers</w:t>
      </w:r>
      <w:r>
        <w:rPr>
          <w:color w:val="000000" w:themeColor="text1"/>
          <w:sz w:val="22"/>
          <w:szCs w:val="22"/>
        </w:rPr>
        <w:t xml:space="preserve">. </w:t>
      </w:r>
      <w:r w:rsidRPr="00C170CC">
        <w:rPr>
          <w:b/>
          <w:bCs/>
          <w:color w:val="000000" w:themeColor="text1"/>
          <w:sz w:val="22"/>
          <w:szCs w:val="22"/>
        </w:rPr>
        <w:t>Status:</w:t>
      </w:r>
      <w:r>
        <w:rPr>
          <w:color w:val="000000" w:themeColor="text1"/>
          <w:sz w:val="22"/>
          <w:szCs w:val="22"/>
        </w:rPr>
        <w:t xml:space="preserve"> </w:t>
      </w:r>
      <w:r w:rsidRPr="00C170CC">
        <w:rPr>
          <w:color w:val="000000" w:themeColor="text1"/>
          <w:sz w:val="22"/>
          <w:szCs w:val="22"/>
        </w:rPr>
        <w:t xml:space="preserve">Rereferred to Regulated Industries Cmte, Passed by Substitute, Recommitted, Passed by </w:t>
      </w:r>
      <w:r>
        <w:rPr>
          <w:color w:val="000000" w:themeColor="text1"/>
          <w:sz w:val="22"/>
          <w:szCs w:val="22"/>
        </w:rPr>
        <w:t xml:space="preserve">Cmte </w:t>
      </w:r>
      <w:r w:rsidRPr="00C170CC">
        <w:rPr>
          <w:color w:val="000000" w:themeColor="text1"/>
          <w:sz w:val="22"/>
          <w:szCs w:val="22"/>
        </w:rPr>
        <w:t>Substitute</w:t>
      </w:r>
      <w:r>
        <w:rPr>
          <w:color w:val="000000" w:themeColor="text1"/>
          <w:sz w:val="22"/>
          <w:szCs w:val="22"/>
        </w:rPr>
        <w:t xml:space="preserve">, </w:t>
      </w:r>
      <w:r w:rsidRPr="008F085E">
        <w:rPr>
          <w:color w:val="000000" w:themeColor="text1"/>
          <w:sz w:val="22"/>
          <w:szCs w:val="22"/>
        </w:rPr>
        <w:t>Pending Rules Cmte</w:t>
      </w:r>
      <w:r>
        <w:rPr>
          <w:color w:val="000000" w:themeColor="text1"/>
          <w:sz w:val="22"/>
          <w:szCs w:val="22"/>
        </w:rPr>
        <w:t xml:space="preserve"> </w:t>
      </w:r>
      <w:r>
        <w:rPr>
          <w:color w:val="EE0000"/>
          <w:sz w:val="22"/>
          <w:szCs w:val="22"/>
        </w:rPr>
        <w:t>DEAD</w:t>
      </w:r>
    </w:p>
    <w:p w14:paraId="79322160" w14:textId="77777777" w:rsidR="006F3AEA" w:rsidRDefault="006F3AEA" w:rsidP="006F3AEA">
      <w:pPr>
        <w:jc w:val="both"/>
        <w:rPr>
          <w:color w:val="000000" w:themeColor="text1"/>
          <w:sz w:val="22"/>
          <w:szCs w:val="22"/>
        </w:rPr>
      </w:pPr>
    </w:p>
    <w:p w14:paraId="13375717" w14:textId="77777777" w:rsidR="006F3AEA" w:rsidRPr="004F6240" w:rsidRDefault="006F3AEA" w:rsidP="006F3AEA">
      <w:pPr>
        <w:jc w:val="both"/>
        <w:rPr>
          <w:color w:val="000000" w:themeColor="text1"/>
          <w:sz w:val="22"/>
          <w:szCs w:val="22"/>
        </w:rPr>
      </w:pPr>
      <w:hyperlink r:id="rId32" w:history="1">
        <w:r w:rsidRPr="004F6240">
          <w:rPr>
            <w:rStyle w:val="Hyperlink"/>
            <w:sz w:val="22"/>
            <w:szCs w:val="22"/>
          </w:rPr>
          <w:t>SB 418,</w:t>
        </w:r>
      </w:hyperlink>
      <w:r w:rsidRPr="004F6240">
        <w:rPr>
          <w:color w:val="000000" w:themeColor="text1"/>
          <w:sz w:val="22"/>
          <w:szCs w:val="22"/>
        </w:rPr>
        <w:t xml:space="preserve"> Unauthorized Nude/Sexually Explicit Photograph Use (Sen. Max Burns – R)</w:t>
      </w:r>
    </w:p>
    <w:p w14:paraId="4D14C088" w14:textId="77777777" w:rsidR="006F3AEA" w:rsidRPr="00B36BF4" w:rsidRDefault="006F3AEA" w:rsidP="006F3AEA">
      <w:pPr>
        <w:jc w:val="both"/>
        <w:rPr>
          <w:color w:val="000000" w:themeColor="text1"/>
          <w:sz w:val="22"/>
          <w:szCs w:val="22"/>
        </w:rPr>
      </w:pPr>
      <w:r w:rsidRPr="004F6240">
        <w:rPr>
          <w:color w:val="000000" w:themeColor="text1"/>
          <w:sz w:val="22"/>
          <w:szCs w:val="22"/>
        </w:rPr>
        <w:t xml:space="preserve">So as to provide a cause of action against the knowing and unauthorized use of an individual’s photograph or image together with representations of nudity or sexually explicit conduct. </w:t>
      </w:r>
      <w:r w:rsidRPr="004F6240">
        <w:rPr>
          <w:b/>
          <w:bCs/>
          <w:color w:val="000000" w:themeColor="text1"/>
          <w:sz w:val="22"/>
          <w:szCs w:val="22"/>
        </w:rPr>
        <w:t>Status:</w:t>
      </w:r>
      <w:r w:rsidRPr="004F6240">
        <w:rPr>
          <w:color w:val="000000" w:themeColor="text1"/>
          <w:sz w:val="22"/>
          <w:szCs w:val="22"/>
        </w:rPr>
        <w:t xml:space="preserve"> Referred to Judiciary Cmte</w:t>
      </w:r>
      <w:r>
        <w:rPr>
          <w:color w:val="000000" w:themeColor="text1"/>
          <w:sz w:val="22"/>
          <w:szCs w:val="22"/>
        </w:rPr>
        <w:t xml:space="preserve">, Passed Cmte by Substitute, Pending Rules Cmte, </w:t>
      </w:r>
      <w:r w:rsidRPr="00075E1E">
        <w:rPr>
          <w:color w:val="000000" w:themeColor="text1"/>
          <w:sz w:val="22"/>
          <w:szCs w:val="22"/>
        </w:rPr>
        <w:t>Passed Senate, Sent to House</w:t>
      </w:r>
      <w:r w:rsidRPr="00B36BF4">
        <w:rPr>
          <w:color w:val="000000" w:themeColor="text1"/>
          <w:sz w:val="22"/>
          <w:szCs w:val="22"/>
        </w:rPr>
        <w:t>, Referred to Technology &amp; Infrastructure Innovation</w:t>
      </w:r>
    </w:p>
    <w:p w14:paraId="302AFD92" w14:textId="77777777" w:rsidR="006F3AEA" w:rsidRPr="004F6240" w:rsidRDefault="006F3AEA" w:rsidP="006F3AEA">
      <w:pPr>
        <w:jc w:val="both"/>
        <w:rPr>
          <w:color w:val="000000" w:themeColor="text1"/>
          <w:sz w:val="22"/>
          <w:szCs w:val="22"/>
        </w:rPr>
      </w:pPr>
    </w:p>
    <w:p w14:paraId="7C4E8D8C" w14:textId="77777777" w:rsidR="006F3AEA" w:rsidRPr="004F6240" w:rsidRDefault="006F3AEA" w:rsidP="006F3AEA">
      <w:pPr>
        <w:jc w:val="both"/>
        <w:rPr>
          <w:color w:val="000000" w:themeColor="text1"/>
          <w:sz w:val="22"/>
          <w:szCs w:val="22"/>
        </w:rPr>
      </w:pPr>
      <w:hyperlink r:id="rId33" w:history="1">
        <w:r w:rsidRPr="004F6240">
          <w:rPr>
            <w:rStyle w:val="Hyperlink"/>
            <w:sz w:val="22"/>
            <w:szCs w:val="22"/>
          </w:rPr>
          <w:t>SB 488</w:t>
        </w:r>
      </w:hyperlink>
      <w:r w:rsidRPr="004F6240">
        <w:rPr>
          <w:color w:val="000000" w:themeColor="text1"/>
          <w:sz w:val="22"/>
          <w:szCs w:val="22"/>
        </w:rPr>
        <w:t xml:space="preserve">, AI Liability for Injury to Minors (Sen. Ed Setzler – R) </w:t>
      </w:r>
    </w:p>
    <w:p w14:paraId="6C9926F2" w14:textId="77777777" w:rsidR="006F3AEA" w:rsidRPr="00707E39" w:rsidRDefault="006F3AEA" w:rsidP="006F3AEA">
      <w:pPr>
        <w:jc w:val="both"/>
        <w:rPr>
          <w:color w:val="EE0000"/>
          <w:sz w:val="22"/>
          <w:szCs w:val="22"/>
        </w:rPr>
      </w:pPr>
      <w:r w:rsidRPr="004F6240">
        <w:rPr>
          <w:sz w:val="22"/>
          <w:szCs w:val="22"/>
        </w:rPr>
        <w:t xml:space="preserve">So as to provide that generative artificial intelligence systems shall constitute personal property for purposes of certain actions for product liability alleging injury to a minor; to provide for liability of product sellers in such actions; to establish rebuttable presumptions relative to manufacturers and product sellers in such actions. </w:t>
      </w:r>
      <w:r w:rsidRPr="00687296">
        <w:rPr>
          <w:b/>
          <w:bCs/>
          <w:color w:val="000000" w:themeColor="text1"/>
          <w:sz w:val="22"/>
          <w:szCs w:val="22"/>
        </w:rPr>
        <w:t>Status:</w:t>
      </w:r>
      <w:r w:rsidRPr="00687296">
        <w:rPr>
          <w:color w:val="000000" w:themeColor="text1"/>
          <w:sz w:val="22"/>
          <w:szCs w:val="22"/>
        </w:rPr>
        <w:t xml:space="preserve"> </w:t>
      </w:r>
      <w:r w:rsidRPr="009D48E4">
        <w:rPr>
          <w:color w:val="000000" w:themeColor="text1"/>
          <w:sz w:val="22"/>
          <w:szCs w:val="22"/>
        </w:rPr>
        <w:t>Referred to Judiciary Cmte</w:t>
      </w:r>
      <w:r>
        <w:rPr>
          <w:color w:val="000000" w:themeColor="text1"/>
          <w:sz w:val="22"/>
          <w:szCs w:val="22"/>
        </w:rPr>
        <w:t xml:space="preserve">, Passed Cmte, Pending Rules Cmte, Tabled </w:t>
      </w:r>
      <w:r>
        <w:rPr>
          <w:color w:val="EE0000"/>
          <w:sz w:val="22"/>
          <w:szCs w:val="22"/>
        </w:rPr>
        <w:t>DEAD</w:t>
      </w:r>
    </w:p>
    <w:bookmarkEnd w:id="1"/>
    <w:p w14:paraId="4A78121E" w14:textId="77777777" w:rsidR="006F3AEA" w:rsidRPr="00F96C26" w:rsidRDefault="006F3AEA" w:rsidP="006F3AEA">
      <w:pPr>
        <w:jc w:val="both"/>
        <w:rPr>
          <w:color w:val="000000" w:themeColor="text1"/>
          <w:sz w:val="22"/>
          <w:szCs w:val="22"/>
        </w:rPr>
      </w:pPr>
    </w:p>
    <w:p w14:paraId="7B5BDAA4" w14:textId="77777777" w:rsidR="006F3AEA" w:rsidRPr="004F6240" w:rsidRDefault="006F3AEA" w:rsidP="006F3AEA">
      <w:pPr>
        <w:jc w:val="center"/>
        <w:rPr>
          <w:b/>
          <w:bCs/>
          <w:sz w:val="22"/>
          <w:szCs w:val="22"/>
        </w:rPr>
      </w:pPr>
      <w:bookmarkStart w:id="2" w:name="CityCounty"/>
      <w:r w:rsidRPr="004F6240">
        <w:rPr>
          <w:b/>
          <w:bCs/>
          <w:sz w:val="22"/>
          <w:szCs w:val="22"/>
        </w:rPr>
        <w:t>City &amp; County Governments and Regional Commissions</w:t>
      </w:r>
    </w:p>
    <w:bookmarkEnd w:id="2"/>
    <w:p w14:paraId="0DDFCC4D" w14:textId="77777777" w:rsidR="006F3AEA" w:rsidRPr="004F6240" w:rsidRDefault="006F3AEA" w:rsidP="006F3AEA">
      <w:pPr>
        <w:jc w:val="both"/>
        <w:rPr>
          <w:b/>
          <w:bCs/>
          <w:color w:val="000000" w:themeColor="text1"/>
          <w:sz w:val="22"/>
          <w:szCs w:val="22"/>
        </w:rPr>
      </w:pPr>
    </w:p>
    <w:p w14:paraId="5DAD7013" w14:textId="77777777" w:rsidR="006F3AEA" w:rsidRPr="004F6240" w:rsidRDefault="006F3AEA" w:rsidP="006F3AEA">
      <w:pPr>
        <w:jc w:val="both"/>
        <w:rPr>
          <w:sz w:val="22"/>
          <w:szCs w:val="22"/>
        </w:rPr>
      </w:pPr>
      <w:hyperlink r:id="rId34">
        <w:r w:rsidRPr="004F6240">
          <w:rPr>
            <w:rStyle w:val="Hyperlink"/>
            <w:rFonts w:eastAsiaTheme="majorEastAsia"/>
            <w:sz w:val="22"/>
            <w:szCs w:val="22"/>
          </w:rPr>
          <w:t>HB 152,</w:t>
        </w:r>
      </w:hyperlink>
      <w:r w:rsidRPr="004F6240">
        <w:rPr>
          <w:sz w:val="22"/>
          <w:szCs w:val="22"/>
        </w:rPr>
        <w:t xml:space="preserve"> Transportation, Department of; revise contracting procedures (Rep. Matt Reeves - R) </w:t>
      </w:r>
    </w:p>
    <w:p w14:paraId="61B17B64" w14:textId="77777777" w:rsidR="006F3AEA" w:rsidRPr="00A31F8F" w:rsidRDefault="006F3AEA" w:rsidP="006F3AEA">
      <w:pPr>
        <w:jc w:val="both"/>
        <w:rPr>
          <w:color w:val="EE0000"/>
          <w:sz w:val="22"/>
          <w:szCs w:val="22"/>
        </w:rPr>
      </w:pPr>
      <w:bookmarkStart w:id="3" w:name="_Int_y3Hekt2Y"/>
      <w:r w:rsidRPr="004F6240">
        <w:rPr>
          <w:sz w:val="22"/>
          <w:szCs w:val="22"/>
        </w:rPr>
        <w:t>So as to</w:t>
      </w:r>
      <w:bookmarkEnd w:id="3"/>
      <w:r w:rsidRPr="004F6240">
        <w:rPr>
          <w:sz w:val="22"/>
          <w:szCs w:val="22"/>
        </w:rPr>
        <w:t xml:space="preserve"> revise contracting procedures related to the acquisition of certain professional services by counties and municipalities. </w:t>
      </w:r>
      <w:r w:rsidRPr="004F6240">
        <w:rPr>
          <w:b/>
          <w:bCs/>
          <w:sz w:val="22"/>
          <w:szCs w:val="22"/>
        </w:rPr>
        <w:t xml:space="preserve">Status: </w:t>
      </w:r>
      <w:r w:rsidRPr="004F6240">
        <w:rPr>
          <w:sz w:val="22"/>
          <w:szCs w:val="22"/>
        </w:rPr>
        <w:t>Referred to Governmental Affairs Cmte</w:t>
      </w:r>
      <w:r>
        <w:rPr>
          <w:sz w:val="22"/>
          <w:szCs w:val="22"/>
        </w:rPr>
        <w:t xml:space="preserve"> </w:t>
      </w:r>
      <w:r>
        <w:rPr>
          <w:color w:val="EE0000"/>
          <w:sz w:val="22"/>
          <w:szCs w:val="22"/>
        </w:rPr>
        <w:t>DEAD</w:t>
      </w:r>
    </w:p>
    <w:p w14:paraId="70D79A25" w14:textId="77777777" w:rsidR="006F3AEA" w:rsidRPr="004F6240" w:rsidRDefault="006F3AEA" w:rsidP="006F3AEA">
      <w:pPr>
        <w:jc w:val="both"/>
        <w:rPr>
          <w:sz w:val="22"/>
          <w:szCs w:val="22"/>
        </w:rPr>
      </w:pPr>
    </w:p>
    <w:p w14:paraId="1A417016" w14:textId="77777777" w:rsidR="006F3AEA" w:rsidRPr="004F6240" w:rsidRDefault="006F3AEA" w:rsidP="006F3AEA">
      <w:pPr>
        <w:jc w:val="both"/>
        <w:rPr>
          <w:sz w:val="22"/>
          <w:szCs w:val="22"/>
        </w:rPr>
      </w:pPr>
      <w:hyperlink r:id="rId35">
        <w:r w:rsidRPr="004F6240">
          <w:rPr>
            <w:rStyle w:val="Hyperlink"/>
            <w:sz w:val="22"/>
            <w:szCs w:val="22"/>
          </w:rPr>
          <w:t>HB 225,</w:t>
        </w:r>
      </w:hyperlink>
      <w:r w:rsidRPr="004F6240">
        <w:rPr>
          <w:sz w:val="22"/>
          <w:szCs w:val="22"/>
        </w:rPr>
        <w:t xml:space="preserve"> Motor vehicles (Rep. Dale Washburn – R)</w:t>
      </w:r>
    </w:p>
    <w:p w14:paraId="5B75AC05" w14:textId="77777777" w:rsidR="006F3AEA" w:rsidRPr="004F6240" w:rsidRDefault="006F3AEA" w:rsidP="006F3AEA">
      <w:pPr>
        <w:jc w:val="both"/>
        <w:rPr>
          <w:color w:val="000000" w:themeColor="text1"/>
          <w:sz w:val="22"/>
          <w:szCs w:val="22"/>
        </w:rPr>
      </w:pPr>
      <w:r w:rsidRPr="004F6240">
        <w:rPr>
          <w:sz w:val="22"/>
          <w:szCs w:val="22"/>
        </w:rPr>
        <w:t xml:space="preserve">So as to repeal all laws relative to enforcement of speeding violations in school zones through the use of automated traffic enforcement safety devices </w:t>
      </w:r>
      <w:r w:rsidRPr="004F6240">
        <w:rPr>
          <w:b/>
          <w:bCs/>
          <w:sz w:val="22"/>
          <w:szCs w:val="22"/>
        </w:rPr>
        <w:t>Status:</w:t>
      </w:r>
      <w:r w:rsidRPr="004F6240">
        <w:rPr>
          <w:sz w:val="22"/>
          <w:szCs w:val="22"/>
        </w:rPr>
        <w:t xml:space="preserve"> </w:t>
      </w:r>
      <w:r w:rsidRPr="004F6240">
        <w:rPr>
          <w:color w:val="000000" w:themeColor="text1"/>
          <w:sz w:val="22"/>
          <w:szCs w:val="22"/>
        </w:rPr>
        <w:t xml:space="preserve">Referred to Motor Vehicles Cmte, Passed Cmte, Pending Rules Cmte, Passed House, Sent to Senate, Referred to Public Safety Cmte, Withdrawn from </w:t>
      </w:r>
      <w:r w:rsidRPr="004F6240">
        <w:rPr>
          <w:color w:val="000000" w:themeColor="text1"/>
          <w:sz w:val="22"/>
          <w:szCs w:val="22"/>
        </w:rPr>
        <w:lastRenderedPageBreak/>
        <w:t xml:space="preserve">Public Safety Cmte, Committed to Rules Cmte, Tabled, Taken off Table, Passed Senate by Substitute, </w:t>
      </w:r>
      <w:r>
        <w:rPr>
          <w:color w:val="000000" w:themeColor="text1"/>
          <w:sz w:val="22"/>
          <w:szCs w:val="22"/>
        </w:rPr>
        <w:t xml:space="preserve">Senate </w:t>
      </w:r>
      <w:r w:rsidRPr="004F6240">
        <w:rPr>
          <w:color w:val="000000" w:themeColor="text1"/>
          <w:sz w:val="22"/>
          <w:szCs w:val="22"/>
        </w:rPr>
        <w:t>Sent to House</w:t>
      </w:r>
    </w:p>
    <w:p w14:paraId="4C552637" w14:textId="77777777" w:rsidR="006F3AEA" w:rsidRPr="004F6240" w:rsidRDefault="006F3AEA" w:rsidP="006F3AEA">
      <w:pPr>
        <w:jc w:val="both"/>
        <w:rPr>
          <w:color w:val="000000" w:themeColor="text1"/>
          <w:sz w:val="22"/>
          <w:szCs w:val="22"/>
        </w:rPr>
      </w:pPr>
    </w:p>
    <w:p w14:paraId="79A7E31E" w14:textId="77777777" w:rsidR="006F3AEA" w:rsidRPr="004F6240" w:rsidRDefault="006F3AEA" w:rsidP="006F3AEA">
      <w:pPr>
        <w:jc w:val="both"/>
        <w:rPr>
          <w:color w:val="000000" w:themeColor="text1"/>
          <w:sz w:val="22"/>
          <w:szCs w:val="22"/>
        </w:rPr>
      </w:pPr>
      <w:hyperlink r:id="rId36" w:history="1">
        <w:r w:rsidRPr="004F6240">
          <w:rPr>
            <w:rStyle w:val="Hyperlink"/>
            <w:sz w:val="22"/>
            <w:szCs w:val="22"/>
          </w:rPr>
          <w:t>HB 244</w:t>
        </w:r>
      </w:hyperlink>
      <w:r w:rsidRPr="004F6240">
        <w:rPr>
          <w:color w:val="000000" w:themeColor="text1"/>
          <w:sz w:val="22"/>
          <w:szCs w:val="22"/>
        </w:rPr>
        <w:t xml:space="preserve">, </w:t>
      </w:r>
      <w:r w:rsidRPr="004F6240">
        <w:rPr>
          <w:color w:val="000000" w:themeColor="text1"/>
          <w:sz w:val="22"/>
          <w:szCs w:val="22"/>
          <w:shd w:val="clear" w:color="auto" w:fill="FFFFFF"/>
        </w:rPr>
        <w:t>Relating to audit of financial affairs and transactions, contents, copy to state auditor (Rep. Chas Cannon – R)</w:t>
      </w:r>
    </w:p>
    <w:p w14:paraId="38C0FF9E" w14:textId="298C20D8" w:rsidR="006F3AEA" w:rsidRPr="003832DE" w:rsidRDefault="006F3AEA" w:rsidP="006F3AEA">
      <w:pPr>
        <w:jc w:val="both"/>
        <w:rPr>
          <w:color w:val="000000" w:themeColor="text1"/>
          <w:sz w:val="22"/>
          <w:szCs w:val="22"/>
        </w:rPr>
      </w:pPr>
      <w:r w:rsidRPr="004F6240">
        <w:rPr>
          <w:color w:val="000000" w:themeColor="text1"/>
          <w:sz w:val="22"/>
          <w:szCs w:val="22"/>
          <w:shd w:val="clear" w:color="auto" w:fill="FFFFFF"/>
        </w:rPr>
        <w:t xml:space="preserve">Relating to audit of financial affairs and transactions, contents, copy to state auditor, and public inspection, so as to provide for local governments to request and receive in certain circumstances due date extensions related to filing annual audits with the state auditor. </w:t>
      </w:r>
      <w:r w:rsidRPr="004F6240">
        <w:rPr>
          <w:b/>
          <w:color w:val="000000" w:themeColor="text1"/>
          <w:sz w:val="22"/>
          <w:szCs w:val="22"/>
          <w:shd w:val="clear" w:color="auto" w:fill="FFFFFF"/>
        </w:rPr>
        <w:t xml:space="preserve">Status: </w:t>
      </w:r>
      <w:r w:rsidRPr="004F6240">
        <w:rPr>
          <w:color w:val="000000" w:themeColor="text1"/>
          <w:sz w:val="22"/>
          <w:szCs w:val="22"/>
          <w:shd w:val="clear" w:color="auto" w:fill="FFFFFF"/>
        </w:rPr>
        <w:t>Referred to Governmental Affairs Cmte, Passed Cmte by Substitute, Pending Rules Cmte, Passed House, Sent to Senate, Referred to State and Local Governmental Operations Cmte, Passed Cmte, Pending Rules Cmte, Tabled, Recommitted to State and Local Governmental Operations Cmte</w:t>
      </w:r>
      <w:r>
        <w:rPr>
          <w:color w:val="000000" w:themeColor="text1"/>
          <w:sz w:val="22"/>
          <w:szCs w:val="22"/>
          <w:shd w:val="clear" w:color="auto" w:fill="FFFFFF"/>
        </w:rPr>
        <w:t xml:space="preserve">, Passed Cmte by Substitute, Pending Rules Cmte, </w:t>
      </w:r>
      <w:r w:rsidRPr="00B36BF4">
        <w:rPr>
          <w:color w:val="000000" w:themeColor="text1"/>
          <w:sz w:val="22"/>
          <w:szCs w:val="22"/>
          <w:shd w:val="clear" w:color="auto" w:fill="FFFFFF"/>
        </w:rPr>
        <w:t>Passed Senate, Sent to House</w:t>
      </w:r>
      <w:r>
        <w:rPr>
          <w:color w:val="000000" w:themeColor="text1"/>
          <w:sz w:val="22"/>
          <w:szCs w:val="22"/>
          <w:shd w:val="clear" w:color="auto" w:fill="FFFFFF"/>
        </w:rPr>
        <w:t xml:space="preserve">, </w:t>
      </w:r>
      <w:r w:rsidRPr="003832DE">
        <w:rPr>
          <w:color w:val="000000" w:themeColor="text1"/>
          <w:sz w:val="22"/>
          <w:szCs w:val="22"/>
          <w:shd w:val="clear" w:color="auto" w:fill="FFFFFF"/>
        </w:rPr>
        <w:t>House Agreed As Amended</w:t>
      </w:r>
      <w:r w:rsidR="00E63046">
        <w:rPr>
          <w:color w:val="000000" w:themeColor="text1"/>
          <w:sz w:val="22"/>
          <w:szCs w:val="22"/>
          <w:shd w:val="clear" w:color="auto" w:fill="FFFFFF"/>
        </w:rPr>
        <w:t>, To Governor Kemp</w:t>
      </w:r>
    </w:p>
    <w:p w14:paraId="5F1B24B1" w14:textId="77777777" w:rsidR="006F3AEA" w:rsidRPr="004F6240" w:rsidRDefault="006F3AEA" w:rsidP="006F3AEA">
      <w:pPr>
        <w:spacing w:line="259" w:lineRule="auto"/>
        <w:jc w:val="both"/>
        <w:rPr>
          <w:color w:val="000000" w:themeColor="text1"/>
          <w:sz w:val="22"/>
          <w:szCs w:val="22"/>
        </w:rPr>
      </w:pPr>
    </w:p>
    <w:p w14:paraId="2F5B8167" w14:textId="77777777" w:rsidR="006F3AEA" w:rsidRPr="008F1ABB" w:rsidRDefault="006F3AEA" w:rsidP="006F3AEA">
      <w:pPr>
        <w:spacing w:line="259" w:lineRule="auto"/>
        <w:jc w:val="both"/>
        <w:rPr>
          <w:color w:val="EE0000"/>
          <w:sz w:val="22"/>
          <w:szCs w:val="22"/>
        </w:rPr>
      </w:pPr>
      <w:hyperlink r:id="rId37">
        <w:r w:rsidRPr="004F6240">
          <w:rPr>
            <w:rStyle w:val="Hyperlink"/>
            <w:sz w:val="22"/>
            <w:szCs w:val="22"/>
          </w:rPr>
          <w:t>HB 318,</w:t>
        </w:r>
      </w:hyperlink>
      <w:r w:rsidRPr="004F6240">
        <w:rPr>
          <w:sz w:val="22"/>
          <w:szCs w:val="22"/>
        </w:rPr>
        <w:t xml:space="preserve"> </w:t>
      </w:r>
      <w:r w:rsidRPr="004F6240">
        <w:rPr>
          <w:color w:val="273E47"/>
          <w:sz w:val="22"/>
          <w:szCs w:val="22"/>
        </w:rPr>
        <w:t xml:space="preserve">Appeal and error; Zoning decisions of counties and municipal corporations (Rep. Matt Reeves – R) Relating to zoning procedures as pertaining to counties and municipal corporations, so as to provide for the appeal of superior court decisions on zoning decisions of counties and municipal corporations. </w:t>
      </w:r>
      <w:r w:rsidRPr="004F6240">
        <w:rPr>
          <w:b/>
          <w:bCs/>
          <w:color w:val="273E47"/>
          <w:sz w:val="22"/>
          <w:szCs w:val="22"/>
        </w:rPr>
        <w:t>Status:</w:t>
      </w:r>
      <w:r w:rsidRPr="004F6240">
        <w:rPr>
          <w:color w:val="273E47"/>
          <w:sz w:val="22"/>
          <w:szCs w:val="22"/>
        </w:rPr>
        <w:t xml:space="preserve"> Referred to Governmental Affairs Cmte, </w:t>
      </w:r>
      <w:r w:rsidRPr="004F6240">
        <w:rPr>
          <w:sz w:val="22"/>
          <w:szCs w:val="22"/>
        </w:rPr>
        <w:t>Passed Cmte, Pending Rules Cmte</w:t>
      </w:r>
      <w:r>
        <w:rPr>
          <w:sz w:val="22"/>
          <w:szCs w:val="22"/>
        </w:rPr>
        <w:t xml:space="preserve">, Recommitted to Governmental Affairs Cmte </w:t>
      </w:r>
      <w:r>
        <w:rPr>
          <w:color w:val="EE0000"/>
          <w:sz w:val="22"/>
          <w:szCs w:val="22"/>
        </w:rPr>
        <w:t>DEAD</w:t>
      </w:r>
    </w:p>
    <w:p w14:paraId="648023DB" w14:textId="77777777" w:rsidR="006F3AEA" w:rsidRPr="004F6240" w:rsidRDefault="006F3AEA" w:rsidP="006F3AEA">
      <w:pPr>
        <w:jc w:val="both"/>
        <w:rPr>
          <w:sz w:val="22"/>
          <w:szCs w:val="22"/>
        </w:rPr>
      </w:pPr>
    </w:p>
    <w:p w14:paraId="22EC87CA" w14:textId="77777777" w:rsidR="006F3AEA" w:rsidRPr="004F6240" w:rsidRDefault="006F3AEA" w:rsidP="006F3AEA">
      <w:pPr>
        <w:spacing w:line="259" w:lineRule="auto"/>
        <w:jc w:val="both"/>
        <w:rPr>
          <w:sz w:val="22"/>
          <w:szCs w:val="22"/>
        </w:rPr>
      </w:pPr>
      <w:hyperlink r:id="rId38">
        <w:r w:rsidRPr="004F6240">
          <w:rPr>
            <w:rStyle w:val="Hyperlink"/>
            <w:rFonts w:eastAsiaTheme="majorEastAsia"/>
            <w:sz w:val="22"/>
            <w:szCs w:val="22"/>
          </w:rPr>
          <w:t>HB 387,</w:t>
        </w:r>
      </w:hyperlink>
      <w:r w:rsidRPr="004F6240">
        <w:rPr>
          <w:sz w:val="22"/>
          <w:szCs w:val="22"/>
        </w:rPr>
        <w:t xml:space="preserve"> Local government; Service delivery agreement (Rep. Brad Thomas – R) </w:t>
      </w:r>
    </w:p>
    <w:p w14:paraId="67221431" w14:textId="77777777" w:rsidR="006F3AEA" w:rsidRPr="008F1ABB" w:rsidRDefault="006F3AEA" w:rsidP="006F3AEA">
      <w:pPr>
        <w:spacing w:line="259" w:lineRule="auto"/>
        <w:jc w:val="both"/>
        <w:rPr>
          <w:color w:val="EE0000"/>
          <w:sz w:val="22"/>
          <w:szCs w:val="22"/>
        </w:rPr>
      </w:pPr>
      <w:r w:rsidRPr="004F6240">
        <w:rPr>
          <w:sz w:val="22"/>
          <w:szCs w:val="22"/>
        </w:rPr>
        <w:t xml:space="preserve">So as to require service delivery agreement to include a growth boundary agreement component. </w:t>
      </w:r>
      <w:r w:rsidRPr="004F6240">
        <w:rPr>
          <w:b/>
          <w:bCs/>
          <w:sz w:val="22"/>
          <w:szCs w:val="22"/>
        </w:rPr>
        <w:t xml:space="preserve">Status: </w:t>
      </w:r>
      <w:r w:rsidRPr="004F6240">
        <w:rPr>
          <w:color w:val="000000"/>
          <w:sz w:val="22"/>
          <w:szCs w:val="22"/>
        </w:rPr>
        <w:t>Referred to Governmental Affairs Cmte</w:t>
      </w:r>
      <w:r>
        <w:rPr>
          <w:color w:val="000000"/>
          <w:sz w:val="22"/>
          <w:szCs w:val="22"/>
        </w:rPr>
        <w:t xml:space="preserve"> </w:t>
      </w:r>
      <w:r>
        <w:rPr>
          <w:color w:val="EE0000"/>
          <w:sz w:val="22"/>
          <w:szCs w:val="22"/>
        </w:rPr>
        <w:t>DEAD</w:t>
      </w:r>
    </w:p>
    <w:p w14:paraId="216D8467" w14:textId="72B098E3" w:rsidR="006F3AEA" w:rsidRPr="00E63046" w:rsidRDefault="006F3AEA" w:rsidP="006F3AEA">
      <w:pPr>
        <w:spacing w:before="240" w:after="240"/>
        <w:jc w:val="both"/>
        <w:rPr>
          <w:color w:val="00B050"/>
          <w:sz w:val="22"/>
          <w:szCs w:val="22"/>
        </w:rPr>
      </w:pPr>
      <w:hyperlink r:id="rId39">
        <w:r w:rsidRPr="004F6240">
          <w:rPr>
            <w:rStyle w:val="Hyperlink"/>
            <w:sz w:val="22"/>
            <w:szCs w:val="22"/>
          </w:rPr>
          <w:t>HB 483,</w:t>
        </w:r>
      </w:hyperlink>
      <w:r w:rsidRPr="004F6240">
        <w:rPr>
          <w:sz w:val="22"/>
          <w:szCs w:val="22"/>
        </w:rPr>
        <w:t xml:space="preserve"> Crimes and offenses; protections for inspectors of code enforcement (Rep. Brian Prince – D) To provide for protections for inspectors of code enforcement; to provide for definitions; to provide for enhanced penalties for simple assault, aggravated assault, simple battery, battery, and aggravated battery committed upon inspectors of code enforcement in certain circumstances. </w:t>
      </w:r>
      <w:r w:rsidRPr="004F6240">
        <w:rPr>
          <w:b/>
          <w:bCs/>
          <w:sz w:val="22"/>
          <w:szCs w:val="22"/>
        </w:rPr>
        <w:t xml:space="preserve">Status: </w:t>
      </w:r>
      <w:r w:rsidRPr="004F6240">
        <w:rPr>
          <w:sz w:val="22"/>
          <w:szCs w:val="22"/>
        </w:rPr>
        <w:t xml:space="preserve">Referred to Judiciary Non-Civil Cmte, </w:t>
      </w:r>
      <w:r w:rsidRPr="004F6240">
        <w:rPr>
          <w:color w:val="000000" w:themeColor="text1"/>
          <w:sz w:val="22"/>
          <w:szCs w:val="22"/>
        </w:rPr>
        <w:t>Passed Cmte by Substitute, Pending Rules Cmte, Passed House, Sent to Senate, Referred to Judiciary Cmte, Passed Cmte, Pending Rules Cmte, Withdrawn from General Calendar and Recommitted to Rules Cmte, Original language removed and replaced with librarian language, Passed Cmte as Cmte Substitute, Tabled, Recommitted to Rules Standing Cmte, Passed Rules Standin</w:t>
      </w:r>
      <w:r>
        <w:rPr>
          <w:color w:val="000000" w:themeColor="text1"/>
          <w:sz w:val="22"/>
          <w:szCs w:val="22"/>
        </w:rPr>
        <w:t>g</w:t>
      </w:r>
      <w:r w:rsidRPr="004F6240">
        <w:rPr>
          <w:color w:val="000000" w:themeColor="text1"/>
          <w:sz w:val="22"/>
          <w:szCs w:val="22"/>
        </w:rPr>
        <w:t xml:space="preserve"> Cmte</w:t>
      </w:r>
      <w:r>
        <w:rPr>
          <w:color w:val="000000" w:themeColor="text1"/>
          <w:sz w:val="22"/>
          <w:szCs w:val="22"/>
        </w:rPr>
        <w:t xml:space="preserve"> by Substitute</w:t>
      </w:r>
      <w:r w:rsidRPr="004F6240">
        <w:rPr>
          <w:color w:val="000000" w:themeColor="text1"/>
          <w:sz w:val="22"/>
          <w:szCs w:val="22"/>
        </w:rPr>
        <w:t>, Pending Rules Cmte</w:t>
      </w:r>
      <w:r>
        <w:rPr>
          <w:color w:val="000000" w:themeColor="text1"/>
          <w:sz w:val="22"/>
          <w:szCs w:val="22"/>
        </w:rPr>
        <w:t xml:space="preserve">, </w:t>
      </w:r>
      <w:r w:rsidRPr="00B36BF4">
        <w:rPr>
          <w:color w:val="000000" w:themeColor="text1"/>
          <w:sz w:val="22"/>
          <w:szCs w:val="22"/>
        </w:rPr>
        <w:t>Passed Senate by Substitute, Sent to House for Agree/Disagree</w:t>
      </w:r>
      <w:r w:rsidR="00E63046">
        <w:rPr>
          <w:color w:val="000000" w:themeColor="text1"/>
          <w:sz w:val="22"/>
          <w:szCs w:val="22"/>
        </w:rPr>
        <w:t xml:space="preserve">, </w:t>
      </w:r>
      <w:r w:rsidR="00E63046" w:rsidRPr="00E63046">
        <w:rPr>
          <w:color w:val="00B050"/>
          <w:sz w:val="22"/>
          <w:szCs w:val="22"/>
        </w:rPr>
        <w:t>House Agreed, To Governor Kemp</w:t>
      </w:r>
    </w:p>
    <w:p w14:paraId="017D2CC7" w14:textId="77777777" w:rsidR="006F3AEA" w:rsidRDefault="006F3AEA" w:rsidP="006F3AEA">
      <w:pPr>
        <w:spacing w:before="240" w:after="240"/>
        <w:jc w:val="both"/>
        <w:rPr>
          <w:color w:val="000000" w:themeColor="text1"/>
          <w:sz w:val="22"/>
          <w:szCs w:val="22"/>
        </w:rPr>
      </w:pPr>
      <w:hyperlink r:id="rId40" w:history="1">
        <w:r w:rsidRPr="004F6240">
          <w:rPr>
            <w:rStyle w:val="Hyperlink"/>
            <w:sz w:val="22"/>
            <w:szCs w:val="22"/>
          </w:rPr>
          <w:t>HB 485,</w:t>
        </w:r>
      </w:hyperlink>
      <w:r w:rsidRPr="004F6240">
        <w:rPr>
          <w:color w:val="000000" w:themeColor="text1"/>
          <w:sz w:val="22"/>
          <w:szCs w:val="22"/>
        </w:rPr>
        <w:t xml:space="preserve"> Repealing Non-Necessary Funding Bills (Rep. Bill Yearta – R)</w:t>
      </w:r>
    </w:p>
    <w:p w14:paraId="3A2B7B1A" w14:textId="504DC959" w:rsidR="006F3AEA" w:rsidRPr="00E63046" w:rsidRDefault="006F3AEA" w:rsidP="006F3AEA">
      <w:pPr>
        <w:spacing w:before="240" w:after="240"/>
        <w:jc w:val="both"/>
        <w:rPr>
          <w:color w:val="00B050"/>
          <w:sz w:val="22"/>
          <w:szCs w:val="22"/>
        </w:rPr>
      </w:pPr>
      <w:r w:rsidRPr="004F6240">
        <w:rPr>
          <w:sz w:val="22"/>
          <w:szCs w:val="22"/>
        </w:rPr>
        <w:t xml:space="preserve">So as to repeal various provisions enacted prior to 2013 which are contingent upon funding and which remain unfunded; to repeal and replace Code Sections 10-1-254, 40-13-60, 48-7-2, and 48-13-6, relating to prohibited acts in sale of octane or cetane fuels and burden of rebutting prima-facie case, disposition of traffic violations and jurisdiction of bureau, unlawful failure to pay income tax, file return, keep records, supply information, or exhibit books and penalty, and levy of occupation tax by counties and municipalities on businesses and practitioners of professions and occupations and hearing on tax increase, respectively, so as to correct unconstitutional provisions; to amend an Act revising the "Georgia Veterinary Practice Act. </w:t>
      </w:r>
      <w:r w:rsidRPr="00A1434E">
        <w:rPr>
          <w:b/>
          <w:bCs/>
          <w:color w:val="000000" w:themeColor="text1"/>
          <w:sz w:val="22"/>
          <w:szCs w:val="22"/>
        </w:rPr>
        <w:t>Status:</w:t>
      </w:r>
      <w:r w:rsidRPr="00A1434E">
        <w:rPr>
          <w:color w:val="000000" w:themeColor="text1"/>
          <w:sz w:val="22"/>
          <w:szCs w:val="22"/>
        </w:rPr>
        <w:t xml:space="preserve"> </w:t>
      </w:r>
      <w:r>
        <w:rPr>
          <w:color w:val="000000" w:themeColor="text1"/>
          <w:sz w:val="22"/>
          <w:szCs w:val="22"/>
        </w:rPr>
        <w:t xml:space="preserve">Referred Code Revision Cmte, </w:t>
      </w:r>
      <w:r w:rsidRPr="009D48E4">
        <w:rPr>
          <w:color w:val="000000" w:themeColor="text1"/>
          <w:sz w:val="22"/>
          <w:szCs w:val="22"/>
        </w:rPr>
        <w:t xml:space="preserve">Passed Cmte by Substitute, </w:t>
      </w:r>
      <w:r>
        <w:rPr>
          <w:color w:val="000000" w:themeColor="text1"/>
          <w:sz w:val="22"/>
          <w:szCs w:val="22"/>
        </w:rPr>
        <w:t xml:space="preserve">Passed House, Sent to Senate, Referred to Government Oversight Cmte, Passed Cmte, </w:t>
      </w:r>
      <w:r w:rsidRPr="009D48E4">
        <w:rPr>
          <w:color w:val="000000" w:themeColor="text1"/>
          <w:sz w:val="22"/>
          <w:szCs w:val="22"/>
        </w:rPr>
        <w:t>Pending Rules Cmte</w:t>
      </w:r>
      <w:r>
        <w:rPr>
          <w:color w:val="000000" w:themeColor="text1"/>
          <w:sz w:val="22"/>
          <w:szCs w:val="22"/>
        </w:rPr>
        <w:t xml:space="preserve">, </w:t>
      </w:r>
      <w:r w:rsidRPr="003832DE">
        <w:rPr>
          <w:color w:val="000000" w:themeColor="text1"/>
          <w:sz w:val="22"/>
          <w:szCs w:val="22"/>
        </w:rPr>
        <w:t>Senate Recommitted</w:t>
      </w:r>
      <w:r w:rsidR="00E63046">
        <w:rPr>
          <w:color w:val="000000" w:themeColor="text1"/>
          <w:sz w:val="22"/>
          <w:szCs w:val="22"/>
        </w:rPr>
        <w:t xml:space="preserve">, </w:t>
      </w:r>
      <w:r w:rsidR="00E63046">
        <w:rPr>
          <w:color w:val="00B050"/>
          <w:sz w:val="22"/>
          <w:szCs w:val="22"/>
        </w:rPr>
        <w:t>Passed Cmte by Substitute, Pending Rules Cmte</w:t>
      </w:r>
    </w:p>
    <w:p w14:paraId="311E5FC0" w14:textId="77777777" w:rsidR="006F3AEA" w:rsidRPr="004F6240" w:rsidRDefault="006F3AEA" w:rsidP="006F3AEA">
      <w:pPr>
        <w:spacing w:line="259" w:lineRule="auto"/>
        <w:jc w:val="both"/>
        <w:rPr>
          <w:sz w:val="22"/>
          <w:szCs w:val="22"/>
        </w:rPr>
      </w:pPr>
      <w:hyperlink r:id="rId41">
        <w:r w:rsidRPr="004F6240">
          <w:rPr>
            <w:rStyle w:val="Hyperlink"/>
            <w:sz w:val="22"/>
            <w:szCs w:val="22"/>
          </w:rPr>
          <w:t>HB 521</w:t>
        </w:r>
      </w:hyperlink>
      <w:r w:rsidRPr="004F6240">
        <w:rPr>
          <w:sz w:val="22"/>
          <w:szCs w:val="22"/>
        </w:rPr>
        <w:t xml:space="preserve"> Local government; </w:t>
      </w:r>
      <w:proofErr w:type="spellStart"/>
      <w:r w:rsidRPr="004F6240">
        <w:rPr>
          <w:sz w:val="22"/>
          <w:szCs w:val="22"/>
        </w:rPr>
        <w:t>deannexation</w:t>
      </w:r>
      <w:proofErr w:type="spellEnd"/>
      <w:r w:rsidRPr="004F6240">
        <w:rPr>
          <w:sz w:val="22"/>
          <w:szCs w:val="22"/>
        </w:rPr>
        <w:t xml:space="preserve"> of certain properties (Rep. Victor Anderson – R) </w:t>
      </w:r>
    </w:p>
    <w:p w14:paraId="754C1CBE" w14:textId="77777777" w:rsidR="006F3AEA" w:rsidRPr="008F085E" w:rsidRDefault="006F3AEA" w:rsidP="006F3AEA">
      <w:pPr>
        <w:spacing w:line="259" w:lineRule="auto"/>
        <w:jc w:val="both"/>
        <w:rPr>
          <w:color w:val="000000" w:themeColor="text1"/>
          <w:sz w:val="22"/>
          <w:szCs w:val="22"/>
        </w:rPr>
      </w:pPr>
      <w:r w:rsidRPr="004F6240">
        <w:rPr>
          <w:sz w:val="22"/>
          <w:szCs w:val="22"/>
        </w:rPr>
        <w:t xml:space="preserve">So as to revise procedures related to the </w:t>
      </w:r>
      <w:proofErr w:type="spellStart"/>
      <w:r w:rsidRPr="004F6240">
        <w:rPr>
          <w:sz w:val="22"/>
          <w:szCs w:val="22"/>
        </w:rPr>
        <w:t>deannexation</w:t>
      </w:r>
      <w:proofErr w:type="spellEnd"/>
      <w:r w:rsidRPr="004F6240">
        <w:rPr>
          <w:sz w:val="22"/>
          <w:szCs w:val="22"/>
        </w:rPr>
        <w:t xml:space="preserve"> of certain properties </w:t>
      </w:r>
      <w:r w:rsidRPr="004F6240">
        <w:rPr>
          <w:b/>
          <w:bCs/>
          <w:sz w:val="22"/>
          <w:szCs w:val="22"/>
        </w:rPr>
        <w:t xml:space="preserve">Status: </w:t>
      </w:r>
      <w:r w:rsidRPr="004F6240">
        <w:rPr>
          <w:color w:val="000000"/>
          <w:sz w:val="22"/>
          <w:szCs w:val="22"/>
        </w:rPr>
        <w:t>Referred to Governmental Affairs Cmte,</w:t>
      </w:r>
      <w:r w:rsidRPr="004F6240">
        <w:rPr>
          <w:color w:val="538135"/>
          <w:sz w:val="22"/>
          <w:szCs w:val="22"/>
        </w:rPr>
        <w:t xml:space="preserve"> </w:t>
      </w:r>
      <w:r w:rsidRPr="004F6240">
        <w:rPr>
          <w:color w:val="000000" w:themeColor="text1"/>
          <w:sz w:val="22"/>
          <w:szCs w:val="22"/>
        </w:rPr>
        <w:t xml:space="preserve">Passed Cmte by Substitute, Pending Rules Cmte, Passed House, Sent to </w:t>
      </w:r>
      <w:r w:rsidRPr="004F6240">
        <w:rPr>
          <w:color w:val="000000" w:themeColor="text1"/>
          <w:sz w:val="22"/>
          <w:szCs w:val="22"/>
        </w:rPr>
        <w:lastRenderedPageBreak/>
        <w:t>Senate, Referred to State and Local Governmental Operations, Tabled, Recommitted to State and Local Governmental Operations Cmte</w:t>
      </w:r>
      <w:r>
        <w:rPr>
          <w:color w:val="000000" w:themeColor="text1"/>
          <w:sz w:val="22"/>
          <w:szCs w:val="22"/>
        </w:rPr>
        <w:t xml:space="preserve">, Passed Cmte by Substitute, Pending Rules Cmte, Passed House, Sent to Senate, Referred to Rules Cmte, Passed Cmte, Pending Rules Cmte, </w:t>
      </w:r>
      <w:r w:rsidRPr="008F085E">
        <w:rPr>
          <w:color w:val="000000" w:themeColor="text1"/>
          <w:sz w:val="22"/>
          <w:szCs w:val="22"/>
        </w:rPr>
        <w:t>Passed Cmte by Substitute, Pending Rules Cmte</w:t>
      </w:r>
    </w:p>
    <w:p w14:paraId="03F7969E" w14:textId="77777777" w:rsidR="006F3AEA" w:rsidRPr="004F6240" w:rsidRDefault="006F3AEA" w:rsidP="006F3AEA">
      <w:pPr>
        <w:spacing w:line="259" w:lineRule="auto"/>
        <w:jc w:val="both"/>
        <w:rPr>
          <w:color w:val="000000" w:themeColor="text1"/>
          <w:sz w:val="22"/>
          <w:szCs w:val="22"/>
        </w:rPr>
      </w:pPr>
    </w:p>
    <w:p w14:paraId="4C59ECF6" w14:textId="77777777" w:rsidR="006F3AEA" w:rsidRPr="004F6240" w:rsidRDefault="006F3AEA" w:rsidP="006F3AEA">
      <w:pPr>
        <w:jc w:val="both"/>
        <w:rPr>
          <w:color w:val="000000" w:themeColor="text1"/>
          <w:sz w:val="22"/>
          <w:szCs w:val="22"/>
        </w:rPr>
      </w:pPr>
      <w:hyperlink r:id="rId42" w:history="1">
        <w:r w:rsidRPr="004F6240">
          <w:rPr>
            <w:rStyle w:val="Hyperlink"/>
            <w:sz w:val="22"/>
            <w:szCs w:val="22"/>
            <w:shd w:val="clear" w:color="auto" w:fill="FFFFFF"/>
          </w:rPr>
          <w:t>HB 548</w:t>
        </w:r>
      </w:hyperlink>
      <w:r w:rsidRPr="004F6240">
        <w:rPr>
          <w:color w:val="212529"/>
          <w:sz w:val="22"/>
          <w:szCs w:val="22"/>
          <w:shd w:val="clear" w:color="auto" w:fill="FFFFFF"/>
        </w:rPr>
        <w:t xml:space="preserve">, To amend an Act creating the Albany-Dougherty Inner City Authority (Rep. Gerald Greene – R) A BILL to be entitled an Act to amend an Act creating the Albany-Dougherty Inner City Authority, approved March 30, (Ga. L. 1977, p. 4220), as amended, particularly by an Act approved May 4, 2017 (Ga. L. 2017, p. 3954), so as to restate the law governing the authority; provide a short title; to provide definitions; to provide for the existence and membership of the authority; to provide for officers; to provide for conflicts of interest; to provide for powers of the authority; to provide for revenue bonds; to provide for rules, regulations, and other procedures; to provide for immunity; to provide for tax exemptions; to provide that authority property is not subject to levy and sale. </w:t>
      </w:r>
      <w:r w:rsidRPr="004F6240">
        <w:rPr>
          <w:b/>
          <w:bCs/>
          <w:color w:val="212529"/>
          <w:sz w:val="22"/>
          <w:szCs w:val="22"/>
          <w:shd w:val="clear" w:color="auto" w:fill="FFFFFF"/>
        </w:rPr>
        <w:t>Status:</w:t>
      </w:r>
      <w:r w:rsidRPr="004F6240">
        <w:rPr>
          <w:color w:val="212529"/>
          <w:sz w:val="22"/>
          <w:szCs w:val="22"/>
          <w:shd w:val="clear" w:color="auto" w:fill="FFFFFF"/>
        </w:rPr>
        <w:t xml:space="preserve"> </w:t>
      </w:r>
      <w:r w:rsidRPr="004F6240">
        <w:rPr>
          <w:color w:val="000000" w:themeColor="text1"/>
          <w:sz w:val="22"/>
          <w:szCs w:val="22"/>
          <w:shd w:val="clear" w:color="auto" w:fill="FFFFFF"/>
        </w:rPr>
        <w:t>Referred Intragovernmental Coordination, Passed House, Sent to Senate, Referred to State and Local Governmental Operations</w:t>
      </w:r>
    </w:p>
    <w:p w14:paraId="30E470BC" w14:textId="77777777" w:rsidR="006F3AEA" w:rsidRPr="004F6240" w:rsidRDefault="006F3AEA" w:rsidP="006F3AEA">
      <w:pPr>
        <w:jc w:val="both"/>
        <w:rPr>
          <w:color w:val="000000" w:themeColor="text1"/>
          <w:sz w:val="22"/>
          <w:szCs w:val="22"/>
        </w:rPr>
      </w:pPr>
    </w:p>
    <w:p w14:paraId="46C5AE32" w14:textId="77777777" w:rsidR="006F3AEA" w:rsidRPr="004F6240" w:rsidRDefault="006F3AEA" w:rsidP="006F3AEA">
      <w:pPr>
        <w:jc w:val="both"/>
        <w:rPr>
          <w:sz w:val="22"/>
          <w:szCs w:val="22"/>
        </w:rPr>
      </w:pPr>
      <w:hyperlink r:id="rId43">
        <w:r w:rsidRPr="004F6240">
          <w:rPr>
            <w:rStyle w:val="Hyperlink"/>
            <w:sz w:val="22"/>
            <w:szCs w:val="22"/>
          </w:rPr>
          <w:t>HB 651,</w:t>
        </w:r>
      </w:hyperlink>
      <w:r w:rsidRPr="004F6240">
        <w:rPr>
          <w:sz w:val="22"/>
          <w:szCs w:val="22"/>
        </w:rPr>
        <w:t xml:space="preserve"> Motor vehicles; use of automated traffic enforcement safety devices in school zones (Rep. Alan Powell – R) </w:t>
      </w:r>
    </w:p>
    <w:p w14:paraId="28B87C19" w14:textId="77777777" w:rsidR="006F3AEA" w:rsidRPr="004F6240" w:rsidRDefault="006F3AEA" w:rsidP="006F3AEA">
      <w:pPr>
        <w:jc w:val="both"/>
        <w:rPr>
          <w:color w:val="000000" w:themeColor="text1"/>
          <w:sz w:val="22"/>
          <w:szCs w:val="22"/>
        </w:rPr>
      </w:pPr>
      <w:r w:rsidRPr="004F6240">
        <w:rPr>
          <w:sz w:val="22"/>
          <w:szCs w:val="22"/>
        </w:rPr>
        <w:t xml:space="preserve">So as to authorize district attorneys, solicitors-general, and prosecuting attorneys to enforce civil monetary penalties relative to the enforcement of laws regarding speeding in a school zone using recorded images </w:t>
      </w:r>
      <w:r w:rsidRPr="004F6240">
        <w:rPr>
          <w:b/>
          <w:bCs/>
          <w:sz w:val="22"/>
          <w:szCs w:val="22"/>
        </w:rPr>
        <w:t xml:space="preserve">Status: </w:t>
      </w:r>
      <w:r w:rsidRPr="004F6240">
        <w:rPr>
          <w:color w:val="000000" w:themeColor="text1"/>
          <w:sz w:val="22"/>
          <w:szCs w:val="22"/>
        </w:rPr>
        <w:t>Referred to Motor Vehicles Cmte, Passed Cmte, Pending Rules Cmte, Passed House by Substitute, Sent to Senate, Referred to Public Safety Cmte, Withdrawn from Public Safety Cmte and Committed to Rules Cmte, Passed Rules Cmte by Substitute, Pending Rules Cmte, Passed Senate by Substitute, Sent to House, House Agreed as Amended by the House</w:t>
      </w:r>
    </w:p>
    <w:p w14:paraId="487D8CF2" w14:textId="77777777" w:rsidR="006F3AEA" w:rsidRPr="004F6240" w:rsidRDefault="006F3AEA" w:rsidP="006F3AEA">
      <w:pPr>
        <w:jc w:val="both"/>
        <w:rPr>
          <w:color w:val="538135" w:themeColor="accent6" w:themeShade="BF"/>
          <w:sz w:val="22"/>
          <w:szCs w:val="22"/>
        </w:rPr>
      </w:pPr>
    </w:p>
    <w:p w14:paraId="1394ECCB" w14:textId="77777777" w:rsidR="006F3AEA" w:rsidRPr="004F6240" w:rsidRDefault="006F3AEA" w:rsidP="006F3AEA">
      <w:pPr>
        <w:jc w:val="both"/>
        <w:rPr>
          <w:sz w:val="22"/>
          <w:szCs w:val="22"/>
        </w:rPr>
      </w:pPr>
      <w:hyperlink r:id="rId44">
        <w:r w:rsidRPr="004F6240">
          <w:rPr>
            <w:rStyle w:val="Hyperlink"/>
            <w:sz w:val="22"/>
            <w:szCs w:val="22"/>
          </w:rPr>
          <w:t>HB 691,</w:t>
        </w:r>
      </w:hyperlink>
      <w:r w:rsidRPr="004F6240">
        <w:rPr>
          <w:sz w:val="22"/>
          <w:szCs w:val="22"/>
        </w:rPr>
        <w:t xml:space="preserve"> Georgia Emergency Management and Homeland Security Agency (Rep. Clint Crowe – R)</w:t>
      </w:r>
    </w:p>
    <w:p w14:paraId="534CE928" w14:textId="77777777" w:rsidR="006F3AEA" w:rsidRPr="008F1ABB" w:rsidRDefault="006F3AEA" w:rsidP="006F3AEA">
      <w:pPr>
        <w:jc w:val="both"/>
        <w:rPr>
          <w:color w:val="EE0000"/>
          <w:sz w:val="22"/>
          <w:szCs w:val="22"/>
        </w:rPr>
      </w:pPr>
      <w:r w:rsidRPr="004F6240">
        <w:rPr>
          <w:sz w:val="22"/>
          <w:szCs w:val="22"/>
        </w:rPr>
        <w:t xml:space="preserve">So as to provide for the creation of the Georgia Resilience Office under the Georgia Emergency Management and Homeland Security Agency. </w:t>
      </w:r>
      <w:r w:rsidRPr="004F6240">
        <w:rPr>
          <w:b/>
          <w:bCs/>
          <w:sz w:val="22"/>
          <w:szCs w:val="22"/>
        </w:rPr>
        <w:t xml:space="preserve">Status: </w:t>
      </w:r>
      <w:r w:rsidRPr="004F6240">
        <w:rPr>
          <w:sz w:val="22"/>
          <w:szCs w:val="22"/>
        </w:rPr>
        <w:t xml:space="preserve">Referred to Public Safety and Homeland Security Cmte, </w:t>
      </w:r>
      <w:r w:rsidRPr="004F6240">
        <w:rPr>
          <w:color w:val="000000" w:themeColor="text1"/>
          <w:sz w:val="22"/>
          <w:szCs w:val="22"/>
        </w:rPr>
        <w:t>Passed Cmte by Substitute</w:t>
      </w:r>
      <w:r>
        <w:rPr>
          <w:color w:val="000000" w:themeColor="text1"/>
          <w:sz w:val="22"/>
          <w:szCs w:val="22"/>
        </w:rPr>
        <w:t xml:space="preserve">, Recommitted to Cmte </w:t>
      </w:r>
      <w:r>
        <w:rPr>
          <w:color w:val="EE0000"/>
          <w:sz w:val="22"/>
          <w:szCs w:val="22"/>
        </w:rPr>
        <w:t>DEAD</w:t>
      </w:r>
    </w:p>
    <w:p w14:paraId="48999353" w14:textId="77777777" w:rsidR="006F3AEA" w:rsidRPr="004F6240" w:rsidRDefault="006F3AEA" w:rsidP="006F3AEA">
      <w:pPr>
        <w:jc w:val="both"/>
        <w:rPr>
          <w:color w:val="000000" w:themeColor="text1"/>
          <w:sz w:val="22"/>
          <w:szCs w:val="22"/>
        </w:rPr>
      </w:pPr>
    </w:p>
    <w:p w14:paraId="46B5B14A" w14:textId="77777777" w:rsidR="006F3AEA" w:rsidRPr="004F6240" w:rsidRDefault="006F3AEA" w:rsidP="006F3AEA">
      <w:pPr>
        <w:jc w:val="both"/>
        <w:rPr>
          <w:color w:val="000000" w:themeColor="text1"/>
          <w:sz w:val="22"/>
          <w:szCs w:val="22"/>
        </w:rPr>
      </w:pPr>
      <w:hyperlink r:id="rId45" w:history="1">
        <w:r w:rsidRPr="004F6240">
          <w:rPr>
            <w:rStyle w:val="Hyperlink"/>
            <w:sz w:val="22"/>
            <w:szCs w:val="22"/>
          </w:rPr>
          <w:t>HB 812,</w:t>
        </w:r>
      </w:hyperlink>
      <w:r w:rsidRPr="004F6240">
        <w:rPr>
          <w:color w:val="000000" w:themeColor="text1"/>
          <w:sz w:val="22"/>
          <w:szCs w:val="22"/>
        </w:rPr>
        <w:t xml:space="preserve"> Local Governments Proposing Amendments (Rep. Mike Cheokas – R)</w:t>
      </w:r>
    </w:p>
    <w:p w14:paraId="435F516E" w14:textId="77777777" w:rsidR="006F3AEA" w:rsidRPr="008F1ABB" w:rsidRDefault="006F3AEA" w:rsidP="006F3AEA">
      <w:pPr>
        <w:jc w:val="both"/>
        <w:rPr>
          <w:color w:val="EE0000"/>
          <w:sz w:val="22"/>
          <w:szCs w:val="22"/>
        </w:rPr>
      </w:pPr>
      <w:r w:rsidRPr="004F6240">
        <w:rPr>
          <w:color w:val="000000" w:themeColor="text1"/>
          <w:sz w:val="22"/>
          <w:szCs w:val="22"/>
        </w:rPr>
        <w:t xml:space="preserve">So as to revise the process by which a local governing body may propose amendments to state minimum standard codes; to require the approval of the Department of Community Affairs for amendments to such codes; to amend Chapter 7 of Title 12 of the Official Code of Georgia Annotated, relating to control of soil erosion and sedimentation, so as to revise provisions regarding denial or nonacceptance of permits; to require local issuing authorities to provide rejected permit applicants with a written list of reasons for denial within specified time frames. </w:t>
      </w:r>
      <w:r w:rsidRPr="004F6240">
        <w:rPr>
          <w:b/>
          <w:bCs/>
          <w:color w:val="000000" w:themeColor="text1"/>
          <w:sz w:val="22"/>
          <w:szCs w:val="22"/>
        </w:rPr>
        <w:t>Status:</w:t>
      </w:r>
      <w:r w:rsidRPr="004F6240">
        <w:rPr>
          <w:color w:val="000000" w:themeColor="text1"/>
          <w:sz w:val="22"/>
          <w:szCs w:val="22"/>
        </w:rPr>
        <w:t xml:space="preserve"> Referred to Governmental Affairs Cmte</w:t>
      </w:r>
      <w:r>
        <w:rPr>
          <w:color w:val="000000" w:themeColor="text1"/>
          <w:sz w:val="22"/>
          <w:szCs w:val="22"/>
        </w:rPr>
        <w:t xml:space="preserve">, </w:t>
      </w:r>
      <w:r w:rsidRPr="008F085E">
        <w:rPr>
          <w:color w:val="000000" w:themeColor="text1"/>
          <w:sz w:val="22"/>
          <w:szCs w:val="22"/>
        </w:rPr>
        <w:t>Passed Cmte by Substitute, Pending Rules Cmte</w:t>
      </w:r>
      <w:r>
        <w:rPr>
          <w:color w:val="000000" w:themeColor="text1"/>
          <w:sz w:val="22"/>
          <w:szCs w:val="22"/>
        </w:rPr>
        <w:t xml:space="preserve">, House Withdrawn and Recommitted </w:t>
      </w:r>
      <w:r>
        <w:rPr>
          <w:color w:val="EE0000"/>
          <w:sz w:val="22"/>
          <w:szCs w:val="22"/>
        </w:rPr>
        <w:t>DEAD</w:t>
      </w:r>
    </w:p>
    <w:p w14:paraId="3AC3B1DE" w14:textId="77777777" w:rsidR="006F3AEA" w:rsidRPr="004F6240" w:rsidRDefault="006F3AEA" w:rsidP="006F3AEA">
      <w:pPr>
        <w:jc w:val="both"/>
        <w:rPr>
          <w:color w:val="000000" w:themeColor="text1"/>
          <w:sz w:val="22"/>
          <w:szCs w:val="22"/>
        </w:rPr>
      </w:pPr>
    </w:p>
    <w:p w14:paraId="008B6160" w14:textId="77777777" w:rsidR="006F3AEA" w:rsidRPr="004F6240" w:rsidRDefault="006F3AEA" w:rsidP="006F3AEA">
      <w:pPr>
        <w:jc w:val="both"/>
        <w:rPr>
          <w:color w:val="000000" w:themeColor="text1"/>
          <w:sz w:val="22"/>
          <w:szCs w:val="22"/>
        </w:rPr>
      </w:pPr>
      <w:hyperlink r:id="rId46" w:history="1">
        <w:r w:rsidRPr="004F6240">
          <w:rPr>
            <w:rStyle w:val="Hyperlink"/>
            <w:sz w:val="22"/>
            <w:szCs w:val="22"/>
          </w:rPr>
          <w:t>HB 1116,</w:t>
        </w:r>
      </w:hyperlink>
      <w:r w:rsidRPr="004F6240">
        <w:rPr>
          <w:color w:val="000000" w:themeColor="text1"/>
          <w:sz w:val="22"/>
          <w:szCs w:val="22"/>
        </w:rPr>
        <w:t xml:space="preserve"> Homeownership Opportunity and Market Equalization Act (Rep. Shaw Blackmon – R)</w:t>
      </w:r>
    </w:p>
    <w:p w14:paraId="7E235D8A" w14:textId="72CB5753" w:rsidR="006F3AEA" w:rsidRPr="009B1AEC" w:rsidRDefault="006F3AEA" w:rsidP="006F3AEA">
      <w:pPr>
        <w:jc w:val="both"/>
        <w:rPr>
          <w:color w:val="00B050"/>
          <w:sz w:val="22"/>
          <w:szCs w:val="22"/>
        </w:rPr>
      </w:pPr>
      <w:r w:rsidRPr="004F6240">
        <w:rPr>
          <w:sz w:val="22"/>
          <w:szCs w:val="22"/>
        </w:rPr>
        <w:t xml:space="preserve">So as to provide for the acceptance of tax digests in the event of a publication error made by a newspaper; to amend Part 4 of Article 6 of Chapter 2 of Title 20 of the Official Code of Georgia Annotated, relating to financing under the "Quality Basic Education Act," so as to exclude amounts attributable to certain exemptions from ad valorem taxation from the equalized adjusted school property tax digest for the purpose of calculating the local five mill share and equalization grants; to amend Article 1 of Chapter 81 of Title 36 of the Official Code of Georgia Annotated. </w:t>
      </w:r>
      <w:r w:rsidRPr="004F6240">
        <w:rPr>
          <w:b/>
          <w:bCs/>
          <w:color w:val="000000" w:themeColor="text1"/>
          <w:sz w:val="22"/>
          <w:szCs w:val="22"/>
        </w:rPr>
        <w:t>Status:</w:t>
      </w:r>
      <w:r w:rsidRPr="004F6240">
        <w:rPr>
          <w:color w:val="000000" w:themeColor="text1"/>
          <w:sz w:val="22"/>
          <w:szCs w:val="22"/>
        </w:rPr>
        <w:t xml:space="preserve"> Referred to Ways &amp; Means Cmte</w:t>
      </w:r>
      <w:r>
        <w:rPr>
          <w:color w:val="000000" w:themeColor="text1"/>
          <w:sz w:val="22"/>
          <w:szCs w:val="22"/>
        </w:rPr>
        <w:t xml:space="preserve">, </w:t>
      </w:r>
      <w:r w:rsidRPr="008F085E">
        <w:rPr>
          <w:color w:val="000000" w:themeColor="text1"/>
          <w:sz w:val="22"/>
          <w:szCs w:val="22"/>
        </w:rPr>
        <w:t>Passed Cmte by Substitute, Pending Rules Cmte</w:t>
      </w:r>
      <w:r>
        <w:rPr>
          <w:color w:val="000000" w:themeColor="text1"/>
          <w:sz w:val="22"/>
          <w:szCs w:val="22"/>
        </w:rPr>
        <w:t xml:space="preserve">, </w:t>
      </w:r>
      <w:r w:rsidRPr="00075E1E">
        <w:rPr>
          <w:color w:val="000000" w:themeColor="text1"/>
          <w:sz w:val="22"/>
          <w:szCs w:val="22"/>
        </w:rPr>
        <w:t>Passed House by Rules Cmte Substitute, Sent to Senate</w:t>
      </w:r>
      <w:r w:rsidRPr="00B36BF4">
        <w:rPr>
          <w:color w:val="000000" w:themeColor="text1"/>
          <w:sz w:val="22"/>
          <w:szCs w:val="22"/>
        </w:rPr>
        <w:t xml:space="preserve">, Referred to Finance </w:t>
      </w:r>
      <w:r w:rsidRPr="009B1AEC">
        <w:rPr>
          <w:color w:val="000000" w:themeColor="text1"/>
          <w:sz w:val="22"/>
          <w:szCs w:val="22"/>
        </w:rPr>
        <w:t>Cmte, Hearing Held</w:t>
      </w:r>
      <w:r w:rsidR="009B1AEC" w:rsidRPr="009B1AEC">
        <w:rPr>
          <w:color w:val="000000" w:themeColor="text1"/>
          <w:sz w:val="22"/>
          <w:szCs w:val="22"/>
        </w:rPr>
        <w:t>,</w:t>
      </w:r>
      <w:r w:rsidR="009B1AEC">
        <w:rPr>
          <w:color w:val="000000" w:themeColor="text1"/>
          <w:sz w:val="22"/>
          <w:szCs w:val="22"/>
        </w:rPr>
        <w:t xml:space="preserve"> </w:t>
      </w:r>
      <w:r w:rsidR="009B1AEC">
        <w:rPr>
          <w:color w:val="00B050"/>
          <w:sz w:val="22"/>
          <w:szCs w:val="22"/>
        </w:rPr>
        <w:t>Passed Cmte by Substitute, Pending Rules Cmte</w:t>
      </w:r>
    </w:p>
    <w:p w14:paraId="2DC863C8" w14:textId="77777777" w:rsidR="006F3AEA" w:rsidRPr="00075E1E" w:rsidRDefault="006F3AEA" w:rsidP="006F3AEA">
      <w:pPr>
        <w:jc w:val="both"/>
        <w:rPr>
          <w:color w:val="000000" w:themeColor="text1"/>
          <w:sz w:val="22"/>
          <w:szCs w:val="22"/>
        </w:rPr>
      </w:pPr>
    </w:p>
    <w:p w14:paraId="7BA8BD34" w14:textId="77777777" w:rsidR="006F3AEA" w:rsidRPr="004F6240" w:rsidRDefault="006F3AEA" w:rsidP="006F3AEA">
      <w:pPr>
        <w:jc w:val="both"/>
        <w:rPr>
          <w:color w:val="000000" w:themeColor="text1"/>
          <w:sz w:val="22"/>
          <w:szCs w:val="22"/>
        </w:rPr>
      </w:pPr>
      <w:hyperlink r:id="rId47" w:history="1">
        <w:r w:rsidRPr="004F6240">
          <w:rPr>
            <w:rStyle w:val="Hyperlink"/>
            <w:sz w:val="22"/>
            <w:szCs w:val="22"/>
          </w:rPr>
          <w:t>HB 1233,</w:t>
        </w:r>
      </w:hyperlink>
      <w:r w:rsidRPr="004F6240">
        <w:rPr>
          <w:color w:val="000000" w:themeColor="text1"/>
          <w:sz w:val="22"/>
          <w:szCs w:val="22"/>
        </w:rPr>
        <w:t xml:space="preserve"> Development Impact Fees Affordable Housing (Rep. Kasey Carpenter – R)</w:t>
      </w:r>
    </w:p>
    <w:p w14:paraId="136F7405" w14:textId="77777777" w:rsidR="006F3AEA" w:rsidRPr="008F1ABB" w:rsidRDefault="006F3AEA" w:rsidP="006F3AEA">
      <w:pPr>
        <w:jc w:val="both"/>
        <w:rPr>
          <w:color w:val="EE0000"/>
          <w:sz w:val="22"/>
          <w:szCs w:val="22"/>
        </w:rPr>
      </w:pPr>
      <w:r w:rsidRPr="004F6240">
        <w:rPr>
          <w:color w:val="000000"/>
          <w:sz w:val="22"/>
          <w:szCs w:val="22"/>
        </w:rPr>
        <w:lastRenderedPageBreak/>
        <w:t xml:space="preserve">So as to authorize local governments to waive development impact fees for certain projects related to the development of </w:t>
      </w:r>
      <w:r w:rsidRPr="009D48E4">
        <w:rPr>
          <w:color w:val="000000" w:themeColor="text1"/>
          <w:sz w:val="22"/>
          <w:szCs w:val="22"/>
        </w:rPr>
        <w:t xml:space="preserve">affordable or workforce housing without increasing other impact fees to offset such lost funds. </w:t>
      </w:r>
      <w:r w:rsidRPr="009D48E4">
        <w:rPr>
          <w:b/>
          <w:bCs/>
          <w:color w:val="000000" w:themeColor="text1"/>
          <w:sz w:val="22"/>
          <w:szCs w:val="22"/>
        </w:rPr>
        <w:t>Status:</w:t>
      </w:r>
      <w:r w:rsidRPr="009D48E4">
        <w:rPr>
          <w:color w:val="000000" w:themeColor="text1"/>
          <w:sz w:val="22"/>
          <w:szCs w:val="22"/>
        </w:rPr>
        <w:t xml:space="preserve"> Referred to Government Affairs Cmte</w:t>
      </w:r>
      <w:r>
        <w:rPr>
          <w:color w:val="000000" w:themeColor="text1"/>
          <w:sz w:val="22"/>
          <w:szCs w:val="22"/>
        </w:rPr>
        <w:t xml:space="preserve"> </w:t>
      </w:r>
      <w:r>
        <w:rPr>
          <w:color w:val="EE0000"/>
          <w:sz w:val="22"/>
          <w:szCs w:val="22"/>
        </w:rPr>
        <w:t>DEAD</w:t>
      </w:r>
    </w:p>
    <w:p w14:paraId="35C2AE85" w14:textId="77777777" w:rsidR="006F3AEA" w:rsidRDefault="006F3AEA" w:rsidP="006F3AEA">
      <w:pPr>
        <w:jc w:val="both"/>
        <w:rPr>
          <w:color w:val="000000" w:themeColor="text1"/>
          <w:sz w:val="22"/>
          <w:szCs w:val="22"/>
        </w:rPr>
      </w:pPr>
    </w:p>
    <w:p w14:paraId="08AE01D5" w14:textId="77777777" w:rsidR="006F3AEA" w:rsidRDefault="006F3AEA" w:rsidP="006F3AEA">
      <w:pPr>
        <w:jc w:val="both"/>
        <w:rPr>
          <w:color w:val="000000" w:themeColor="text1"/>
          <w:sz w:val="22"/>
          <w:szCs w:val="22"/>
        </w:rPr>
      </w:pPr>
      <w:hyperlink r:id="rId48" w:history="1">
        <w:r w:rsidRPr="00273BDC">
          <w:rPr>
            <w:rStyle w:val="Hyperlink"/>
            <w:sz w:val="22"/>
            <w:szCs w:val="22"/>
          </w:rPr>
          <w:t>HB 1305,</w:t>
        </w:r>
      </w:hyperlink>
      <w:r>
        <w:rPr>
          <w:color w:val="000000" w:themeColor="text1"/>
          <w:sz w:val="22"/>
          <w:szCs w:val="22"/>
        </w:rPr>
        <w:t xml:space="preserve"> Home Inspector Licensing Act (Rep. Clint Crowe – R)</w:t>
      </w:r>
    </w:p>
    <w:p w14:paraId="1688EFDE" w14:textId="77777777" w:rsidR="006F3AEA" w:rsidRPr="008F1ABB" w:rsidRDefault="006F3AEA" w:rsidP="006F3AEA">
      <w:pPr>
        <w:jc w:val="both"/>
        <w:rPr>
          <w:color w:val="EE0000"/>
          <w:sz w:val="22"/>
          <w:szCs w:val="22"/>
        </w:rPr>
      </w:pPr>
      <w:r>
        <w:rPr>
          <w:color w:val="000000" w:themeColor="text1"/>
          <w:sz w:val="22"/>
          <w:szCs w:val="22"/>
        </w:rPr>
        <w:t>S</w:t>
      </w:r>
      <w:r w:rsidRPr="00273BDC">
        <w:rPr>
          <w:color w:val="000000" w:themeColor="text1"/>
          <w:sz w:val="22"/>
          <w:szCs w:val="22"/>
        </w:rPr>
        <w:t>o as to provide for licensure of home inspectors; to provide for reciprocity of licensure; to provide for licensure of companies performing home inspections; to provide for minimum requirements to apply for licensure; to provide for continuing education requirements; to require home inspectors to maintain insurance; to provide for standards of practice and unfair trade practices</w:t>
      </w:r>
      <w:r>
        <w:rPr>
          <w:color w:val="000000" w:themeColor="text1"/>
          <w:sz w:val="22"/>
          <w:szCs w:val="22"/>
        </w:rPr>
        <w:t xml:space="preserve">. </w:t>
      </w:r>
      <w:r w:rsidRPr="00046FCE">
        <w:rPr>
          <w:b/>
          <w:bCs/>
          <w:color w:val="000000" w:themeColor="text1"/>
          <w:sz w:val="22"/>
          <w:szCs w:val="22"/>
        </w:rPr>
        <w:t>Status:</w:t>
      </w:r>
      <w:r w:rsidRPr="00046FCE">
        <w:rPr>
          <w:color w:val="000000" w:themeColor="text1"/>
          <w:sz w:val="22"/>
          <w:szCs w:val="22"/>
        </w:rPr>
        <w:t xml:space="preserve"> </w:t>
      </w:r>
      <w:r w:rsidRPr="00F96C26">
        <w:rPr>
          <w:color w:val="000000" w:themeColor="text1"/>
          <w:sz w:val="22"/>
          <w:szCs w:val="22"/>
        </w:rPr>
        <w:t>Referred to Regulated Industries</w:t>
      </w:r>
      <w:r>
        <w:rPr>
          <w:color w:val="000000" w:themeColor="text1"/>
          <w:sz w:val="22"/>
          <w:szCs w:val="22"/>
        </w:rPr>
        <w:t xml:space="preserve">, </w:t>
      </w:r>
      <w:r w:rsidRPr="008F085E">
        <w:rPr>
          <w:color w:val="000000" w:themeColor="text1"/>
          <w:sz w:val="22"/>
          <w:szCs w:val="22"/>
        </w:rPr>
        <w:t>Passed Cmte by Substitute, Pending Rules Cmte</w:t>
      </w:r>
      <w:r>
        <w:rPr>
          <w:color w:val="000000" w:themeColor="text1"/>
          <w:sz w:val="22"/>
          <w:szCs w:val="22"/>
        </w:rPr>
        <w:t xml:space="preserve"> </w:t>
      </w:r>
      <w:r>
        <w:rPr>
          <w:color w:val="EE0000"/>
          <w:sz w:val="22"/>
          <w:szCs w:val="22"/>
        </w:rPr>
        <w:t>DEAD</w:t>
      </w:r>
    </w:p>
    <w:p w14:paraId="1E66E6ED" w14:textId="77777777" w:rsidR="006F3AEA" w:rsidRDefault="006F3AEA" w:rsidP="006F3AEA">
      <w:pPr>
        <w:jc w:val="both"/>
        <w:rPr>
          <w:color w:val="00B050"/>
          <w:sz w:val="22"/>
          <w:szCs w:val="22"/>
        </w:rPr>
      </w:pPr>
    </w:p>
    <w:p w14:paraId="6CB5CC51" w14:textId="77777777" w:rsidR="006F3AEA" w:rsidRPr="00E01D5F" w:rsidRDefault="006F3AEA" w:rsidP="006F3AEA">
      <w:pPr>
        <w:jc w:val="both"/>
        <w:rPr>
          <w:color w:val="00B050"/>
          <w:sz w:val="22"/>
          <w:szCs w:val="22"/>
        </w:rPr>
      </w:pPr>
      <w:hyperlink r:id="rId49" w:history="1">
        <w:r w:rsidRPr="00E01D5F">
          <w:rPr>
            <w:rStyle w:val="Hyperlink"/>
            <w:sz w:val="22"/>
            <w:szCs w:val="22"/>
          </w:rPr>
          <w:t>HB 1345,</w:t>
        </w:r>
      </w:hyperlink>
      <w:r>
        <w:rPr>
          <w:color w:val="00B050"/>
          <w:sz w:val="22"/>
          <w:szCs w:val="22"/>
        </w:rPr>
        <w:t xml:space="preserve"> </w:t>
      </w:r>
      <w:r>
        <w:rPr>
          <w:color w:val="000000" w:themeColor="text1"/>
          <w:sz w:val="22"/>
          <w:szCs w:val="22"/>
        </w:rPr>
        <w:t>State Workforce Development Board (Rep. Carmen Rice – R)</w:t>
      </w:r>
    </w:p>
    <w:p w14:paraId="156C1E70" w14:textId="77777777" w:rsidR="006F3AEA" w:rsidRPr="0083143F" w:rsidRDefault="006F3AEA" w:rsidP="006F3AEA">
      <w:pPr>
        <w:jc w:val="both"/>
        <w:rPr>
          <w:color w:val="00B050"/>
          <w:sz w:val="22"/>
          <w:szCs w:val="22"/>
        </w:rPr>
      </w:pPr>
      <w:r>
        <w:rPr>
          <w:color w:val="000000" w:themeColor="text1"/>
          <w:sz w:val="22"/>
          <w:szCs w:val="22"/>
        </w:rPr>
        <w:t>S</w:t>
      </w:r>
      <w:r w:rsidRPr="00E01D5F">
        <w:rPr>
          <w:color w:val="000000" w:themeColor="text1"/>
          <w:sz w:val="22"/>
          <w:szCs w:val="22"/>
        </w:rPr>
        <w:t>o as to provide for the approval of certain eligible workforce training programs relative to implementing the federal Workforce Pell Grant program</w:t>
      </w:r>
      <w:r>
        <w:rPr>
          <w:color w:val="000000" w:themeColor="text1"/>
          <w:sz w:val="22"/>
          <w:szCs w:val="22"/>
        </w:rPr>
        <w:t xml:space="preserve">. </w:t>
      </w:r>
      <w:r w:rsidRPr="00046FCE">
        <w:rPr>
          <w:b/>
          <w:bCs/>
          <w:color w:val="000000" w:themeColor="text1"/>
          <w:sz w:val="22"/>
          <w:szCs w:val="22"/>
        </w:rPr>
        <w:t>Status:</w:t>
      </w:r>
      <w:r w:rsidRPr="00046FCE">
        <w:rPr>
          <w:color w:val="000000" w:themeColor="text1"/>
          <w:sz w:val="22"/>
          <w:szCs w:val="22"/>
        </w:rPr>
        <w:t xml:space="preserve"> </w:t>
      </w:r>
      <w:r w:rsidRPr="00F96C26">
        <w:rPr>
          <w:color w:val="000000" w:themeColor="text1"/>
          <w:sz w:val="22"/>
          <w:szCs w:val="22"/>
        </w:rPr>
        <w:t>Referred to Higher Education Cmte</w:t>
      </w:r>
      <w:r>
        <w:rPr>
          <w:color w:val="000000" w:themeColor="text1"/>
          <w:sz w:val="22"/>
          <w:szCs w:val="22"/>
        </w:rPr>
        <w:t xml:space="preserve">, </w:t>
      </w:r>
      <w:r w:rsidRPr="008F085E">
        <w:rPr>
          <w:color w:val="000000" w:themeColor="text1"/>
          <w:sz w:val="22"/>
          <w:szCs w:val="22"/>
        </w:rPr>
        <w:t>Passed Cmte, Pending Rules Cmte</w:t>
      </w:r>
      <w:r>
        <w:rPr>
          <w:color w:val="000000" w:themeColor="text1"/>
          <w:sz w:val="22"/>
          <w:szCs w:val="22"/>
        </w:rPr>
        <w:t xml:space="preserve">, </w:t>
      </w:r>
      <w:r w:rsidRPr="00075E1E">
        <w:rPr>
          <w:color w:val="000000" w:themeColor="text1"/>
          <w:sz w:val="22"/>
          <w:szCs w:val="22"/>
        </w:rPr>
        <w:t>Passed House, Sent to Senate</w:t>
      </w:r>
      <w:r>
        <w:rPr>
          <w:color w:val="000000" w:themeColor="text1"/>
          <w:sz w:val="22"/>
          <w:szCs w:val="22"/>
        </w:rPr>
        <w:t xml:space="preserve">, </w:t>
      </w:r>
      <w:r w:rsidRPr="00B36BF4">
        <w:rPr>
          <w:color w:val="000000" w:themeColor="text1"/>
          <w:sz w:val="22"/>
          <w:szCs w:val="22"/>
        </w:rPr>
        <w:t>Referred to Higher Education Cmte</w:t>
      </w:r>
    </w:p>
    <w:p w14:paraId="6FD86E73" w14:textId="77777777" w:rsidR="006F3AEA" w:rsidRDefault="006F3AEA" w:rsidP="006F3AEA">
      <w:pPr>
        <w:jc w:val="both"/>
        <w:rPr>
          <w:color w:val="00B050"/>
          <w:sz w:val="22"/>
          <w:szCs w:val="22"/>
        </w:rPr>
      </w:pPr>
    </w:p>
    <w:p w14:paraId="5D1221B8" w14:textId="77777777" w:rsidR="006F3AEA" w:rsidRDefault="006F3AEA" w:rsidP="006F3AEA">
      <w:pPr>
        <w:jc w:val="both"/>
        <w:rPr>
          <w:color w:val="000000" w:themeColor="text1"/>
          <w:sz w:val="22"/>
          <w:szCs w:val="22"/>
        </w:rPr>
      </w:pPr>
      <w:hyperlink r:id="rId50" w:history="1">
        <w:r w:rsidRPr="00E01D5F">
          <w:rPr>
            <w:rStyle w:val="Hyperlink"/>
            <w:sz w:val="22"/>
            <w:szCs w:val="22"/>
          </w:rPr>
          <w:t xml:space="preserve">HB </w:t>
        </w:r>
        <w:r w:rsidRPr="008F1ABB">
          <w:rPr>
            <w:rStyle w:val="Hyperlink"/>
            <w:color w:val="EE0000"/>
            <w:sz w:val="22"/>
            <w:szCs w:val="22"/>
          </w:rPr>
          <w:t>1360</w:t>
        </w:r>
        <w:r w:rsidRPr="00E01D5F">
          <w:rPr>
            <w:rStyle w:val="Hyperlink"/>
            <w:sz w:val="22"/>
            <w:szCs w:val="22"/>
          </w:rPr>
          <w:t>,</w:t>
        </w:r>
      </w:hyperlink>
      <w:r>
        <w:rPr>
          <w:color w:val="00B050"/>
          <w:sz w:val="22"/>
          <w:szCs w:val="22"/>
        </w:rPr>
        <w:t xml:space="preserve"> </w:t>
      </w:r>
      <w:r>
        <w:rPr>
          <w:color w:val="000000" w:themeColor="text1"/>
          <w:sz w:val="22"/>
          <w:szCs w:val="22"/>
        </w:rPr>
        <w:t>Refunds of Taxes and License Fees (Rep. Mike Cheokas – R)</w:t>
      </w:r>
    </w:p>
    <w:p w14:paraId="1BA477EC" w14:textId="77777777" w:rsidR="006F3AEA" w:rsidRPr="008F1ABB" w:rsidRDefault="006F3AEA" w:rsidP="006F3AEA">
      <w:pPr>
        <w:jc w:val="both"/>
        <w:rPr>
          <w:color w:val="EE0000"/>
          <w:sz w:val="22"/>
          <w:szCs w:val="22"/>
        </w:rPr>
      </w:pPr>
      <w:r>
        <w:rPr>
          <w:color w:val="000000" w:themeColor="text1"/>
          <w:sz w:val="22"/>
          <w:szCs w:val="22"/>
        </w:rPr>
        <w:t>R</w:t>
      </w:r>
      <w:r w:rsidRPr="00E01D5F">
        <w:rPr>
          <w:color w:val="000000" w:themeColor="text1"/>
          <w:sz w:val="22"/>
          <w:szCs w:val="22"/>
        </w:rPr>
        <w:t>elating to refunds of taxes and license fees by counties and municipalities, time and manner of filing claims and actions for refund, and authority to approve or disapprove claims, so as to prohibit class action suits</w:t>
      </w:r>
      <w:r>
        <w:rPr>
          <w:color w:val="000000" w:themeColor="text1"/>
          <w:sz w:val="22"/>
          <w:szCs w:val="22"/>
        </w:rPr>
        <w:t xml:space="preserve">. </w:t>
      </w:r>
      <w:r w:rsidRPr="00046FCE">
        <w:rPr>
          <w:b/>
          <w:bCs/>
          <w:color w:val="000000" w:themeColor="text1"/>
          <w:sz w:val="22"/>
          <w:szCs w:val="22"/>
        </w:rPr>
        <w:t>Status:</w:t>
      </w:r>
      <w:r w:rsidRPr="00046FCE">
        <w:rPr>
          <w:color w:val="000000" w:themeColor="text1"/>
          <w:sz w:val="22"/>
          <w:szCs w:val="22"/>
        </w:rPr>
        <w:t xml:space="preserve"> </w:t>
      </w:r>
      <w:r w:rsidRPr="00F96C26">
        <w:rPr>
          <w:color w:val="000000" w:themeColor="text1"/>
          <w:sz w:val="22"/>
          <w:szCs w:val="22"/>
        </w:rPr>
        <w:t>Referred to Judiciary Cmte</w:t>
      </w:r>
      <w:r>
        <w:rPr>
          <w:color w:val="000000" w:themeColor="text1"/>
          <w:sz w:val="22"/>
          <w:szCs w:val="22"/>
        </w:rPr>
        <w:t xml:space="preserve"> </w:t>
      </w:r>
      <w:r>
        <w:rPr>
          <w:color w:val="EE0000"/>
          <w:sz w:val="22"/>
          <w:szCs w:val="22"/>
        </w:rPr>
        <w:t>DEAD</w:t>
      </w:r>
    </w:p>
    <w:p w14:paraId="0F9957AD" w14:textId="77777777" w:rsidR="006F3AEA" w:rsidRDefault="006F3AEA" w:rsidP="006F3AEA">
      <w:pPr>
        <w:jc w:val="both"/>
        <w:rPr>
          <w:color w:val="000000" w:themeColor="text1"/>
          <w:sz w:val="22"/>
          <w:szCs w:val="22"/>
        </w:rPr>
      </w:pPr>
    </w:p>
    <w:p w14:paraId="08C55182" w14:textId="77777777" w:rsidR="006F3AEA" w:rsidRDefault="006F3AEA" w:rsidP="006F3AEA">
      <w:pPr>
        <w:jc w:val="both"/>
        <w:rPr>
          <w:color w:val="000000" w:themeColor="text1"/>
          <w:sz w:val="22"/>
          <w:szCs w:val="22"/>
        </w:rPr>
      </w:pPr>
      <w:hyperlink r:id="rId51" w:history="1">
        <w:r w:rsidRPr="00652515">
          <w:rPr>
            <w:rStyle w:val="Hyperlink"/>
            <w:sz w:val="22"/>
            <w:szCs w:val="22"/>
          </w:rPr>
          <w:t>HB 1447</w:t>
        </w:r>
      </w:hyperlink>
      <w:r>
        <w:rPr>
          <w:color w:val="000000" w:themeColor="text1"/>
          <w:sz w:val="22"/>
          <w:szCs w:val="22"/>
        </w:rPr>
        <w:t>, Review of Local Taxing Bodies (Rep. Beth Camp – R)</w:t>
      </w:r>
    </w:p>
    <w:p w14:paraId="14D48A8C" w14:textId="77777777" w:rsidR="006F3AEA" w:rsidRPr="008F1ABB" w:rsidRDefault="006F3AEA" w:rsidP="006F3AEA">
      <w:pPr>
        <w:jc w:val="both"/>
        <w:rPr>
          <w:color w:val="EE0000"/>
          <w:sz w:val="22"/>
          <w:szCs w:val="22"/>
        </w:rPr>
      </w:pPr>
      <w:r>
        <w:rPr>
          <w:color w:val="000000" w:themeColor="text1"/>
          <w:sz w:val="22"/>
          <w:szCs w:val="22"/>
        </w:rPr>
        <w:t>S</w:t>
      </w:r>
      <w:r w:rsidRPr="00652515">
        <w:rPr>
          <w:color w:val="000000" w:themeColor="text1"/>
          <w:sz w:val="22"/>
          <w:szCs w:val="22"/>
        </w:rPr>
        <w:t>o as to provide for a comprehensive efficiency review of local taxing bodies; to provide for a report; to provide for a penalty; to permit use of certain grant funds</w:t>
      </w:r>
      <w:r>
        <w:rPr>
          <w:color w:val="000000" w:themeColor="text1"/>
          <w:sz w:val="22"/>
          <w:szCs w:val="22"/>
        </w:rPr>
        <w:t xml:space="preserve">. </w:t>
      </w:r>
      <w:r w:rsidRPr="008F1ABB">
        <w:rPr>
          <w:b/>
          <w:bCs/>
          <w:color w:val="000000" w:themeColor="text1"/>
          <w:sz w:val="22"/>
          <w:szCs w:val="22"/>
        </w:rPr>
        <w:t>Status:</w:t>
      </w:r>
      <w:r w:rsidRPr="008F1ABB">
        <w:rPr>
          <w:color w:val="000000" w:themeColor="text1"/>
          <w:sz w:val="22"/>
          <w:szCs w:val="22"/>
        </w:rPr>
        <w:t xml:space="preserve"> Referred to Governmental Affairs Cmte</w:t>
      </w:r>
      <w:r>
        <w:rPr>
          <w:color w:val="000000" w:themeColor="text1"/>
          <w:sz w:val="22"/>
          <w:szCs w:val="22"/>
        </w:rPr>
        <w:t xml:space="preserve">, </w:t>
      </w:r>
      <w:r w:rsidRPr="00075E1E">
        <w:rPr>
          <w:color w:val="000000" w:themeColor="text1"/>
          <w:sz w:val="22"/>
          <w:szCs w:val="22"/>
        </w:rPr>
        <w:t>Passed Cmte by Substitute</w:t>
      </w:r>
      <w:r>
        <w:rPr>
          <w:color w:val="00B050"/>
          <w:sz w:val="22"/>
          <w:szCs w:val="22"/>
        </w:rPr>
        <w:t xml:space="preserve"> </w:t>
      </w:r>
      <w:r>
        <w:rPr>
          <w:color w:val="EE0000"/>
          <w:sz w:val="22"/>
          <w:szCs w:val="22"/>
        </w:rPr>
        <w:t>DEAD</w:t>
      </w:r>
    </w:p>
    <w:p w14:paraId="38D3D7AE" w14:textId="77777777" w:rsidR="006F3AEA" w:rsidRDefault="006F3AEA" w:rsidP="006F3AEA">
      <w:pPr>
        <w:jc w:val="both"/>
        <w:rPr>
          <w:color w:val="000000" w:themeColor="text1"/>
          <w:sz w:val="22"/>
          <w:szCs w:val="22"/>
        </w:rPr>
      </w:pPr>
    </w:p>
    <w:p w14:paraId="3205F83E" w14:textId="77777777" w:rsidR="006F3AEA" w:rsidRDefault="006F3AEA" w:rsidP="006F3AEA">
      <w:pPr>
        <w:jc w:val="both"/>
        <w:rPr>
          <w:color w:val="000000" w:themeColor="text1"/>
          <w:sz w:val="22"/>
          <w:szCs w:val="22"/>
        </w:rPr>
      </w:pPr>
      <w:hyperlink r:id="rId52" w:history="1">
        <w:r w:rsidRPr="00F30430">
          <w:rPr>
            <w:rStyle w:val="Hyperlink"/>
            <w:sz w:val="22"/>
            <w:szCs w:val="22"/>
          </w:rPr>
          <w:t>HB 1451,</w:t>
        </w:r>
      </w:hyperlink>
      <w:r>
        <w:rPr>
          <w:color w:val="000000" w:themeColor="text1"/>
          <w:sz w:val="22"/>
          <w:szCs w:val="22"/>
        </w:rPr>
        <w:t xml:space="preserve"> Incentive for Local Government and Nonprofit Workers Relocation (Rep. Katie Dempsey – R)</w:t>
      </w:r>
    </w:p>
    <w:p w14:paraId="2A1127AF" w14:textId="77777777" w:rsidR="006F3AEA" w:rsidRDefault="006F3AEA" w:rsidP="006F3AEA">
      <w:pPr>
        <w:jc w:val="both"/>
        <w:rPr>
          <w:color w:val="EE0000"/>
          <w:sz w:val="22"/>
          <w:szCs w:val="22"/>
        </w:rPr>
      </w:pPr>
      <w:r>
        <w:rPr>
          <w:color w:val="000000" w:themeColor="text1"/>
          <w:sz w:val="22"/>
          <w:szCs w:val="22"/>
        </w:rPr>
        <w:t>S</w:t>
      </w:r>
      <w:r w:rsidRPr="00F30430">
        <w:rPr>
          <w:color w:val="000000" w:themeColor="text1"/>
          <w:sz w:val="22"/>
          <w:szCs w:val="22"/>
        </w:rPr>
        <w:t xml:space="preserve">o as to provide for local governments and nonprofit organizations to incentivize households to relocate from outside this state to local governments in this state; to provide for a grant program administered by the </w:t>
      </w:r>
      <w:r w:rsidRPr="00075E1E">
        <w:rPr>
          <w:color w:val="000000" w:themeColor="text1"/>
          <w:sz w:val="22"/>
          <w:szCs w:val="22"/>
        </w:rPr>
        <w:t xml:space="preserve">Department of Community Affairs. </w:t>
      </w:r>
      <w:r w:rsidRPr="00075E1E">
        <w:rPr>
          <w:b/>
          <w:bCs/>
          <w:color w:val="000000" w:themeColor="text1"/>
          <w:sz w:val="22"/>
          <w:szCs w:val="22"/>
        </w:rPr>
        <w:t>Status:</w:t>
      </w:r>
      <w:r w:rsidRPr="00075E1E">
        <w:rPr>
          <w:color w:val="000000" w:themeColor="text1"/>
          <w:sz w:val="22"/>
          <w:szCs w:val="22"/>
        </w:rPr>
        <w:t xml:space="preserve"> Referred to Rural Development Cmte, Passed Cmte, Pending Rules Comte </w:t>
      </w:r>
      <w:r>
        <w:rPr>
          <w:color w:val="EE0000"/>
          <w:sz w:val="22"/>
          <w:szCs w:val="22"/>
        </w:rPr>
        <w:t>DEAD</w:t>
      </w:r>
    </w:p>
    <w:p w14:paraId="6F2C3126" w14:textId="77777777" w:rsidR="006F3AEA" w:rsidRDefault="006F3AEA" w:rsidP="006F3AEA">
      <w:pPr>
        <w:jc w:val="both"/>
        <w:rPr>
          <w:color w:val="EE0000"/>
          <w:sz w:val="22"/>
          <w:szCs w:val="22"/>
        </w:rPr>
      </w:pPr>
    </w:p>
    <w:p w14:paraId="0D667113" w14:textId="77777777" w:rsidR="006F3AEA" w:rsidRDefault="006F3AEA" w:rsidP="006F3AEA">
      <w:pPr>
        <w:jc w:val="both"/>
        <w:rPr>
          <w:color w:val="000000" w:themeColor="text1"/>
          <w:sz w:val="22"/>
          <w:szCs w:val="22"/>
        </w:rPr>
      </w:pPr>
      <w:hyperlink r:id="rId53" w:history="1">
        <w:r w:rsidRPr="00C30CF5">
          <w:rPr>
            <w:rStyle w:val="Hyperlink"/>
            <w:sz w:val="22"/>
            <w:szCs w:val="22"/>
          </w:rPr>
          <w:t>HB 1567,</w:t>
        </w:r>
      </w:hyperlink>
      <w:r w:rsidRPr="00C30CF5">
        <w:rPr>
          <w:color w:val="000000" w:themeColor="text1"/>
          <w:sz w:val="22"/>
          <w:szCs w:val="22"/>
        </w:rPr>
        <w:t xml:space="preserve"> Brooks County Transfer of Rights (Rep. John LaHood – R)</w:t>
      </w:r>
    </w:p>
    <w:p w14:paraId="2E0C9988" w14:textId="6EBE55C4" w:rsidR="006F3AEA" w:rsidRPr="009B1AEC" w:rsidRDefault="006F3AEA" w:rsidP="006F3AEA">
      <w:pPr>
        <w:jc w:val="both"/>
        <w:rPr>
          <w:color w:val="00B050"/>
          <w:sz w:val="22"/>
          <w:szCs w:val="22"/>
        </w:rPr>
      </w:pPr>
      <w:r w:rsidRPr="00C30CF5">
        <w:rPr>
          <w:color w:val="000000" w:themeColor="text1"/>
          <w:sz w:val="22"/>
          <w:szCs w:val="22"/>
        </w:rPr>
        <w:t>Act to repeal an Act to amend, consolidate, and supersede the several Acts of the General Assembly of the State of Georgia pertaining to the City of Quitman in the County of Brooks, approved March 3, 1962 (Ga. L. 1962, p. 2894), as amended; to provide for transfer of duties and obligations to Brooks County; to provide for transfer of all legal rights, privileges, and assets to Brooks County; to establish a special tax and service district for outstanding bonded indebtedness and other obligations</w:t>
      </w:r>
      <w:r>
        <w:rPr>
          <w:color w:val="000000" w:themeColor="text1"/>
          <w:sz w:val="22"/>
          <w:szCs w:val="22"/>
        </w:rPr>
        <w:t xml:space="preserve">. </w:t>
      </w:r>
      <w:r w:rsidRPr="008B0D1A">
        <w:rPr>
          <w:b/>
          <w:bCs/>
          <w:color w:val="000000" w:themeColor="text1"/>
          <w:sz w:val="22"/>
          <w:szCs w:val="22"/>
        </w:rPr>
        <w:t>Status:</w:t>
      </w:r>
      <w:r>
        <w:rPr>
          <w:color w:val="000000" w:themeColor="text1"/>
          <w:sz w:val="22"/>
          <w:szCs w:val="22"/>
        </w:rPr>
        <w:t xml:space="preserve"> </w:t>
      </w:r>
      <w:r w:rsidRPr="003832DE">
        <w:rPr>
          <w:color w:val="000000" w:themeColor="text1"/>
          <w:sz w:val="22"/>
          <w:szCs w:val="22"/>
        </w:rPr>
        <w:t>Referred to House Intragovernmental Coordination Cmte</w:t>
      </w:r>
      <w:r w:rsidR="009B1AEC">
        <w:rPr>
          <w:color w:val="000000" w:themeColor="text1"/>
          <w:sz w:val="22"/>
          <w:szCs w:val="22"/>
        </w:rPr>
        <w:t xml:space="preserve">, </w:t>
      </w:r>
      <w:r w:rsidR="009B1AEC">
        <w:rPr>
          <w:color w:val="00B050"/>
          <w:sz w:val="22"/>
          <w:szCs w:val="22"/>
        </w:rPr>
        <w:t>Passed Cmte, Sent to Senate, Referred to State and Local Governmental Operations Cmte,</w:t>
      </w:r>
    </w:p>
    <w:p w14:paraId="346AAFA7" w14:textId="77777777" w:rsidR="006F3AEA" w:rsidRPr="008F1ABB" w:rsidRDefault="006F3AEA" w:rsidP="006F3AEA">
      <w:pPr>
        <w:jc w:val="both"/>
        <w:rPr>
          <w:color w:val="EE0000"/>
          <w:sz w:val="22"/>
          <w:szCs w:val="22"/>
        </w:rPr>
      </w:pPr>
    </w:p>
    <w:p w14:paraId="7BE16AD0" w14:textId="77777777" w:rsidR="006F3AEA" w:rsidRPr="004F6240" w:rsidRDefault="006F3AEA" w:rsidP="006F3AEA">
      <w:pPr>
        <w:jc w:val="both"/>
        <w:rPr>
          <w:color w:val="000000" w:themeColor="text1"/>
          <w:sz w:val="22"/>
          <w:szCs w:val="22"/>
        </w:rPr>
      </w:pPr>
      <w:r w:rsidRPr="004F6240">
        <w:rPr>
          <w:color w:val="000000" w:themeColor="text1"/>
          <w:sz w:val="22"/>
          <w:szCs w:val="22"/>
        </w:rPr>
        <w:t xml:space="preserve"> </w:t>
      </w:r>
      <w:bookmarkStart w:id="4" w:name="EconDev"/>
    </w:p>
    <w:p w14:paraId="11CBA2E7" w14:textId="77777777" w:rsidR="006F3AEA" w:rsidRPr="004F6240" w:rsidRDefault="006F3AEA" w:rsidP="006F3AEA">
      <w:pPr>
        <w:jc w:val="both"/>
        <w:rPr>
          <w:sz w:val="22"/>
          <w:szCs w:val="22"/>
        </w:rPr>
      </w:pPr>
      <w:hyperlink r:id="rId54">
        <w:r w:rsidRPr="004F6240">
          <w:rPr>
            <w:rStyle w:val="Hyperlink"/>
            <w:rFonts w:eastAsiaTheme="majorEastAsia"/>
            <w:sz w:val="22"/>
            <w:szCs w:val="22"/>
          </w:rPr>
          <w:t>SB 38,</w:t>
        </w:r>
      </w:hyperlink>
      <w:r w:rsidRPr="004F6240">
        <w:rPr>
          <w:sz w:val="22"/>
          <w:szCs w:val="22"/>
        </w:rPr>
        <w:t xml:space="preserve"> Development impact fees: Education (Greg Dolezal – R) </w:t>
      </w:r>
    </w:p>
    <w:p w14:paraId="4C353CA0" w14:textId="77777777" w:rsidR="006F3AEA" w:rsidRPr="008F1ABB" w:rsidRDefault="006F3AEA" w:rsidP="006F3AEA">
      <w:pPr>
        <w:jc w:val="both"/>
        <w:rPr>
          <w:color w:val="EE0000"/>
          <w:sz w:val="22"/>
          <w:szCs w:val="22"/>
        </w:rPr>
      </w:pPr>
      <w:bookmarkStart w:id="5" w:name="_Int_MKfCaHN2"/>
      <w:r w:rsidRPr="004F6240">
        <w:rPr>
          <w:sz w:val="22"/>
          <w:szCs w:val="22"/>
        </w:rPr>
        <w:t>Provide for</w:t>
      </w:r>
      <w:bookmarkEnd w:id="5"/>
      <w:r w:rsidRPr="004F6240">
        <w:rPr>
          <w:sz w:val="22"/>
          <w:szCs w:val="22"/>
        </w:rPr>
        <w:t xml:space="preserve"> development impact fees for education. </w:t>
      </w:r>
      <w:r w:rsidRPr="004F6240">
        <w:rPr>
          <w:b/>
          <w:bCs/>
          <w:sz w:val="22"/>
          <w:szCs w:val="22"/>
        </w:rPr>
        <w:t xml:space="preserve">Status: </w:t>
      </w:r>
      <w:r w:rsidRPr="004F6240">
        <w:rPr>
          <w:color w:val="000000"/>
          <w:sz w:val="22"/>
          <w:szCs w:val="22"/>
        </w:rPr>
        <w:t>Referred to Economic Development and Tourism Cmte</w:t>
      </w:r>
      <w:r>
        <w:rPr>
          <w:color w:val="000000"/>
          <w:sz w:val="22"/>
          <w:szCs w:val="22"/>
        </w:rPr>
        <w:t xml:space="preserve"> </w:t>
      </w:r>
      <w:r>
        <w:rPr>
          <w:color w:val="EE0000"/>
          <w:sz w:val="22"/>
          <w:szCs w:val="22"/>
        </w:rPr>
        <w:t>DEAD</w:t>
      </w:r>
    </w:p>
    <w:p w14:paraId="3163B59F" w14:textId="77777777" w:rsidR="006F3AEA" w:rsidRPr="004F6240" w:rsidRDefault="006F3AEA" w:rsidP="006F3AEA">
      <w:pPr>
        <w:jc w:val="both"/>
        <w:rPr>
          <w:color w:val="538135"/>
          <w:sz w:val="22"/>
          <w:szCs w:val="22"/>
        </w:rPr>
      </w:pPr>
    </w:p>
    <w:p w14:paraId="593B5307" w14:textId="77777777" w:rsidR="006F3AEA" w:rsidRPr="004F6240" w:rsidRDefault="006F3AEA" w:rsidP="006F3AEA">
      <w:pPr>
        <w:jc w:val="both"/>
        <w:rPr>
          <w:sz w:val="22"/>
          <w:szCs w:val="22"/>
        </w:rPr>
      </w:pPr>
      <w:hyperlink r:id="rId55">
        <w:r w:rsidRPr="004F6240">
          <w:rPr>
            <w:rStyle w:val="Hyperlink"/>
            <w:rFonts w:eastAsiaTheme="majorEastAsia"/>
            <w:sz w:val="22"/>
            <w:szCs w:val="22"/>
          </w:rPr>
          <w:t>SB 51,</w:t>
        </w:r>
      </w:hyperlink>
      <w:r w:rsidRPr="004F6240">
        <w:rPr>
          <w:sz w:val="22"/>
          <w:szCs w:val="22"/>
        </w:rPr>
        <w:t xml:space="preserve"> State, County, and Municipal Road System (Sen. Ed Setzler – R) </w:t>
      </w:r>
    </w:p>
    <w:p w14:paraId="53ED0B35" w14:textId="77777777" w:rsidR="006F3AEA" w:rsidRPr="004F6240" w:rsidRDefault="006F3AEA" w:rsidP="006F3AEA">
      <w:pPr>
        <w:jc w:val="both"/>
        <w:rPr>
          <w:color w:val="000000" w:themeColor="text1"/>
          <w:sz w:val="22"/>
          <w:szCs w:val="22"/>
        </w:rPr>
      </w:pPr>
      <w:r w:rsidRPr="004F6240">
        <w:rPr>
          <w:sz w:val="22"/>
          <w:szCs w:val="22"/>
        </w:rPr>
        <w:t xml:space="preserve">Revise contracting procedures related to the acquisition of certain professional services by counties and municipalities. </w:t>
      </w:r>
      <w:r w:rsidRPr="004F6240">
        <w:rPr>
          <w:b/>
          <w:bCs/>
          <w:sz w:val="22"/>
          <w:szCs w:val="22"/>
        </w:rPr>
        <w:t xml:space="preserve">Status: </w:t>
      </w:r>
      <w:r w:rsidRPr="004F6240">
        <w:rPr>
          <w:color w:val="000000"/>
          <w:sz w:val="22"/>
          <w:szCs w:val="22"/>
        </w:rPr>
        <w:t xml:space="preserve">Referred to State and Local Governmental Operations Cmte, </w:t>
      </w:r>
      <w:r w:rsidRPr="004F6240">
        <w:rPr>
          <w:sz w:val="22"/>
          <w:szCs w:val="22"/>
        </w:rPr>
        <w:t xml:space="preserve">Passed Cmte, Pending Rules Cmte, Passed Senate, Sent to House, </w:t>
      </w:r>
      <w:r w:rsidRPr="004F6240">
        <w:rPr>
          <w:color w:val="000000" w:themeColor="text1"/>
          <w:sz w:val="22"/>
          <w:szCs w:val="22"/>
        </w:rPr>
        <w:t>Referred to Governmental Affairs Cmte, Passed Cmte, Pending Rules Cmte, Rules Cmte Recommitted to Governmental Affairs Cmte, Passed Cmte, Pending Rules Cmte</w:t>
      </w:r>
    </w:p>
    <w:p w14:paraId="47D3DE06" w14:textId="77777777" w:rsidR="006F3AEA" w:rsidRPr="009B1AEC" w:rsidRDefault="006F3AEA" w:rsidP="006F3AEA">
      <w:pPr>
        <w:jc w:val="both"/>
        <w:rPr>
          <w:color w:val="000000" w:themeColor="text1"/>
          <w:sz w:val="22"/>
          <w:szCs w:val="22"/>
        </w:rPr>
      </w:pPr>
    </w:p>
    <w:p w14:paraId="25F969FE" w14:textId="428E43AF" w:rsidR="006F3AEA" w:rsidRPr="009B1AEC" w:rsidRDefault="006F3AEA" w:rsidP="006F3AEA">
      <w:pPr>
        <w:jc w:val="both"/>
        <w:rPr>
          <w:rStyle w:val="Hyperlink"/>
          <w:color w:val="000000" w:themeColor="text1"/>
          <w:sz w:val="22"/>
          <w:szCs w:val="22"/>
          <w:u w:val="none"/>
        </w:rPr>
      </w:pPr>
      <w:hyperlink r:id="rId56" w:history="1">
        <w:r w:rsidRPr="009B1AEC">
          <w:rPr>
            <w:rStyle w:val="Hyperlink"/>
            <w:sz w:val="22"/>
            <w:szCs w:val="22"/>
            <w:u w:val="none"/>
          </w:rPr>
          <w:t>SB 382</w:t>
        </w:r>
      </w:hyperlink>
      <w:r w:rsidRPr="009B1AEC">
        <w:rPr>
          <w:rStyle w:val="Hyperlink"/>
          <w:sz w:val="22"/>
          <w:szCs w:val="22"/>
          <w:u w:val="none"/>
        </w:rPr>
        <w:t xml:space="preserve"> </w:t>
      </w:r>
      <w:r w:rsidRPr="009B1AEC">
        <w:rPr>
          <w:rStyle w:val="Hyperlink"/>
          <w:color w:val="000000" w:themeColor="text1"/>
          <w:sz w:val="22"/>
          <w:szCs w:val="22"/>
          <w:u w:val="none"/>
        </w:rPr>
        <w:t>Ad Valorem Property Tax (Sen. Chuck Hufstetler</w:t>
      </w:r>
      <w:r w:rsidR="009B1AEC">
        <w:rPr>
          <w:rStyle w:val="Hyperlink"/>
          <w:color w:val="000000" w:themeColor="text1"/>
          <w:sz w:val="22"/>
          <w:szCs w:val="22"/>
          <w:u w:val="none"/>
        </w:rPr>
        <w:t xml:space="preserve"> – R</w:t>
      </w:r>
      <w:r w:rsidRPr="009B1AEC">
        <w:rPr>
          <w:rStyle w:val="Hyperlink"/>
          <w:color w:val="000000" w:themeColor="text1"/>
          <w:sz w:val="22"/>
          <w:szCs w:val="22"/>
          <w:u w:val="none"/>
        </w:rPr>
        <w:t xml:space="preserve">) </w:t>
      </w:r>
    </w:p>
    <w:p w14:paraId="6C63F8A2" w14:textId="44E570FA" w:rsidR="006F3AEA" w:rsidRPr="009B1AEC" w:rsidRDefault="006F3AEA" w:rsidP="006F3AEA">
      <w:pPr>
        <w:jc w:val="both"/>
        <w:rPr>
          <w:rStyle w:val="Hyperlink"/>
          <w:color w:val="00B050"/>
          <w:sz w:val="22"/>
          <w:szCs w:val="22"/>
          <w:u w:val="none"/>
        </w:rPr>
      </w:pPr>
      <w:r w:rsidRPr="009B1AEC">
        <w:rPr>
          <w:rStyle w:val="Hyperlink"/>
          <w:color w:val="000000" w:themeColor="text1"/>
          <w:sz w:val="22"/>
          <w:szCs w:val="22"/>
          <w:u w:val="none"/>
        </w:rPr>
        <w:t xml:space="preserve">Relating to Ad valorem taxation of property, so as to make the state-wide base year homestead exemption mandatory for all political subdivisions, therefore removing a condition precedent to the call for a referendum for a special district option sales and use tax. </w:t>
      </w:r>
      <w:r w:rsidRPr="009B1AEC">
        <w:rPr>
          <w:rStyle w:val="Hyperlink"/>
          <w:b/>
          <w:bCs/>
          <w:color w:val="000000" w:themeColor="text1"/>
          <w:sz w:val="22"/>
          <w:szCs w:val="22"/>
          <w:u w:val="none"/>
        </w:rPr>
        <w:t>Status:</w:t>
      </w:r>
      <w:r w:rsidRPr="009B1AEC">
        <w:rPr>
          <w:rStyle w:val="Hyperlink"/>
          <w:color w:val="000000" w:themeColor="text1"/>
          <w:sz w:val="22"/>
          <w:szCs w:val="22"/>
          <w:u w:val="none"/>
        </w:rPr>
        <w:t xml:space="preserve"> Referred to Finance Cmte, Passed Cmte by Substitute, Pending Rules Cmte, Passed Senate, Senate to House, Referred to Ways &amp; Means Cmte</w:t>
      </w:r>
      <w:r w:rsidR="009B1AEC">
        <w:rPr>
          <w:rStyle w:val="Hyperlink"/>
          <w:color w:val="000000" w:themeColor="text1"/>
          <w:sz w:val="22"/>
          <w:szCs w:val="22"/>
          <w:u w:val="none"/>
        </w:rPr>
        <w:t xml:space="preserve">, </w:t>
      </w:r>
      <w:r w:rsidR="009B1AEC">
        <w:rPr>
          <w:rStyle w:val="Hyperlink"/>
          <w:color w:val="00B050"/>
          <w:sz w:val="22"/>
          <w:szCs w:val="22"/>
          <w:u w:val="none"/>
        </w:rPr>
        <w:t>Passed Cmte by Substitute, Pending Rules Cmte</w:t>
      </w:r>
    </w:p>
    <w:p w14:paraId="52464401" w14:textId="77777777" w:rsidR="006F3AEA" w:rsidRPr="009B1AEC" w:rsidRDefault="006F3AEA" w:rsidP="006F3AEA">
      <w:pPr>
        <w:jc w:val="both"/>
        <w:rPr>
          <w:color w:val="000000" w:themeColor="text1"/>
          <w:sz w:val="22"/>
          <w:szCs w:val="22"/>
        </w:rPr>
      </w:pPr>
    </w:p>
    <w:p w14:paraId="6CABBC71" w14:textId="77777777" w:rsidR="006F3AEA" w:rsidRPr="004F6240" w:rsidRDefault="006F3AEA" w:rsidP="006F3AEA">
      <w:pPr>
        <w:jc w:val="both"/>
        <w:rPr>
          <w:color w:val="000000" w:themeColor="text1"/>
          <w:sz w:val="22"/>
          <w:szCs w:val="22"/>
        </w:rPr>
      </w:pPr>
      <w:hyperlink r:id="rId57" w:history="1">
        <w:r w:rsidRPr="004F6240">
          <w:rPr>
            <w:rStyle w:val="Hyperlink"/>
            <w:sz w:val="22"/>
            <w:szCs w:val="22"/>
          </w:rPr>
          <w:t xml:space="preserve">SB 422, </w:t>
        </w:r>
      </w:hyperlink>
      <w:r w:rsidRPr="004F6240">
        <w:rPr>
          <w:color w:val="000000" w:themeColor="text1"/>
          <w:sz w:val="22"/>
          <w:szCs w:val="22"/>
        </w:rPr>
        <w:t xml:space="preserve"> Municipal Election Dates (Sen. Timothy Bearden – R)</w:t>
      </w:r>
    </w:p>
    <w:p w14:paraId="13693257" w14:textId="77777777" w:rsidR="006F3AEA" w:rsidRDefault="006F3AEA" w:rsidP="006F3AEA">
      <w:pPr>
        <w:jc w:val="both"/>
        <w:rPr>
          <w:color w:val="EE0000"/>
          <w:sz w:val="22"/>
          <w:szCs w:val="22"/>
        </w:rPr>
      </w:pPr>
      <w:r w:rsidRPr="004F6240">
        <w:rPr>
          <w:color w:val="000000" w:themeColor="text1"/>
          <w:sz w:val="22"/>
          <w:szCs w:val="22"/>
        </w:rPr>
        <w:t xml:space="preserve">So as to provide that the date of most municipal elections shall be in even-numbered years; to provide a one-year extension to the terms of office of most municipal officers for the transition of municipalities to even-numbered year election cycles; to provide such extended terms of office shall not apply to certain municipal officers elected to two-year terms of office. </w:t>
      </w:r>
      <w:r w:rsidRPr="004F6240">
        <w:rPr>
          <w:b/>
          <w:bCs/>
          <w:color w:val="000000" w:themeColor="text1"/>
          <w:sz w:val="22"/>
          <w:szCs w:val="22"/>
        </w:rPr>
        <w:t>Status:</w:t>
      </w:r>
      <w:r w:rsidRPr="004F6240">
        <w:rPr>
          <w:color w:val="000000" w:themeColor="text1"/>
          <w:sz w:val="22"/>
          <w:szCs w:val="22"/>
        </w:rPr>
        <w:t xml:space="preserve"> Referred to Ethics Cmte, Passed Cmte, Pending Rules Cmte</w:t>
      </w:r>
      <w:r>
        <w:rPr>
          <w:color w:val="000000" w:themeColor="text1"/>
          <w:sz w:val="22"/>
          <w:szCs w:val="22"/>
        </w:rPr>
        <w:t xml:space="preserve"> </w:t>
      </w:r>
      <w:r>
        <w:rPr>
          <w:color w:val="EE0000"/>
          <w:sz w:val="22"/>
          <w:szCs w:val="22"/>
        </w:rPr>
        <w:t>DEAD</w:t>
      </w:r>
    </w:p>
    <w:p w14:paraId="45BCEDAD" w14:textId="77777777" w:rsidR="006F3AEA" w:rsidRDefault="006F3AEA" w:rsidP="006F3AEA">
      <w:pPr>
        <w:jc w:val="both"/>
        <w:rPr>
          <w:color w:val="EE0000"/>
          <w:sz w:val="22"/>
          <w:szCs w:val="22"/>
        </w:rPr>
      </w:pPr>
    </w:p>
    <w:p w14:paraId="7BF6D6EB" w14:textId="77777777" w:rsidR="006F3AEA" w:rsidRDefault="006F3AEA" w:rsidP="006F3AEA">
      <w:pPr>
        <w:jc w:val="both"/>
        <w:rPr>
          <w:color w:val="000000" w:themeColor="text1"/>
          <w:sz w:val="22"/>
          <w:szCs w:val="22"/>
        </w:rPr>
      </w:pPr>
      <w:hyperlink r:id="rId58" w:history="1">
        <w:r w:rsidRPr="00C30CF5">
          <w:rPr>
            <w:rStyle w:val="Hyperlink"/>
            <w:sz w:val="22"/>
            <w:szCs w:val="22"/>
          </w:rPr>
          <w:t>SB 447</w:t>
        </w:r>
      </w:hyperlink>
      <w:r w:rsidRPr="00C30CF5">
        <w:rPr>
          <w:color w:val="000000" w:themeColor="text1"/>
          <w:sz w:val="22"/>
          <w:szCs w:val="22"/>
        </w:rPr>
        <w:t>, Control of Soil Erosion and Sedimentation</w:t>
      </w:r>
      <w:r>
        <w:rPr>
          <w:color w:val="000000" w:themeColor="text1"/>
          <w:sz w:val="22"/>
          <w:szCs w:val="22"/>
        </w:rPr>
        <w:t xml:space="preserve"> (Rep. Clint Dixon – R)</w:t>
      </w:r>
    </w:p>
    <w:p w14:paraId="479FE3BE" w14:textId="23089634" w:rsidR="006F3AEA" w:rsidRPr="003A73F1" w:rsidRDefault="006F3AEA" w:rsidP="006F3AEA">
      <w:pPr>
        <w:jc w:val="both"/>
        <w:rPr>
          <w:color w:val="000000" w:themeColor="text1"/>
          <w:sz w:val="22"/>
          <w:szCs w:val="22"/>
        </w:rPr>
      </w:pPr>
      <w:r>
        <w:rPr>
          <w:color w:val="000000" w:themeColor="text1"/>
          <w:sz w:val="22"/>
          <w:szCs w:val="22"/>
        </w:rPr>
        <w:t>S</w:t>
      </w:r>
      <w:r w:rsidRPr="00C30CF5">
        <w:rPr>
          <w:color w:val="000000" w:themeColor="text1"/>
          <w:sz w:val="22"/>
          <w:szCs w:val="22"/>
        </w:rPr>
        <w:t>o as to revise provisions regarding denial or nonacceptance of permits; to amend Chapter 60 of Title 36 of the Official Code of Georgia Annotated, relating to provisions applicable to counties and municipal corporations, so as to provide general provisions for counties and municipalities regarding the acceptance, denial, or nonacceptance of certain permits; to require local issuing authorities to provide rejected permit applicants with a written list of reasons for denial within specified time frames</w:t>
      </w:r>
      <w:r>
        <w:rPr>
          <w:color w:val="000000" w:themeColor="text1"/>
          <w:sz w:val="22"/>
          <w:szCs w:val="22"/>
        </w:rPr>
        <w:t xml:space="preserve">. Status: Referred to Senate Rules Cmte, Passed Cmte, Passed Senate, </w:t>
      </w:r>
      <w:r w:rsidRPr="008B0D1A">
        <w:rPr>
          <w:color w:val="000000" w:themeColor="text1"/>
          <w:sz w:val="22"/>
          <w:szCs w:val="22"/>
        </w:rPr>
        <w:t xml:space="preserve">Referred to House Natural Resources Cmte, </w:t>
      </w:r>
      <w:r w:rsidRPr="003A73F1">
        <w:rPr>
          <w:color w:val="000000" w:themeColor="text1"/>
          <w:sz w:val="22"/>
          <w:szCs w:val="22"/>
        </w:rPr>
        <w:t>Passed Cmte by Substitute</w:t>
      </w:r>
      <w:r w:rsidR="003A73F1">
        <w:rPr>
          <w:color w:val="000000" w:themeColor="text1"/>
          <w:sz w:val="22"/>
          <w:szCs w:val="22"/>
        </w:rPr>
        <w:t>, Pending Rules Cmte</w:t>
      </w:r>
    </w:p>
    <w:p w14:paraId="5BF0B8ED" w14:textId="77777777" w:rsidR="006F3AEA" w:rsidRPr="004F6240" w:rsidRDefault="006F3AEA" w:rsidP="006F3AEA">
      <w:pPr>
        <w:jc w:val="both"/>
        <w:rPr>
          <w:color w:val="000000" w:themeColor="text1"/>
          <w:sz w:val="22"/>
          <w:szCs w:val="22"/>
        </w:rPr>
      </w:pPr>
    </w:p>
    <w:p w14:paraId="3CF3522F" w14:textId="77777777" w:rsidR="006F3AEA" w:rsidRPr="004F6240" w:rsidRDefault="006F3AEA" w:rsidP="006F3AEA">
      <w:pPr>
        <w:jc w:val="both"/>
        <w:rPr>
          <w:color w:val="000000" w:themeColor="text1"/>
          <w:sz w:val="22"/>
          <w:szCs w:val="22"/>
        </w:rPr>
      </w:pPr>
      <w:hyperlink r:id="rId59" w:history="1">
        <w:r w:rsidRPr="004F6240">
          <w:rPr>
            <w:rStyle w:val="Hyperlink"/>
            <w:sz w:val="22"/>
            <w:szCs w:val="22"/>
          </w:rPr>
          <w:t>SB 458,</w:t>
        </w:r>
      </w:hyperlink>
      <w:r w:rsidRPr="004F6240">
        <w:rPr>
          <w:color w:val="000000" w:themeColor="text1"/>
          <w:sz w:val="22"/>
          <w:szCs w:val="22"/>
        </w:rPr>
        <w:t xml:space="preserve"> Home Inspector Licensing Act of Georgia (Sen Russ Goodman – R)</w:t>
      </w:r>
    </w:p>
    <w:p w14:paraId="5DA4B91A" w14:textId="77777777" w:rsidR="006F3AEA" w:rsidRPr="008B0D1A" w:rsidRDefault="006F3AEA" w:rsidP="006F3AEA">
      <w:pPr>
        <w:jc w:val="both"/>
        <w:rPr>
          <w:color w:val="00B050"/>
          <w:sz w:val="22"/>
          <w:szCs w:val="22"/>
        </w:rPr>
      </w:pPr>
      <w:r w:rsidRPr="004F6240">
        <w:rPr>
          <w:color w:val="000000" w:themeColor="text1"/>
          <w:sz w:val="22"/>
          <w:szCs w:val="22"/>
        </w:rPr>
        <w:t xml:space="preserve">So as to provide for licensure of home inspectors; to provide for reciprocity of licensure; to provide for licensure of companies performing home inspections; to provide for minimum requirements to apply for licensure; to provide for continuing education requirements; to require home inspectors to maintain insurance; to provide for standards of practice and unfair trade practices. </w:t>
      </w:r>
      <w:r w:rsidRPr="004F6240">
        <w:rPr>
          <w:b/>
          <w:bCs/>
          <w:color w:val="000000" w:themeColor="text1"/>
          <w:sz w:val="22"/>
          <w:szCs w:val="22"/>
        </w:rPr>
        <w:t>Status:</w:t>
      </w:r>
      <w:r w:rsidRPr="004F6240">
        <w:rPr>
          <w:color w:val="000000" w:themeColor="text1"/>
          <w:sz w:val="22"/>
          <w:szCs w:val="22"/>
        </w:rPr>
        <w:t xml:space="preserve"> Referred to Regulated Industries and Utilities Cm</w:t>
      </w:r>
      <w:r w:rsidRPr="00F96C26">
        <w:rPr>
          <w:color w:val="000000" w:themeColor="text1"/>
          <w:sz w:val="22"/>
          <w:szCs w:val="22"/>
        </w:rPr>
        <w:t>te, Passed Cmte, Pending Rules Cmte</w:t>
      </w:r>
      <w:r>
        <w:rPr>
          <w:color w:val="000000" w:themeColor="text1"/>
          <w:sz w:val="22"/>
          <w:szCs w:val="22"/>
        </w:rPr>
        <w:t xml:space="preserve">, </w:t>
      </w:r>
      <w:r w:rsidRPr="00075E1E">
        <w:rPr>
          <w:color w:val="000000" w:themeColor="text1"/>
          <w:sz w:val="22"/>
          <w:szCs w:val="22"/>
        </w:rPr>
        <w:t>Senate Passed by Substitute, Sent to House</w:t>
      </w:r>
      <w:r>
        <w:rPr>
          <w:color w:val="000000" w:themeColor="text1"/>
          <w:sz w:val="22"/>
          <w:szCs w:val="22"/>
        </w:rPr>
        <w:t xml:space="preserve">, </w:t>
      </w:r>
      <w:r w:rsidRPr="00B36BF4">
        <w:rPr>
          <w:color w:val="000000" w:themeColor="text1"/>
          <w:sz w:val="22"/>
          <w:szCs w:val="22"/>
        </w:rPr>
        <w:t>Referred to Regulated Industries</w:t>
      </w:r>
      <w:r>
        <w:rPr>
          <w:color w:val="000000" w:themeColor="text1"/>
          <w:sz w:val="22"/>
          <w:szCs w:val="22"/>
        </w:rPr>
        <w:t xml:space="preserve">, </w:t>
      </w:r>
      <w:r w:rsidRPr="003832DE">
        <w:rPr>
          <w:color w:val="000000" w:themeColor="text1"/>
          <w:sz w:val="22"/>
          <w:szCs w:val="22"/>
        </w:rPr>
        <w:t>Passed Cmte by Substitute, Pending Rules Cmte</w:t>
      </w:r>
    </w:p>
    <w:p w14:paraId="135E0718" w14:textId="77777777" w:rsidR="006F3AEA" w:rsidRDefault="006F3AEA" w:rsidP="006F3AEA">
      <w:pPr>
        <w:jc w:val="both"/>
        <w:rPr>
          <w:color w:val="000000" w:themeColor="text1"/>
          <w:sz w:val="22"/>
          <w:szCs w:val="22"/>
        </w:rPr>
      </w:pPr>
    </w:p>
    <w:p w14:paraId="1942E5BC" w14:textId="77777777" w:rsidR="006F3AEA" w:rsidRDefault="006F3AEA" w:rsidP="006F3AEA">
      <w:pPr>
        <w:jc w:val="both"/>
        <w:rPr>
          <w:color w:val="000000" w:themeColor="text1"/>
          <w:sz w:val="22"/>
          <w:szCs w:val="22"/>
        </w:rPr>
      </w:pPr>
      <w:hyperlink r:id="rId60" w:history="1">
        <w:r w:rsidRPr="00C93C21">
          <w:rPr>
            <w:rStyle w:val="Hyperlink"/>
            <w:sz w:val="22"/>
            <w:szCs w:val="22"/>
          </w:rPr>
          <w:t>SB 579,</w:t>
        </w:r>
      </w:hyperlink>
      <w:r>
        <w:rPr>
          <w:color w:val="000000" w:themeColor="text1"/>
          <w:sz w:val="22"/>
          <w:szCs w:val="22"/>
        </w:rPr>
        <w:t xml:space="preserve"> Government Serves the People Act (Rep. Marty Harbin – R)</w:t>
      </w:r>
    </w:p>
    <w:p w14:paraId="367411BF" w14:textId="77777777" w:rsidR="006F3AEA" w:rsidRPr="009333A5" w:rsidRDefault="006F3AEA" w:rsidP="006F3AEA">
      <w:pPr>
        <w:jc w:val="both"/>
        <w:rPr>
          <w:color w:val="EE0000"/>
          <w:sz w:val="22"/>
          <w:szCs w:val="22"/>
        </w:rPr>
      </w:pPr>
      <w:r>
        <w:rPr>
          <w:color w:val="000000" w:themeColor="text1"/>
          <w:sz w:val="22"/>
          <w:szCs w:val="22"/>
        </w:rPr>
        <w:t>S</w:t>
      </w:r>
      <w:r w:rsidRPr="00C93C21">
        <w:rPr>
          <w:color w:val="000000" w:themeColor="text1"/>
          <w:sz w:val="22"/>
          <w:szCs w:val="22"/>
        </w:rPr>
        <w:t>o as to improve government service delivery in this state; to provide for the appointment of a State of Georgia Government Service Delivery Lead within the Georgia Technology Authority to coordinate such efforts</w:t>
      </w:r>
      <w:r>
        <w:rPr>
          <w:color w:val="000000" w:themeColor="text1"/>
          <w:sz w:val="22"/>
          <w:szCs w:val="22"/>
        </w:rPr>
        <w:t xml:space="preserve">. </w:t>
      </w:r>
      <w:r w:rsidRPr="00784E86">
        <w:rPr>
          <w:b/>
          <w:bCs/>
          <w:color w:val="000000" w:themeColor="text1"/>
          <w:sz w:val="22"/>
          <w:szCs w:val="22"/>
        </w:rPr>
        <w:t>Status:</w:t>
      </w:r>
      <w:r w:rsidRPr="00784E86">
        <w:rPr>
          <w:color w:val="000000" w:themeColor="text1"/>
          <w:sz w:val="22"/>
          <w:szCs w:val="22"/>
        </w:rPr>
        <w:t xml:space="preserve"> </w:t>
      </w:r>
      <w:r w:rsidRPr="008F085E">
        <w:rPr>
          <w:color w:val="000000" w:themeColor="text1"/>
          <w:sz w:val="22"/>
          <w:szCs w:val="22"/>
        </w:rPr>
        <w:t>Referred to Government Oversight Cmte</w:t>
      </w:r>
      <w:r>
        <w:rPr>
          <w:color w:val="000000" w:themeColor="text1"/>
          <w:sz w:val="22"/>
          <w:szCs w:val="22"/>
        </w:rPr>
        <w:t xml:space="preserve"> </w:t>
      </w:r>
      <w:r>
        <w:rPr>
          <w:color w:val="EE0000"/>
          <w:sz w:val="22"/>
          <w:szCs w:val="22"/>
        </w:rPr>
        <w:t>DEAD</w:t>
      </w:r>
    </w:p>
    <w:p w14:paraId="1DD9ABEC" w14:textId="77777777" w:rsidR="006F3AEA" w:rsidRPr="004F6240" w:rsidRDefault="006F3AEA" w:rsidP="006F3AEA">
      <w:pPr>
        <w:rPr>
          <w:b/>
          <w:sz w:val="22"/>
          <w:szCs w:val="22"/>
        </w:rPr>
      </w:pPr>
    </w:p>
    <w:p w14:paraId="42A546EA" w14:textId="77777777" w:rsidR="006F3AEA" w:rsidRPr="004F6240" w:rsidRDefault="006F3AEA" w:rsidP="006F3AEA">
      <w:pPr>
        <w:jc w:val="center"/>
        <w:rPr>
          <w:b/>
          <w:sz w:val="22"/>
          <w:szCs w:val="22"/>
        </w:rPr>
      </w:pPr>
      <w:r w:rsidRPr="004F6240">
        <w:rPr>
          <w:b/>
          <w:sz w:val="22"/>
          <w:szCs w:val="22"/>
        </w:rPr>
        <w:t>Economic Development</w:t>
      </w:r>
    </w:p>
    <w:p w14:paraId="599E521A" w14:textId="77777777" w:rsidR="006F3AEA" w:rsidRPr="004F6240" w:rsidRDefault="006F3AEA" w:rsidP="006F3AEA">
      <w:pPr>
        <w:jc w:val="both"/>
        <w:rPr>
          <w:b/>
          <w:sz w:val="22"/>
          <w:szCs w:val="22"/>
        </w:rPr>
      </w:pPr>
    </w:p>
    <w:p w14:paraId="29C09A25" w14:textId="77777777" w:rsidR="006F3AEA" w:rsidRPr="004F6240" w:rsidRDefault="006F3AEA" w:rsidP="006F3AEA">
      <w:pPr>
        <w:jc w:val="both"/>
        <w:rPr>
          <w:sz w:val="22"/>
          <w:szCs w:val="22"/>
        </w:rPr>
      </w:pPr>
      <w:hyperlink r:id="rId61">
        <w:r w:rsidRPr="004F6240">
          <w:rPr>
            <w:rStyle w:val="Hyperlink"/>
            <w:rFonts w:eastAsiaTheme="majorEastAsia"/>
            <w:sz w:val="22"/>
            <w:szCs w:val="22"/>
          </w:rPr>
          <w:t>HB 51</w:t>
        </w:r>
      </w:hyperlink>
      <w:r w:rsidRPr="004F6240">
        <w:rPr>
          <w:sz w:val="22"/>
          <w:szCs w:val="22"/>
        </w:rPr>
        <w:t>, GEFA Finance of Natural Gas Projects (Rep. James Burchett – R)</w:t>
      </w:r>
    </w:p>
    <w:p w14:paraId="5CE64A17" w14:textId="77777777" w:rsidR="006F3AEA" w:rsidRPr="004F6240" w:rsidRDefault="006F3AEA" w:rsidP="006F3AEA">
      <w:pPr>
        <w:jc w:val="both"/>
        <w:rPr>
          <w:color w:val="000000" w:themeColor="text1"/>
          <w:sz w:val="22"/>
          <w:szCs w:val="22"/>
        </w:rPr>
      </w:pPr>
      <w:r w:rsidRPr="004F6240">
        <w:rPr>
          <w:sz w:val="22"/>
          <w:szCs w:val="22"/>
        </w:rPr>
        <w:t>So as to authorize GEFA to finance and perform certain duties in co</w:t>
      </w:r>
      <w:r w:rsidRPr="004F6240">
        <w:rPr>
          <w:color w:val="000000"/>
          <w:sz w:val="22"/>
          <w:szCs w:val="22"/>
        </w:rPr>
        <w:t xml:space="preserve">nnection with projects relating to natural gas. </w:t>
      </w:r>
      <w:r w:rsidRPr="004F6240">
        <w:rPr>
          <w:b/>
          <w:bCs/>
          <w:color w:val="000000"/>
          <w:sz w:val="22"/>
          <w:szCs w:val="22"/>
        </w:rPr>
        <w:t>Status:</w:t>
      </w:r>
      <w:r w:rsidRPr="004F6240">
        <w:rPr>
          <w:color w:val="000000"/>
          <w:sz w:val="22"/>
          <w:szCs w:val="22"/>
        </w:rPr>
        <w:t xml:space="preserve"> Referred to Natural Resources &amp; Environment Cmte, House withdrawn and recommitted to Rural Development Cmte, Passed Cmte by Substitute, Pending Rules Cmte, Passed House, Sent to Senate; Referred to Regulated Industries and Utilities Cmte, </w:t>
      </w:r>
      <w:r w:rsidRPr="004F6240">
        <w:rPr>
          <w:color w:val="000000" w:themeColor="text1"/>
          <w:sz w:val="22"/>
          <w:szCs w:val="22"/>
        </w:rPr>
        <w:t xml:space="preserve">Passed Cmte, Pending Rules Cmte, Recommitted to </w:t>
      </w:r>
      <w:r>
        <w:rPr>
          <w:color w:val="000000" w:themeColor="text1"/>
          <w:sz w:val="22"/>
          <w:szCs w:val="22"/>
        </w:rPr>
        <w:t>Senate Regulated Industries</w:t>
      </w:r>
    </w:p>
    <w:p w14:paraId="09B54D98" w14:textId="77777777" w:rsidR="006F3AEA" w:rsidRPr="004F6240" w:rsidRDefault="006F3AEA" w:rsidP="006F3AEA">
      <w:pPr>
        <w:jc w:val="both"/>
        <w:rPr>
          <w:color w:val="000000" w:themeColor="text1"/>
          <w:sz w:val="22"/>
          <w:szCs w:val="22"/>
        </w:rPr>
      </w:pPr>
    </w:p>
    <w:p w14:paraId="0B6E6FA7" w14:textId="77777777" w:rsidR="006F3AEA" w:rsidRPr="004F6240" w:rsidRDefault="006F3AEA" w:rsidP="006F3AEA">
      <w:pPr>
        <w:jc w:val="both"/>
        <w:rPr>
          <w:sz w:val="22"/>
          <w:szCs w:val="22"/>
        </w:rPr>
      </w:pPr>
      <w:hyperlink r:id="rId62">
        <w:r w:rsidRPr="004F6240">
          <w:rPr>
            <w:rStyle w:val="Hyperlink"/>
            <w:rFonts w:eastAsiaTheme="majorEastAsia"/>
            <w:sz w:val="22"/>
            <w:szCs w:val="22"/>
          </w:rPr>
          <w:t>HB 317,</w:t>
        </w:r>
      </w:hyperlink>
      <w:r w:rsidRPr="004F6240">
        <w:rPr>
          <w:sz w:val="22"/>
          <w:szCs w:val="22"/>
        </w:rPr>
        <w:t xml:space="preserve"> Workforce and Residential Infrastructure District for Georgia Act; enact (Rep. Ron Stephens) </w:t>
      </w:r>
    </w:p>
    <w:p w14:paraId="26BE0C52" w14:textId="77777777" w:rsidR="006F3AEA" w:rsidRPr="009333A5" w:rsidRDefault="006F3AEA" w:rsidP="006F3AEA">
      <w:pPr>
        <w:jc w:val="both"/>
        <w:rPr>
          <w:color w:val="EE0000"/>
          <w:sz w:val="22"/>
          <w:szCs w:val="22"/>
        </w:rPr>
      </w:pPr>
      <w:r w:rsidRPr="004F6240">
        <w:rPr>
          <w:sz w:val="22"/>
          <w:szCs w:val="22"/>
        </w:rPr>
        <w:t xml:space="preserve">Relating to local government, so as to provide for a short title; to provide for establishment of community development districts. </w:t>
      </w:r>
      <w:r w:rsidRPr="004F6240">
        <w:rPr>
          <w:b/>
          <w:bCs/>
          <w:sz w:val="22"/>
          <w:szCs w:val="22"/>
        </w:rPr>
        <w:t xml:space="preserve">Status: </w:t>
      </w:r>
      <w:r w:rsidRPr="004F6240">
        <w:rPr>
          <w:color w:val="000000"/>
          <w:sz w:val="22"/>
          <w:szCs w:val="22"/>
        </w:rPr>
        <w:t>Referred to Governmental Affairs Cmte, Withdrawn from Governmental Affairs Cmte and Recommitted to Ways and Means Cmte</w:t>
      </w:r>
      <w:r>
        <w:rPr>
          <w:color w:val="000000"/>
          <w:sz w:val="22"/>
          <w:szCs w:val="22"/>
        </w:rPr>
        <w:t xml:space="preserve">, </w:t>
      </w:r>
      <w:r w:rsidRPr="00075E1E">
        <w:rPr>
          <w:color w:val="000000" w:themeColor="text1"/>
          <w:sz w:val="22"/>
          <w:szCs w:val="22"/>
        </w:rPr>
        <w:t>Passed Cmte, Pending Rules</w:t>
      </w:r>
      <w:r w:rsidRPr="00075E1E">
        <w:rPr>
          <w:color w:val="EE0000"/>
          <w:sz w:val="22"/>
          <w:szCs w:val="22"/>
        </w:rPr>
        <w:t xml:space="preserve"> </w:t>
      </w:r>
      <w:r>
        <w:rPr>
          <w:color w:val="EE0000"/>
          <w:sz w:val="22"/>
          <w:szCs w:val="22"/>
        </w:rPr>
        <w:t>DEAD</w:t>
      </w:r>
    </w:p>
    <w:p w14:paraId="63EB7789" w14:textId="77777777" w:rsidR="006F3AEA" w:rsidRPr="004F6240" w:rsidRDefault="006F3AEA" w:rsidP="006F3AEA">
      <w:pPr>
        <w:jc w:val="both"/>
        <w:rPr>
          <w:color w:val="000000"/>
          <w:sz w:val="22"/>
          <w:szCs w:val="22"/>
        </w:rPr>
      </w:pPr>
    </w:p>
    <w:p w14:paraId="5B55A320" w14:textId="77777777" w:rsidR="006F3AEA" w:rsidRPr="004F6240" w:rsidRDefault="006F3AEA" w:rsidP="006F3AEA">
      <w:pPr>
        <w:jc w:val="both"/>
        <w:rPr>
          <w:color w:val="538135" w:themeColor="accent6" w:themeShade="BF"/>
          <w:sz w:val="22"/>
          <w:szCs w:val="22"/>
        </w:rPr>
      </w:pPr>
      <w:hyperlink r:id="rId63">
        <w:r w:rsidRPr="004F6240">
          <w:rPr>
            <w:rStyle w:val="Hyperlink"/>
            <w:sz w:val="22"/>
            <w:szCs w:val="22"/>
          </w:rPr>
          <w:t>HB 455,</w:t>
        </w:r>
      </w:hyperlink>
      <w:r w:rsidRPr="004F6240">
        <w:rPr>
          <w:sz w:val="22"/>
          <w:szCs w:val="22"/>
        </w:rPr>
        <w:t xml:space="preserve"> Bingo; properties used for games (Rep. Alan Powell – R) </w:t>
      </w:r>
    </w:p>
    <w:p w14:paraId="7F5FF317" w14:textId="698507BF" w:rsidR="006F3AEA" w:rsidRPr="00616A4E" w:rsidRDefault="006F3AEA" w:rsidP="006F3AEA">
      <w:pPr>
        <w:jc w:val="both"/>
        <w:rPr>
          <w:color w:val="00B050"/>
          <w:sz w:val="22"/>
          <w:szCs w:val="22"/>
        </w:rPr>
      </w:pPr>
      <w:r w:rsidRPr="004F6240">
        <w:rPr>
          <w:sz w:val="22"/>
          <w:szCs w:val="22"/>
        </w:rPr>
        <w:t xml:space="preserve">So as to provide for the information to be provided on applications for bingo games; to revise the provisions regarding the properties used for bingo games; to revise the limits on the number of bingo game sessions which are allowed per month </w:t>
      </w:r>
      <w:r w:rsidRPr="004F6240">
        <w:rPr>
          <w:b/>
          <w:bCs/>
          <w:sz w:val="22"/>
          <w:szCs w:val="22"/>
        </w:rPr>
        <w:t xml:space="preserve">Status: </w:t>
      </w:r>
      <w:r w:rsidRPr="004F6240">
        <w:rPr>
          <w:color w:val="000000" w:themeColor="text1"/>
          <w:sz w:val="22"/>
          <w:szCs w:val="22"/>
        </w:rPr>
        <w:t>Referred to Regulated Industries and Utilities Cmte</w:t>
      </w:r>
      <w:r w:rsidRPr="004F6240">
        <w:rPr>
          <w:color w:val="538135" w:themeColor="accent6" w:themeShade="BF"/>
          <w:sz w:val="22"/>
          <w:szCs w:val="22"/>
        </w:rPr>
        <w:t xml:space="preserve">, </w:t>
      </w:r>
      <w:r w:rsidRPr="004F6240">
        <w:rPr>
          <w:color w:val="000000" w:themeColor="text1"/>
          <w:sz w:val="22"/>
          <w:szCs w:val="22"/>
        </w:rPr>
        <w:t>Passed Cmte, Pending Rules Cmte, Passed House, Sent to Senate, Referred to Economic Development and Tourist Cmte, Passed Cmte, Pending Rules Cmte, Tabled, Recommitted to Economic Development and Tourism Cmte</w:t>
      </w:r>
      <w:r>
        <w:rPr>
          <w:color w:val="000000" w:themeColor="text1"/>
          <w:sz w:val="22"/>
          <w:szCs w:val="22"/>
        </w:rPr>
        <w:t xml:space="preserve">, </w:t>
      </w:r>
      <w:r w:rsidRPr="00F96C26">
        <w:rPr>
          <w:color w:val="000000" w:themeColor="text1"/>
          <w:sz w:val="22"/>
          <w:szCs w:val="22"/>
        </w:rPr>
        <w:t>Taken Off the Table, Senate Recommitted to Cmte, Passed Cmte, Pending Rules Cmte, Passed Senate</w:t>
      </w:r>
      <w:r w:rsidR="003A73F1">
        <w:rPr>
          <w:color w:val="000000" w:themeColor="text1"/>
          <w:sz w:val="22"/>
          <w:szCs w:val="22"/>
        </w:rPr>
        <w:t xml:space="preserve">, To </w:t>
      </w:r>
      <w:r w:rsidR="00F65163">
        <w:rPr>
          <w:color w:val="000000" w:themeColor="text1"/>
          <w:sz w:val="22"/>
          <w:szCs w:val="22"/>
        </w:rPr>
        <w:t>Governor</w:t>
      </w:r>
      <w:r w:rsidR="003A73F1">
        <w:rPr>
          <w:color w:val="000000" w:themeColor="text1"/>
          <w:sz w:val="22"/>
          <w:szCs w:val="22"/>
        </w:rPr>
        <w:t xml:space="preserve"> Kemp</w:t>
      </w:r>
    </w:p>
    <w:p w14:paraId="1EFDABD9" w14:textId="77777777" w:rsidR="006F3AEA" w:rsidRPr="004F6240" w:rsidRDefault="006F3AEA" w:rsidP="006F3AEA">
      <w:pPr>
        <w:jc w:val="both"/>
        <w:rPr>
          <w:color w:val="000000" w:themeColor="text1"/>
          <w:sz w:val="22"/>
          <w:szCs w:val="22"/>
        </w:rPr>
      </w:pPr>
    </w:p>
    <w:p w14:paraId="04B66C4B" w14:textId="77777777" w:rsidR="006F3AEA" w:rsidRPr="004F6240" w:rsidRDefault="006F3AEA" w:rsidP="006F3AEA">
      <w:pPr>
        <w:jc w:val="both"/>
        <w:rPr>
          <w:color w:val="000000" w:themeColor="text1"/>
          <w:sz w:val="22"/>
          <w:szCs w:val="22"/>
        </w:rPr>
      </w:pPr>
      <w:hyperlink r:id="rId64">
        <w:r w:rsidRPr="004F6240">
          <w:rPr>
            <w:rStyle w:val="Hyperlink"/>
            <w:sz w:val="22"/>
            <w:szCs w:val="22"/>
          </w:rPr>
          <w:t>HB 686</w:t>
        </w:r>
      </w:hyperlink>
      <w:r w:rsidRPr="004F6240">
        <w:rPr>
          <w:color w:val="000000" w:themeColor="text1"/>
          <w:sz w:val="22"/>
          <w:szCs w:val="22"/>
        </w:rPr>
        <w:t xml:space="preserve">, Georgia Sports Betting Act; enact (Rep. Marcus Wiedower – R) </w:t>
      </w:r>
    </w:p>
    <w:p w14:paraId="65651F28" w14:textId="77777777" w:rsidR="006F3AEA" w:rsidRPr="009333A5" w:rsidRDefault="006F3AEA" w:rsidP="006F3AEA">
      <w:pPr>
        <w:jc w:val="both"/>
        <w:rPr>
          <w:color w:val="EE0000"/>
          <w:sz w:val="22"/>
          <w:szCs w:val="22"/>
          <w:shd w:val="clear" w:color="auto" w:fill="FFFFFF"/>
        </w:rPr>
      </w:pPr>
      <w:r w:rsidRPr="004F6240">
        <w:rPr>
          <w:color w:val="212529"/>
          <w:sz w:val="22"/>
          <w:szCs w:val="22"/>
          <w:shd w:val="clear" w:color="auto" w:fill="FFFFFF"/>
        </w:rPr>
        <w:t xml:space="preserve">So as to authorize and provide for the regulation and taxation of sports betting in this state; so as to exclude from the definition of "bet" any consideration paid to a sports betting licensee </w:t>
      </w:r>
      <w:r w:rsidRPr="004F6240">
        <w:rPr>
          <w:b/>
          <w:bCs/>
          <w:color w:val="212529"/>
          <w:sz w:val="22"/>
          <w:szCs w:val="22"/>
          <w:shd w:val="clear" w:color="auto" w:fill="FFFFFF"/>
        </w:rPr>
        <w:t xml:space="preserve">Status: </w:t>
      </w:r>
      <w:r w:rsidRPr="004F6240">
        <w:rPr>
          <w:color w:val="212529"/>
          <w:sz w:val="22"/>
          <w:szCs w:val="22"/>
          <w:shd w:val="clear" w:color="auto" w:fill="FFFFFF"/>
        </w:rPr>
        <w:t xml:space="preserve">Referred to High Education Cmte, </w:t>
      </w:r>
      <w:r w:rsidRPr="004F6240">
        <w:rPr>
          <w:color w:val="000000" w:themeColor="text1"/>
          <w:sz w:val="22"/>
          <w:szCs w:val="22"/>
          <w:shd w:val="clear" w:color="auto" w:fill="FFFFFF"/>
        </w:rPr>
        <w:t>Passed Cmte by Substitute, Pending Rules Cmte, On House Rules Calendar, Never called for floor vote</w:t>
      </w:r>
      <w:r>
        <w:rPr>
          <w:color w:val="000000" w:themeColor="text1"/>
          <w:sz w:val="22"/>
          <w:szCs w:val="22"/>
          <w:shd w:val="clear" w:color="auto" w:fill="FFFFFF"/>
        </w:rPr>
        <w:t xml:space="preserve">, Recommitted to </w:t>
      </w:r>
      <w:r w:rsidRPr="00075E1E">
        <w:rPr>
          <w:color w:val="000000" w:themeColor="text1"/>
          <w:sz w:val="22"/>
          <w:szCs w:val="22"/>
          <w:shd w:val="clear" w:color="auto" w:fill="FFFFFF"/>
        </w:rPr>
        <w:t xml:space="preserve">Cmte, Passed Cmte by Substitute, Pending Rules Cmte </w:t>
      </w:r>
      <w:r>
        <w:rPr>
          <w:color w:val="EE0000"/>
          <w:sz w:val="22"/>
          <w:szCs w:val="22"/>
          <w:shd w:val="clear" w:color="auto" w:fill="FFFFFF"/>
        </w:rPr>
        <w:t>DEAD</w:t>
      </w:r>
    </w:p>
    <w:p w14:paraId="73693E49" w14:textId="77777777" w:rsidR="006F3AEA" w:rsidRPr="004F6240" w:rsidRDefault="006F3AEA" w:rsidP="006F3AEA">
      <w:pPr>
        <w:jc w:val="both"/>
        <w:rPr>
          <w:color w:val="00B050"/>
          <w:sz w:val="22"/>
          <w:szCs w:val="22"/>
          <w:shd w:val="clear" w:color="auto" w:fill="FFFFFF"/>
        </w:rPr>
      </w:pPr>
    </w:p>
    <w:p w14:paraId="278760EB" w14:textId="77777777" w:rsidR="006F3AEA" w:rsidRPr="004F6240" w:rsidRDefault="006F3AEA" w:rsidP="006F3AEA">
      <w:pPr>
        <w:jc w:val="both"/>
        <w:rPr>
          <w:color w:val="000000" w:themeColor="text1"/>
          <w:sz w:val="22"/>
          <w:szCs w:val="22"/>
        </w:rPr>
      </w:pPr>
      <w:hyperlink r:id="rId65">
        <w:r w:rsidRPr="004F6240">
          <w:rPr>
            <w:rStyle w:val="Hyperlink"/>
            <w:sz w:val="22"/>
            <w:szCs w:val="22"/>
          </w:rPr>
          <w:t>HR 450,</w:t>
        </w:r>
      </w:hyperlink>
      <w:r w:rsidRPr="004F6240">
        <w:rPr>
          <w:color w:val="000000" w:themeColor="text1"/>
          <w:sz w:val="22"/>
          <w:szCs w:val="22"/>
        </w:rPr>
        <w:t xml:space="preserve">  General Assembly; authorize sports betting in Georgia (Rep. Marcus Wiedower – R)</w:t>
      </w:r>
    </w:p>
    <w:p w14:paraId="0F9DEE84" w14:textId="77777777" w:rsidR="006F3AEA" w:rsidRPr="009333A5" w:rsidRDefault="006F3AEA" w:rsidP="006F3AEA">
      <w:pPr>
        <w:jc w:val="both"/>
        <w:rPr>
          <w:color w:val="EE0000"/>
          <w:sz w:val="22"/>
          <w:szCs w:val="22"/>
        </w:rPr>
      </w:pPr>
      <w:r w:rsidRPr="004F6240">
        <w:rPr>
          <w:color w:val="000000" w:themeColor="text1"/>
          <w:sz w:val="22"/>
          <w:szCs w:val="22"/>
        </w:rPr>
        <w:t xml:space="preserve">A RESOLUTION proposing an amendment to the Constitution of the State of Georgia so as to authorize the Georgia General Assembly to provide by general law for sports betting in this state </w:t>
      </w:r>
      <w:r w:rsidRPr="004F6240">
        <w:rPr>
          <w:b/>
          <w:bCs/>
          <w:color w:val="000000" w:themeColor="text1"/>
          <w:sz w:val="22"/>
          <w:szCs w:val="22"/>
        </w:rPr>
        <w:t xml:space="preserve">Status: </w:t>
      </w:r>
      <w:r w:rsidRPr="004F6240">
        <w:rPr>
          <w:color w:val="000000" w:themeColor="text1"/>
          <w:sz w:val="22"/>
          <w:szCs w:val="22"/>
        </w:rPr>
        <w:t>Referred to Higher Education, Passed Cmte by Substitute, Pending Rules Cmte</w:t>
      </w:r>
      <w:r>
        <w:rPr>
          <w:color w:val="000000" w:themeColor="text1"/>
          <w:sz w:val="22"/>
          <w:szCs w:val="22"/>
        </w:rPr>
        <w:t xml:space="preserve">, Recommitted to Higher Education Cmte, </w:t>
      </w:r>
      <w:r w:rsidRPr="00075E1E">
        <w:rPr>
          <w:color w:val="000000" w:themeColor="text1"/>
          <w:sz w:val="22"/>
          <w:szCs w:val="22"/>
        </w:rPr>
        <w:t xml:space="preserve">Passed Cmte, Pending Rules Cmte, Failed in House </w:t>
      </w:r>
      <w:r>
        <w:rPr>
          <w:color w:val="EE0000"/>
          <w:sz w:val="22"/>
          <w:szCs w:val="22"/>
        </w:rPr>
        <w:t>DEAD</w:t>
      </w:r>
    </w:p>
    <w:p w14:paraId="38D3FAF2" w14:textId="77777777" w:rsidR="006F3AEA" w:rsidRPr="004F6240" w:rsidRDefault="006F3AEA" w:rsidP="006F3AEA">
      <w:pPr>
        <w:jc w:val="both"/>
        <w:rPr>
          <w:color w:val="000000" w:themeColor="text1"/>
          <w:sz w:val="22"/>
          <w:szCs w:val="22"/>
        </w:rPr>
      </w:pPr>
    </w:p>
    <w:p w14:paraId="374EEA36" w14:textId="77777777" w:rsidR="006F3AEA" w:rsidRPr="002F0CF5" w:rsidRDefault="006F3AEA" w:rsidP="006F3AEA">
      <w:pPr>
        <w:jc w:val="both"/>
        <w:rPr>
          <w:color w:val="EE0000"/>
          <w:sz w:val="22"/>
          <w:szCs w:val="22"/>
        </w:rPr>
      </w:pPr>
      <w:hyperlink r:id="rId66">
        <w:r w:rsidRPr="004F6240">
          <w:rPr>
            <w:rStyle w:val="Hyperlink"/>
            <w:sz w:val="22"/>
            <w:szCs w:val="22"/>
          </w:rPr>
          <w:t>SB 208,</w:t>
        </w:r>
      </w:hyperlink>
      <w:r w:rsidRPr="004F6240">
        <w:rPr>
          <w:sz w:val="22"/>
          <w:szCs w:val="22"/>
        </w:rPr>
        <w:t xml:space="preserve"> State Government; regulation and taxation of sports betting in this state (Sen. Billy Hickman – R) Relating to </w:t>
      </w:r>
      <w:r w:rsidRPr="004F6240">
        <w:rPr>
          <w:color w:val="000000" w:themeColor="text1"/>
          <w:sz w:val="22"/>
          <w:szCs w:val="22"/>
        </w:rPr>
        <w:t xml:space="preserve">gambling, so as to exclude any consideration paid to a sports betting licensee from the definition of "bet" </w:t>
      </w:r>
      <w:r w:rsidRPr="004F6240">
        <w:rPr>
          <w:b/>
          <w:bCs/>
          <w:color w:val="000000" w:themeColor="text1"/>
          <w:sz w:val="22"/>
          <w:szCs w:val="22"/>
        </w:rPr>
        <w:t xml:space="preserve">Status: </w:t>
      </w:r>
      <w:r w:rsidRPr="004F6240">
        <w:rPr>
          <w:color w:val="000000" w:themeColor="text1"/>
          <w:sz w:val="22"/>
          <w:szCs w:val="22"/>
        </w:rPr>
        <w:t>Referred to Regulated Industries and Utilities Cmte</w:t>
      </w:r>
      <w:r>
        <w:rPr>
          <w:color w:val="000000" w:themeColor="text1"/>
          <w:sz w:val="22"/>
          <w:szCs w:val="22"/>
        </w:rPr>
        <w:t xml:space="preserve"> </w:t>
      </w:r>
      <w:r>
        <w:rPr>
          <w:color w:val="EE0000"/>
          <w:sz w:val="22"/>
          <w:szCs w:val="22"/>
        </w:rPr>
        <w:t>DEAD</w:t>
      </w:r>
    </w:p>
    <w:p w14:paraId="697BDA5A" w14:textId="77777777" w:rsidR="006F3AEA" w:rsidRPr="004F6240" w:rsidRDefault="006F3AEA" w:rsidP="006F3AEA">
      <w:pPr>
        <w:jc w:val="both"/>
        <w:rPr>
          <w:color w:val="000000"/>
          <w:sz w:val="22"/>
          <w:szCs w:val="22"/>
        </w:rPr>
      </w:pPr>
    </w:p>
    <w:p w14:paraId="4F74AC80" w14:textId="77777777" w:rsidR="006F3AEA" w:rsidRPr="004F6240" w:rsidRDefault="006F3AEA" w:rsidP="006F3AEA">
      <w:pPr>
        <w:jc w:val="center"/>
        <w:rPr>
          <w:b/>
          <w:bCs/>
          <w:sz w:val="22"/>
          <w:szCs w:val="22"/>
        </w:rPr>
      </w:pPr>
      <w:bookmarkStart w:id="6" w:name="Elections"/>
      <w:bookmarkEnd w:id="4"/>
      <w:bookmarkEnd w:id="6"/>
      <w:r w:rsidRPr="004F6240">
        <w:rPr>
          <w:b/>
          <w:bCs/>
          <w:sz w:val="22"/>
          <w:szCs w:val="22"/>
        </w:rPr>
        <w:t>Elections</w:t>
      </w:r>
    </w:p>
    <w:p w14:paraId="4A0A835D" w14:textId="77777777" w:rsidR="006F3AEA" w:rsidRPr="004F6240" w:rsidRDefault="006F3AEA" w:rsidP="006F3AEA">
      <w:pPr>
        <w:jc w:val="center"/>
        <w:rPr>
          <w:b/>
          <w:bCs/>
          <w:sz w:val="22"/>
          <w:szCs w:val="22"/>
        </w:rPr>
      </w:pPr>
    </w:p>
    <w:p w14:paraId="105E70F6" w14:textId="77777777" w:rsidR="006F3AEA" w:rsidRPr="004F6240" w:rsidRDefault="006F3AEA" w:rsidP="006F3AEA">
      <w:pPr>
        <w:rPr>
          <w:sz w:val="22"/>
          <w:szCs w:val="22"/>
        </w:rPr>
      </w:pPr>
      <w:hyperlink r:id="rId67">
        <w:r w:rsidRPr="004F6240">
          <w:rPr>
            <w:rStyle w:val="Hyperlink"/>
            <w:sz w:val="22"/>
            <w:szCs w:val="22"/>
          </w:rPr>
          <w:t>SB 270,</w:t>
        </w:r>
      </w:hyperlink>
      <w:r w:rsidRPr="004F6240">
        <w:rPr>
          <w:sz w:val="22"/>
          <w:szCs w:val="22"/>
        </w:rPr>
        <w:t xml:space="preserve"> Elections and Primaries (Sen. Sam Watson – R) </w:t>
      </w:r>
    </w:p>
    <w:p w14:paraId="12204F9B" w14:textId="77777777" w:rsidR="006F3AEA" w:rsidRPr="002F0CF5" w:rsidRDefault="006F3AEA" w:rsidP="006F3AEA">
      <w:pPr>
        <w:rPr>
          <w:color w:val="EE0000"/>
          <w:sz w:val="22"/>
          <w:szCs w:val="22"/>
        </w:rPr>
      </w:pPr>
      <w:r w:rsidRPr="004F6240">
        <w:rPr>
          <w:sz w:val="22"/>
          <w:szCs w:val="22"/>
        </w:rPr>
        <w:t xml:space="preserve">So as to limit the effective date of rules or regulations adopted by the State Election Board prior to a general primary, general election, or runoff thereof; to provide for notice of such events to candidates and the selection of poll watchers for the same </w:t>
      </w:r>
      <w:r w:rsidRPr="004F6240">
        <w:rPr>
          <w:b/>
          <w:bCs/>
          <w:sz w:val="22"/>
          <w:szCs w:val="22"/>
        </w:rPr>
        <w:t xml:space="preserve">Status: </w:t>
      </w:r>
      <w:r w:rsidRPr="004F6240">
        <w:rPr>
          <w:color w:val="000000" w:themeColor="text1"/>
          <w:sz w:val="22"/>
          <w:szCs w:val="22"/>
        </w:rPr>
        <w:t>Referred to Ethics Cmte</w:t>
      </w:r>
      <w:r>
        <w:rPr>
          <w:color w:val="000000" w:themeColor="text1"/>
          <w:sz w:val="22"/>
          <w:szCs w:val="22"/>
        </w:rPr>
        <w:t xml:space="preserve"> </w:t>
      </w:r>
      <w:r>
        <w:rPr>
          <w:color w:val="EE0000"/>
          <w:sz w:val="22"/>
          <w:szCs w:val="22"/>
        </w:rPr>
        <w:t>DEAD</w:t>
      </w:r>
    </w:p>
    <w:p w14:paraId="7C9AB6A9" w14:textId="77777777" w:rsidR="006F3AEA" w:rsidRPr="004F6240" w:rsidRDefault="006F3AEA" w:rsidP="006F3AEA">
      <w:pPr>
        <w:jc w:val="both"/>
        <w:rPr>
          <w:color w:val="000000" w:themeColor="text1"/>
          <w:sz w:val="22"/>
          <w:szCs w:val="22"/>
        </w:rPr>
      </w:pPr>
    </w:p>
    <w:p w14:paraId="565E6AED" w14:textId="77777777" w:rsidR="006F3AEA" w:rsidRPr="004F6240" w:rsidRDefault="006F3AEA" w:rsidP="006F3AEA">
      <w:pPr>
        <w:jc w:val="both"/>
        <w:rPr>
          <w:color w:val="000000" w:themeColor="text1"/>
          <w:sz w:val="22"/>
          <w:szCs w:val="22"/>
        </w:rPr>
      </w:pPr>
      <w:hyperlink r:id="rId68" w:history="1">
        <w:r w:rsidRPr="004F6240">
          <w:rPr>
            <w:rStyle w:val="Hyperlink"/>
            <w:sz w:val="22"/>
            <w:szCs w:val="22"/>
          </w:rPr>
          <w:t>HB 397,</w:t>
        </w:r>
      </w:hyperlink>
      <w:r w:rsidRPr="004F6240">
        <w:rPr>
          <w:color w:val="000000" w:themeColor="text1"/>
          <w:sz w:val="22"/>
          <w:szCs w:val="22"/>
        </w:rPr>
        <w:t xml:space="preserve"> Relating to elections and primaries generally (Rep. Tim Fleming – R)</w:t>
      </w:r>
    </w:p>
    <w:p w14:paraId="7F38F7C3" w14:textId="77777777" w:rsidR="006F3AEA" w:rsidRDefault="006F3AEA" w:rsidP="006F3AEA">
      <w:pPr>
        <w:jc w:val="both"/>
        <w:rPr>
          <w:color w:val="000000" w:themeColor="text1"/>
          <w:sz w:val="22"/>
          <w:szCs w:val="22"/>
          <w:shd w:val="clear" w:color="auto" w:fill="FFFFFF"/>
        </w:rPr>
      </w:pPr>
      <w:r w:rsidRPr="004F6240">
        <w:rPr>
          <w:color w:val="212529"/>
          <w:sz w:val="22"/>
          <w:szCs w:val="22"/>
          <w:shd w:val="clear" w:color="auto" w:fill="FFFFFF"/>
        </w:rPr>
        <w:t xml:space="preserve">Relating to elections and primaries generally, so as to allow municipalities to opt in to providing advance voting on Saturdays for municipal elections; to revise provisions related to the timelines for calling special elections and the dates on which special elections can be held. </w:t>
      </w:r>
      <w:r w:rsidRPr="004F6240">
        <w:rPr>
          <w:b/>
          <w:color w:val="212529"/>
          <w:sz w:val="22"/>
          <w:szCs w:val="22"/>
          <w:shd w:val="clear" w:color="auto" w:fill="FFFFFF"/>
        </w:rPr>
        <w:t xml:space="preserve">Status: </w:t>
      </w:r>
      <w:r w:rsidRPr="004F6240">
        <w:rPr>
          <w:color w:val="212529"/>
          <w:sz w:val="22"/>
          <w:szCs w:val="22"/>
          <w:shd w:val="clear" w:color="auto" w:fill="FFFFFF"/>
        </w:rPr>
        <w:t xml:space="preserve">Referred to Governmental Affairs Cmte, Passed Cmte by Substitute, Pending Rules Cmte, Passed House, Sent to Senate, </w:t>
      </w:r>
      <w:r w:rsidRPr="004F6240">
        <w:rPr>
          <w:color w:val="000000" w:themeColor="text1"/>
          <w:sz w:val="22"/>
          <w:szCs w:val="22"/>
          <w:shd w:val="clear" w:color="auto" w:fill="FFFFFF"/>
        </w:rPr>
        <w:t>Referred to Ethics Cmte, Passed Cmte by Substitute, Pending Rules Cmte, Passed Senate by Substitute, Sent to House for Agree/Disagree</w:t>
      </w:r>
    </w:p>
    <w:p w14:paraId="4785E2BC" w14:textId="77777777" w:rsidR="006F3AEA" w:rsidRDefault="006F3AEA" w:rsidP="006F3AEA">
      <w:pPr>
        <w:jc w:val="both"/>
        <w:rPr>
          <w:color w:val="000000" w:themeColor="text1"/>
          <w:sz w:val="22"/>
          <w:szCs w:val="22"/>
          <w:shd w:val="clear" w:color="auto" w:fill="FFFFFF"/>
        </w:rPr>
      </w:pPr>
    </w:p>
    <w:p w14:paraId="7658198A" w14:textId="77777777" w:rsidR="006F3AEA" w:rsidRDefault="006F3AEA" w:rsidP="006F3AEA">
      <w:pPr>
        <w:jc w:val="both"/>
        <w:rPr>
          <w:color w:val="000000" w:themeColor="text1"/>
          <w:sz w:val="22"/>
          <w:szCs w:val="22"/>
          <w:shd w:val="clear" w:color="auto" w:fill="FFFFFF"/>
        </w:rPr>
      </w:pPr>
      <w:hyperlink r:id="rId69" w:history="1">
        <w:r w:rsidRPr="00945580">
          <w:rPr>
            <w:rStyle w:val="Hyperlink"/>
            <w:sz w:val="22"/>
            <w:szCs w:val="22"/>
            <w:shd w:val="clear" w:color="auto" w:fill="FFFFFF"/>
          </w:rPr>
          <w:t>SB 533,</w:t>
        </w:r>
      </w:hyperlink>
      <w:r>
        <w:rPr>
          <w:color w:val="000000" w:themeColor="text1"/>
          <w:sz w:val="22"/>
          <w:szCs w:val="22"/>
          <w:shd w:val="clear" w:color="auto" w:fill="FFFFFF"/>
        </w:rPr>
        <w:t xml:space="preserve"> Nonresident voting in Municipal elections (Sen. Carden Summers – R)</w:t>
      </w:r>
    </w:p>
    <w:p w14:paraId="2CD8BBC5" w14:textId="77777777" w:rsidR="006F3AEA" w:rsidRPr="002F0CF5" w:rsidRDefault="006F3AEA" w:rsidP="006F3AEA">
      <w:pPr>
        <w:jc w:val="both"/>
        <w:rPr>
          <w:color w:val="EE0000"/>
          <w:sz w:val="22"/>
          <w:szCs w:val="22"/>
          <w:shd w:val="clear" w:color="auto" w:fill="FFFFFF"/>
        </w:rPr>
      </w:pPr>
      <w:r w:rsidRPr="00945580">
        <w:rPr>
          <w:color w:val="000000" w:themeColor="text1"/>
          <w:sz w:val="22"/>
          <w:szCs w:val="22"/>
          <w:shd w:val="clear" w:color="auto" w:fill="FFFFFF"/>
        </w:rPr>
        <w:t>so as to provide for certain nonresident electors to vote in municipal elections of such municipality</w:t>
      </w:r>
      <w:r>
        <w:rPr>
          <w:color w:val="000000" w:themeColor="text1"/>
          <w:sz w:val="22"/>
          <w:szCs w:val="22"/>
          <w:shd w:val="clear" w:color="auto" w:fill="FFFFFF"/>
        </w:rPr>
        <w:t xml:space="preserve">. </w:t>
      </w:r>
      <w:r w:rsidRPr="0034005E">
        <w:rPr>
          <w:b/>
          <w:bCs/>
          <w:color w:val="000000" w:themeColor="text1"/>
          <w:sz w:val="22"/>
          <w:szCs w:val="22"/>
          <w:shd w:val="clear" w:color="auto" w:fill="FFFFFF"/>
        </w:rPr>
        <w:t>Status:</w:t>
      </w:r>
      <w:r w:rsidRPr="0034005E">
        <w:rPr>
          <w:color w:val="000000" w:themeColor="text1"/>
          <w:sz w:val="22"/>
          <w:szCs w:val="22"/>
          <w:shd w:val="clear" w:color="auto" w:fill="FFFFFF"/>
        </w:rPr>
        <w:t xml:space="preserve"> </w:t>
      </w:r>
      <w:r w:rsidRPr="00F96C26">
        <w:rPr>
          <w:color w:val="000000" w:themeColor="text1"/>
          <w:sz w:val="22"/>
          <w:szCs w:val="22"/>
          <w:shd w:val="clear" w:color="auto" w:fill="FFFFFF"/>
        </w:rPr>
        <w:t>Referred to Ethics Cmte</w:t>
      </w:r>
      <w:r>
        <w:rPr>
          <w:color w:val="000000" w:themeColor="text1"/>
          <w:sz w:val="22"/>
          <w:szCs w:val="22"/>
          <w:shd w:val="clear" w:color="auto" w:fill="FFFFFF"/>
        </w:rPr>
        <w:t xml:space="preserve"> </w:t>
      </w:r>
      <w:r>
        <w:rPr>
          <w:color w:val="EE0000"/>
          <w:sz w:val="22"/>
          <w:szCs w:val="22"/>
          <w:shd w:val="clear" w:color="auto" w:fill="FFFFFF"/>
        </w:rPr>
        <w:t>DEAD</w:t>
      </w:r>
    </w:p>
    <w:p w14:paraId="11A838FB" w14:textId="77777777" w:rsidR="006F3AEA" w:rsidRPr="004F6240" w:rsidRDefault="006F3AEA" w:rsidP="006F3AEA">
      <w:pPr>
        <w:jc w:val="both"/>
        <w:rPr>
          <w:color w:val="000000" w:themeColor="text1"/>
          <w:sz w:val="22"/>
          <w:szCs w:val="22"/>
        </w:rPr>
      </w:pPr>
    </w:p>
    <w:p w14:paraId="7D9EA270" w14:textId="77777777" w:rsidR="006F3AEA" w:rsidRPr="004F6240" w:rsidRDefault="006F3AEA" w:rsidP="006F3AEA">
      <w:pPr>
        <w:jc w:val="center"/>
        <w:rPr>
          <w:b/>
          <w:bCs/>
          <w:sz w:val="22"/>
          <w:szCs w:val="22"/>
        </w:rPr>
      </w:pPr>
      <w:bookmarkStart w:id="7" w:name="Environment"/>
      <w:r w:rsidRPr="004F6240">
        <w:rPr>
          <w:b/>
          <w:bCs/>
          <w:sz w:val="22"/>
          <w:szCs w:val="22"/>
        </w:rPr>
        <w:t>Environmental &amp; Natural Resources</w:t>
      </w:r>
    </w:p>
    <w:bookmarkEnd w:id="7"/>
    <w:p w14:paraId="49CA97CD" w14:textId="77777777" w:rsidR="006F3AEA" w:rsidRPr="004F6240" w:rsidRDefault="006F3AEA" w:rsidP="006F3AEA">
      <w:pPr>
        <w:jc w:val="both"/>
        <w:rPr>
          <w:sz w:val="22"/>
          <w:szCs w:val="22"/>
        </w:rPr>
      </w:pPr>
    </w:p>
    <w:p w14:paraId="7C2E69B6" w14:textId="77777777" w:rsidR="006F3AEA" w:rsidRPr="004F6240" w:rsidRDefault="006F3AEA" w:rsidP="006F3AEA">
      <w:pPr>
        <w:jc w:val="both"/>
        <w:rPr>
          <w:color w:val="538135"/>
          <w:sz w:val="22"/>
          <w:szCs w:val="22"/>
        </w:rPr>
      </w:pPr>
      <w:hyperlink r:id="rId70">
        <w:r w:rsidRPr="004F6240">
          <w:rPr>
            <w:rStyle w:val="Hyperlink"/>
            <w:sz w:val="22"/>
            <w:szCs w:val="22"/>
          </w:rPr>
          <w:t>HB 561,</w:t>
        </w:r>
      </w:hyperlink>
      <w:r w:rsidRPr="004F6240">
        <w:rPr>
          <w:sz w:val="22"/>
          <w:szCs w:val="22"/>
        </w:rPr>
        <w:t xml:space="preserve"> Okefenokee Protection Act; enact (Rep. Darlene Taylor – R) </w:t>
      </w:r>
    </w:p>
    <w:p w14:paraId="1B9A6DF2" w14:textId="77777777" w:rsidR="006F3AEA" w:rsidRPr="002F0CF5" w:rsidRDefault="006F3AEA" w:rsidP="006F3AEA">
      <w:pPr>
        <w:jc w:val="both"/>
        <w:rPr>
          <w:color w:val="EE0000"/>
          <w:sz w:val="22"/>
          <w:szCs w:val="22"/>
        </w:rPr>
      </w:pPr>
      <w:r w:rsidRPr="004F6240">
        <w:rPr>
          <w:sz w:val="22"/>
          <w:szCs w:val="22"/>
        </w:rPr>
        <w:t xml:space="preserve">So as to prohibit the director of the Environmental Protection Division of the Natural Resources Department from issuing, modifying, or renewing any permit or accepting any bond to conduct surface mining operations on Trail Ridge for future permit applications and amendments. </w:t>
      </w:r>
      <w:r w:rsidRPr="004F6240">
        <w:rPr>
          <w:b/>
          <w:bCs/>
          <w:sz w:val="22"/>
          <w:szCs w:val="22"/>
        </w:rPr>
        <w:t xml:space="preserve">Status: </w:t>
      </w:r>
      <w:r w:rsidRPr="004F6240">
        <w:rPr>
          <w:color w:val="000000"/>
          <w:sz w:val="22"/>
          <w:szCs w:val="22"/>
        </w:rPr>
        <w:t>Referred to Natural Resources and Environment Cmte</w:t>
      </w:r>
      <w:r>
        <w:rPr>
          <w:color w:val="000000"/>
          <w:sz w:val="22"/>
          <w:szCs w:val="22"/>
        </w:rPr>
        <w:t xml:space="preserve"> </w:t>
      </w:r>
      <w:r>
        <w:rPr>
          <w:color w:val="EE0000"/>
          <w:sz w:val="22"/>
          <w:szCs w:val="22"/>
        </w:rPr>
        <w:t>DEAD</w:t>
      </w:r>
    </w:p>
    <w:p w14:paraId="0E7895F0" w14:textId="77777777" w:rsidR="006F3AEA" w:rsidRPr="004F6240" w:rsidRDefault="006F3AEA" w:rsidP="006F3AEA">
      <w:pPr>
        <w:jc w:val="both"/>
        <w:rPr>
          <w:color w:val="538135"/>
          <w:sz w:val="22"/>
          <w:szCs w:val="22"/>
        </w:rPr>
      </w:pPr>
    </w:p>
    <w:p w14:paraId="431CD46E" w14:textId="77777777" w:rsidR="006F3AEA" w:rsidRPr="004F6240" w:rsidRDefault="006F3AEA" w:rsidP="006F3AEA">
      <w:pPr>
        <w:jc w:val="both"/>
        <w:rPr>
          <w:color w:val="538135"/>
          <w:sz w:val="22"/>
          <w:szCs w:val="22"/>
        </w:rPr>
      </w:pPr>
      <w:hyperlink r:id="rId71">
        <w:r w:rsidRPr="004F6240">
          <w:rPr>
            <w:rStyle w:val="Hyperlink"/>
            <w:sz w:val="22"/>
            <w:szCs w:val="22"/>
          </w:rPr>
          <w:t>HB 562,</w:t>
        </w:r>
      </w:hyperlink>
      <w:r w:rsidRPr="004F6240">
        <w:rPr>
          <w:sz w:val="22"/>
          <w:szCs w:val="22"/>
        </w:rPr>
        <w:t xml:space="preserve"> Natural Resources, Department of (Rep. Darlene Taylor – R)</w:t>
      </w:r>
    </w:p>
    <w:p w14:paraId="440E5B4C" w14:textId="77777777" w:rsidR="006F3AEA" w:rsidRPr="00671F3A" w:rsidRDefault="006F3AEA" w:rsidP="006F3AEA">
      <w:pPr>
        <w:jc w:val="both"/>
        <w:rPr>
          <w:color w:val="EE0000"/>
          <w:sz w:val="22"/>
          <w:szCs w:val="22"/>
        </w:rPr>
      </w:pPr>
      <w:r w:rsidRPr="004F6240">
        <w:rPr>
          <w:sz w:val="22"/>
          <w:szCs w:val="22"/>
        </w:rPr>
        <w:t xml:space="preserve">So as to provide for a five-year moratorium on the acceptance of applications for new permits and the acceptance of requests to modify existing permits by the Environmental Protection Division of the Department of Natural Resources to expand the area of land affected by surface mining operations on Trail Ridge. </w:t>
      </w:r>
      <w:r w:rsidRPr="004F6240">
        <w:rPr>
          <w:b/>
          <w:bCs/>
          <w:sz w:val="22"/>
          <w:szCs w:val="22"/>
        </w:rPr>
        <w:t>Status</w:t>
      </w:r>
      <w:r w:rsidRPr="004F6240">
        <w:rPr>
          <w:b/>
          <w:bCs/>
          <w:color w:val="000000"/>
          <w:sz w:val="22"/>
          <w:szCs w:val="22"/>
        </w:rPr>
        <w:t xml:space="preserve">: </w:t>
      </w:r>
      <w:r w:rsidRPr="004F6240">
        <w:rPr>
          <w:color w:val="000000"/>
          <w:sz w:val="22"/>
          <w:szCs w:val="22"/>
        </w:rPr>
        <w:t>Referred to Natural Resources and Environment Cmte</w:t>
      </w:r>
      <w:r>
        <w:rPr>
          <w:color w:val="000000"/>
          <w:sz w:val="22"/>
          <w:szCs w:val="22"/>
        </w:rPr>
        <w:t xml:space="preserve"> </w:t>
      </w:r>
      <w:r>
        <w:rPr>
          <w:color w:val="EE0000"/>
          <w:sz w:val="22"/>
          <w:szCs w:val="22"/>
        </w:rPr>
        <w:t>DEAD</w:t>
      </w:r>
    </w:p>
    <w:p w14:paraId="75D15C8E" w14:textId="77777777" w:rsidR="006F3AEA" w:rsidRDefault="006F3AEA" w:rsidP="006F3AEA">
      <w:pPr>
        <w:jc w:val="both"/>
        <w:rPr>
          <w:color w:val="000000"/>
          <w:sz w:val="22"/>
          <w:szCs w:val="22"/>
        </w:rPr>
      </w:pPr>
    </w:p>
    <w:p w14:paraId="7BD8ADA4" w14:textId="77777777" w:rsidR="006F3AEA" w:rsidRDefault="006F3AEA" w:rsidP="006F3AEA">
      <w:pPr>
        <w:jc w:val="both"/>
        <w:rPr>
          <w:color w:val="000000"/>
          <w:sz w:val="22"/>
          <w:szCs w:val="22"/>
        </w:rPr>
      </w:pPr>
      <w:hyperlink r:id="rId72" w:history="1">
        <w:r w:rsidRPr="00271750">
          <w:rPr>
            <w:rStyle w:val="Hyperlink"/>
            <w:sz w:val="22"/>
            <w:szCs w:val="22"/>
          </w:rPr>
          <w:t>HB 1072,</w:t>
        </w:r>
      </w:hyperlink>
      <w:r>
        <w:rPr>
          <w:color w:val="000000"/>
          <w:sz w:val="22"/>
          <w:szCs w:val="22"/>
        </w:rPr>
        <w:t xml:space="preserve"> Environmental Protection Division Investigate Out-of-state History (Rep. Rick Townsend – R)</w:t>
      </w:r>
    </w:p>
    <w:p w14:paraId="428A68BC" w14:textId="77777777" w:rsidR="006F3AEA" w:rsidRPr="00671F3A" w:rsidRDefault="006F3AEA" w:rsidP="006F3AEA">
      <w:pPr>
        <w:jc w:val="both"/>
        <w:rPr>
          <w:color w:val="EE0000"/>
          <w:sz w:val="22"/>
          <w:szCs w:val="22"/>
        </w:rPr>
      </w:pPr>
      <w:r>
        <w:rPr>
          <w:color w:val="000000"/>
          <w:sz w:val="22"/>
          <w:szCs w:val="22"/>
        </w:rPr>
        <w:t>S</w:t>
      </w:r>
      <w:r w:rsidRPr="00271750">
        <w:rPr>
          <w:color w:val="000000"/>
          <w:sz w:val="22"/>
          <w:szCs w:val="22"/>
        </w:rPr>
        <w:t>o as to authorize the director of the Environmental Protection Division to investigate and consider out-of-state regulatory history when processing applications for certain permits</w:t>
      </w:r>
      <w:r>
        <w:rPr>
          <w:color w:val="000000"/>
          <w:sz w:val="22"/>
          <w:szCs w:val="22"/>
        </w:rPr>
        <w:t xml:space="preserve">. </w:t>
      </w:r>
      <w:r w:rsidRPr="0034005E">
        <w:rPr>
          <w:b/>
          <w:bCs/>
          <w:color w:val="000000" w:themeColor="text1"/>
          <w:sz w:val="22"/>
          <w:szCs w:val="22"/>
        </w:rPr>
        <w:t>Status:</w:t>
      </w:r>
      <w:r w:rsidRPr="0034005E">
        <w:rPr>
          <w:color w:val="000000" w:themeColor="text1"/>
          <w:sz w:val="22"/>
          <w:szCs w:val="22"/>
        </w:rPr>
        <w:t xml:space="preserve"> Referred to Natural Resources &amp; Environment Cmte</w:t>
      </w:r>
      <w:r>
        <w:rPr>
          <w:color w:val="000000" w:themeColor="text1"/>
          <w:sz w:val="22"/>
          <w:szCs w:val="22"/>
        </w:rPr>
        <w:t xml:space="preserve"> </w:t>
      </w:r>
      <w:r>
        <w:rPr>
          <w:color w:val="EE0000"/>
          <w:sz w:val="22"/>
          <w:szCs w:val="22"/>
        </w:rPr>
        <w:t>DEAD</w:t>
      </w:r>
    </w:p>
    <w:p w14:paraId="52E0CD63" w14:textId="77777777" w:rsidR="006F3AEA" w:rsidRPr="004F6240" w:rsidRDefault="006F3AEA" w:rsidP="007D44D4">
      <w:pPr>
        <w:jc w:val="both"/>
        <w:rPr>
          <w:color w:val="000000"/>
          <w:sz w:val="22"/>
          <w:szCs w:val="22"/>
        </w:rPr>
      </w:pPr>
    </w:p>
    <w:p w14:paraId="153427AF" w14:textId="77777777" w:rsidR="006F3AEA" w:rsidRPr="004F6240" w:rsidRDefault="006F3AEA" w:rsidP="007D44D4">
      <w:pPr>
        <w:jc w:val="both"/>
        <w:rPr>
          <w:color w:val="000000"/>
          <w:sz w:val="22"/>
          <w:szCs w:val="22"/>
        </w:rPr>
      </w:pPr>
      <w:hyperlink r:id="rId73" w:history="1">
        <w:r w:rsidRPr="004F6240">
          <w:rPr>
            <w:rStyle w:val="Hyperlink"/>
            <w:sz w:val="22"/>
            <w:szCs w:val="22"/>
          </w:rPr>
          <w:t>HB 1254,</w:t>
        </w:r>
      </w:hyperlink>
      <w:r w:rsidRPr="004F6240">
        <w:rPr>
          <w:color w:val="000000"/>
          <w:sz w:val="22"/>
          <w:szCs w:val="22"/>
        </w:rPr>
        <w:t xml:space="preserve"> Professions and Businesses Geologists (Rep. Matt Reeves – R)</w:t>
      </w:r>
    </w:p>
    <w:p w14:paraId="0CE31A73" w14:textId="7F34FB49" w:rsidR="006F3AEA" w:rsidRPr="007D44D4" w:rsidRDefault="006F3AEA" w:rsidP="007D44D4">
      <w:pPr>
        <w:shd w:val="clear" w:color="auto" w:fill="FFFFFF"/>
        <w:jc w:val="both"/>
        <w:rPr>
          <w:color w:val="00B050"/>
          <w:sz w:val="22"/>
          <w:szCs w:val="22"/>
        </w:rPr>
      </w:pPr>
      <w:r w:rsidRPr="004F6240">
        <w:rPr>
          <w:sz w:val="22"/>
          <w:szCs w:val="22"/>
        </w:rPr>
        <w:t>So as to</w:t>
      </w:r>
      <w:r w:rsidRPr="004F6240">
        <w:rPr>
          <w:color w:val="000000" w:themeColor="text1"/>
          <w:sz w:val="22"/>
          <w:szCs w:val="22"/>
        </w:rPr>
        <w:t xml:space="preserve"> abolish the State Board of Registration for Professional Geologists; to provide exceptions; to provide for reciprocity; to provide for the use of seals by geologists; to prohibit certain activities; to provide a civil penalty; to provide for a misdemeanor </w:t>
      </w:r>
      <w:r w:rsidRPr="00A1434E">
        <w:rPr>
          <w:b/>
          <w:bCs/>
          <w:color w:val="000000" w:themeColor="text1"/>
          <w:sz w:val="22"/>
          <w:szCs w:val="22"/>
        </w:rPr>
        <w:t>Status:</w:t>
      </w:r>
      <w:r w:rsidRPr="00A1434E">
        <w:rPr>
          <w:color w:val="000000" w:themeColor="text1"/>
          <w:sz w:val="22"/>
          <w:szCs w:val="22"/>
        </w:rPr>
        <w:t xml:space="preserve"> </w:t>
      </w:r>
      <w:r w:rsidRPr="009D48E4">
        <w:rPr>
          <w:color w:val="000000" w:themeColor="text1"/>
          <w:sz w:val="22"/>
          <w:szCs w:val="22"/>
        </w:rPr>
        <w:t>Referred to the Regulated Industries Cmte</w:t>
      </w:r>
      <w:r>
        <w:rPr>
          <w:color w:val="000000" w:themeColor="text1"/>
          <w:sz w:val="22"/>
          <w:szCs w:val="22"/>
        </w:rPr>
        <w:t xml:space="preserve">, </w:t>
      </w:r>
      <w:r w:rsidRPr="008F085E">
        <w:rPr>
          <w:color w:val="000000" w:themeColor="text1"/>
          <w:sz w:val="22"/>
          <w:szCs w:val="22"/>
        </w:rPr>
        <w:t>Passed Cmte by Substitute</w:t>
      </w:r>
      <w:r>
        <w:rPr>
          <w:color w:val="000000" w:themeColor="text1"/>
          <w:sz w:val="22"/>
          <w:szCs w:val="22"/>
        </w:rPr>
        <w:t xml:space="preserve">, </w:t>
      </w:r>
      <w:r w:rsidRPr="00075E1E">
        <w:rPr>
          <w:color w:val="000000" w:themeColor="text1"/>
          <w:sz w:val="22"/>
          <w:szCs w:val="22"/>
        </w:rPr>
        <w:t>Pending Rules Cmte, Passed House by Substitute, Sent to Senate</w:t>
      </w:r>
      <w:r w:rsidRPr="00B36BF4">
        <w:rPr>
          <w:color w:val="000000" w:themeColor="text1"/>
          <w:sz w:val="22"/>
          <w:szCs w:val="22"/>
        </w:rPr>
        <w:t>, Referred to Regulated Industries and Utilities</w:t>
      </w:r>
      <w:r>
        <w:rPr>
          <w:color w:val="000000" w:themeColor="text1"/>
          <w:sz w:val="22"/>
          <w:szCs w:val="22"/>
        </w:rPr>
        <w:t xml:space="preserve">, </w:t>
      </w:r>
      <w:r w:rsidRPr="003832DE">
        <w:rPr>
          <w:color w:val="000000" w:themeColor="text1"/>
          <w:sz w:val="22"/>
          <w:szCs w:val="22"/>
        </w:rPr>
        <w:t>Passed Cmte, Pending Rules Cmte</w:t>
      </w:r>
      <w:r w:rsidR="007D44D4">
        <w:rPr>
          <w:color w:val="000000" w:themeColor="text1"/>
          <w:sz w:val="22"/>
          <w:szCs w:val="22"/>
        </w:rPr>
        <w:t xml:space="preserve">, </w:t>
      </w:r>
      <w:r w:rsidR="007D44D4">
        <w:rPr>
          <w:color w:val="00B050"/>
          <w:sz w:val="22"/>
          <w:szCs w:val="22"/>
        </w:rPr>
        <w:t>Passed Senate, To Governor Kemp</w:t>
      </w:r>
    </w:p>
    <w:p w14:paraId="7F7A7841" w14:textId="77777777" w:rsidR="006F3AEA" w:rsidRDefault="006F3AEA" w:rsidP="006F3AEA">
      <w:pPr>
        <w:shd w:val="clear" w:color="auto" w:fill="FFFFFF"/>
        <w:rPr>
          <w:color w:val="000000" w:themeColor="text1"/>
          <w:sz w:val="22"/>
          <w:szCs w:val="22"/>
        </w:rPr>
      </w:pPr>
    </w:p>
    <w:p w14:paraId="18644496" w14:textId="77777777" w:rsidR="006F3AEA" w:rsidRDefault="006F3AEA" w:rsidP="006F3AEA">
      <w:pPr>
        <w:shd w:val="clear" w:color="auto" w:fill="FFFFFF"/>
        <w:rPr>
          <w:color w:val="000000" w:themeColor="text1"/>
          <w:sz w:val="22"/>
          <w:szCs w:val="22"/>
        </w:rPr>
      </w:pPr>
      <w:hyperlink r:id="rId74" w:history="1">
        <w:r w:rsidRPr="00273BDC">
          <w:rPr>
            <w:rStyle w:val="Hyperlink"/>
            <w:sz w:val="22"/>
            <w:szCs w:val="22"/>
          </w:rPr>
          <w:t>SB 511,</w:t>
        </w:r>
      </w:hyperlink>
      <w:r>
        <w:rPr>
          <w:color w:val="000000" w:themeColor="text1"/>
          <w:sz w:val="22"/>
          <w:szCs w:val="22"/>
        </w:rPr>
        <w:t xml:space="preserve"> Georgia Water Heritage Act (Sen. Shawn Still – R)</w:t>
      </w:r>
    </w:p>
    <w:p w14:paraId="59A7E26B" w14:textId="77777777" w:rsidR="006F3AEA" w:rsidRPr="00671F3A" w:rsidRDefault="006F3AEA" w:rsidP="006F3AEA">
      <w:pPr>
        <w:shd w:val="clear" w:color="auto" w:fill="FFFFFF"/>
        <w:rPr>
          <w:color w:val="EE0000"/>
          <w:sz w:val="22"/>
          <w:szCs w:val="22"/>
        </w:rPr>
      </w:pPr>
      <w:r>
        <w:rPr>
          <w:color w:val="000000" w:themeColor="text1"/>
          <w:sz w:val="22"/>
          <w:szCs w:val="22"/>
        </w:rPr>
        <w:t>S</w:t>
      </w:r>
      <w:r w:rsidRPr="00273BDC">
        <w:rPr>
          <w:color w:val="000000" w:themeColor="text1"/>
          <w:sz w:val="22"/>
          <w:szCs w:val="22"/>
        </w:rPr>
        <w:t xml:space="preserve">o as to clarify the right of citizens of this state to use </w:t>
      </w:r>
      <w:proofErr w:type="spellStart"/>
      <w:r w:rsidRPr="00273BDC">
        <w:rPr>
          <w:color w:val="000000" w:themeColor="text1"/>
          <w:sz w:val="22"/>
          <w:szCs w:val="22"/>
        </w:rPr>
        <w:t>nonnavigable</w:t>
      </w:r>
      <w:proofErr w:type="spellEnd"/>
      <w:r w:rsidRPr="00273BDC">
        <w:rPr>
          <w:color w:val="000000" w:themeColor="text1"/>
          <w:sz w:val="22"/>
          <w:szCs w:val="22"/>
        </w:rPr>
        <w:t xml:space="preserve"> streams for passage. </w:t>
      </w:r>
      <w:r w:rsidRPr="0034005E">
        <w:rPr>
          <w:b/>
          <w:bCs/>
          <w:color w:val="000000" w:themeColor="text1"/>
          <w:sz w:val="22"/>
          <w:szCs w:val="22"/>
        </w:rPr>
        <w:t>Status:</w:t>
      </w:r>
      <w:r w:rsidRPr="0034005E">
        <w:rPr>
          <w:color w:val="000000" w:themeColor="text1"/>
          <w:sz w:val="22"/>
          <w:szCs w:val="22"/>
        </w:rPr>
        <w:t xml:space="preserve"> </w:t>
      </w:r>
      <w:r w:rsidRPr="00F96C26">
        <w:rPr>
          <w:color w:val="000000" w:themeColor="text1"/>
          <w:sz w:val="22"/>
          <w:szCs w:val="22"/>
        </w:rPr>
        <w:t>Referred to Transportation Cmte</w:t>
      </w:r>
      <w:r>
        <w:rPr>
          <w:color w:val="000000" w:themeColor="text1"/>
          <w:sz w:val="22"/>
          <w:szCs w:val="22"/>
        </w:rPr>
        <w:t xml:space="preserve"> </w:t>
      </w:r>
      <w:r>
        <w:rPr>
          <w:color w:val="EE0000"/>
          <w:sz w:val="22"/>
          <w:szCs w:val="22"/>
        </w:rPr>
        <w:t>DEAD</w:t>
      </w:r>
    </w:p>
    <w:p w14:paraId="18A5F7FE" w14:textId="77777777" w:rsidR="006F3AEA" w:rsidRPr="009D48E4" w:rsidRDefault="006F3AEA" w:rsidP="006F3AEA">
      <w:pPr>
        <w:jc w:val="both"/>
        <w:rPr>
          <w:color w:val="000000" w:themeColor="text1"/>
          <w:sz w:val="22"/>
          <w:szCs w:val="22"/>
        </w:rPr>
      </w:pPr>
    </w:p>
    <w:p w14:paraId="32278BF0" w14:textId="77777777" w:rsidR="006F3AEA" w:rsidRPr="004F6240" w:rsidRDefault="006F3AEA" w:rsidP="006F3AEA">
      <w:pPr>
        <w:jc w:val="center"/>
        <w:rPr>
          <w:b/>
          <w:bCs/>
          <w:color w:val="000000"/>
          <w:sz w:val="22"/>
          <w:szCs w:val="22"/>
        </w:rPr>
      </w:pPr>
      <w:bookmarkStart w:id="8" w:name="Government"/>
      <w:r w:rsidRPr="004F6240">
        <w:rPr>
          <w:b/>
          <w:bCs/>
          <w:color w:val="000000"/>
          <w:sz w:val="22"/>
          <w:szCs w:val="22"/>
        </w:rPr>
        <w:t>Government – General</w:t>
      </w:r>
    </w:p>
    <w:bookmarkEnd w:id="8"/>
    <w:p w14:paraId="323046A9" w14:textId="77777777" w:rsidR="006F3AEA" w:rsidRPr="004F6240" w:rsidRDefault="006F3AEA" w:rsidP="006F3AEA">
      <w:pPr>
        <w:jc w:val="center"/>
        <w:rPr>
          <w:b/>
          <w:bCs/>
          <w:color w:val="000000"/>
          <w:sz w:val="22"/>
          <w:szCs w:val="22"/>
        </w:rPr>
      </w:pPr>
    </w:p>
    <w:p w14:paraId="01139E62" w14:textId="77777777" w:rsidR="006F3AEA" w:rsidRPr="004F6240" w:rsidRDefault="006F3AEA" w:rsidP="006F3AEA">
      <w:pPr>
        <w:jc w:val="both"/>
        <w:rPr>
          <w:color w:val="000000"/>
          <w:sz w:val="22"/>
          <w:szCs w:val="22"/>
        </w:rPr>
      </w:pPr>
      <w:hyperlink r:id="rId75" w:history="1">
        <w:r w:rsidRPr="004F6240">
          <w:rPr>
            <w:rStyle w:val="Hyperlink"/>
            <w:sz w:val="22"/>
            <w:szCs w:val="22"/>
          </w:rPr>
          <w:t>HB 1180</w:t>
        </w:r>
      </w:hyperlink>
      <w:r w:rsidRPr="004F6240">
        <w:rPr>
          <w:color w:val="000000"/>
          <w:sz w:val="22"/>
          <w:szCs w:val="22"/>
        </w:rPr>
        <w:t xml:space="preserve">, </w:t>
      </w:r>
      <w:r w:rsidRPr="004F6240">
        <w:rPr>
          <w:color w:val="273E47"/>
          <w:sz w:val="22"/>
          <w:szCs w:val="22"/>
        </w:rPr>
        <w:t>Georgia Housing and Finance Authority (Rep. Clint Crowe –R)</w:t>
      </w:r>
    </w:p>
    <w:p w14:paraId="68AFD909" w14:textId="77777777" w:rsidR="006F3AEA" w:rsidRPr="00D73FAB" w:rsidRDefault="006F3AEA" w:rsidP="006F3AEA">
      <w:pPr>
        <w:shd w:val="clear" w:color="auto" w:fill="FFFFFF"/>
        <w:jc w:val="both"/>
        <w:rPr>
          <w:color w:val="EE0000"/>
          <w:sz w:val="22"/>
          <w:szCs w:val="22"/>
        </w:rPr>
      </w:pPr>
      <w:r w:rsidRPr="00273BDC">
        <w:rPr>
          <w:color w:val="000000" w:themeColor="text1"/>
          <w:sz w:val="22"/>
          <w:szCs w:val="22"/>
        </w:rPr>
        <w:t xml:space="preserve">Georgia Housing and Finance Authority; eliminate outstanding bond limit. Status: </w:t>
      </w:r>
      <w:r w:rsidRPr="004F6240">
        <w:rPr>
          <w:color w:val="000000" w:themeColor="text1"/>
          <w:sz w:val="22"/>
          <w:szCs w:val="22"/>
        </w:rPr>
        <w:t>Referred to Government Affairs Cmte</w:t>
      </w:r>
      <w:r>
        <w:rPr>
          <w:color w:val="000000" w:themeColor="text1"/>
          <w:sz w:val="22"/>
          <w:szCs w:val="22"/>
        </w:rPr>
        <w:t xml:space="preserve">, Passed Cmte, Pending Rules Cmte, </w:t>
      </w:r>
      <w:r w:rsidRPr="00F96C26">
        <w:rPr>
          <w:color w:val="000000" w:themeColor="text1"/>
          <w:sz w:val="22"/>
          <w:szCs w:val="22"/>
        </w:rPr>
        <w:t>Recommitted to Cmte</w:t>
      </w:r>
      <w:r>
        <w:rPr>
          <w:color w:val="000000" w:themeColor="text1"/>
          <w:sz w:val="22"/>
          <w:szCs w:val="22"/>
        </w:rPr>
        <w:t xml:space="preserve"> </w:t>
      </w:r>
      <w:r>
        <w:rPr>
          <w:color w:val="EE0000"/>
          <w:sz w:val="22"/>
          <w:szCs w:val="22"/>
        </w:rPr>
        <w:t>DEAD</w:t>
      </w:r>
    </w:p>
    <w:p w14:paraId="3D261A65" w14:textId="77777777" w:rsidR="006F3AEA" w:rsidRPr="004F6240" w:rsidRDefault="006F3AEA" w:rsidP="006F3AEA">
      <w:pPr>
        <w:jc w:val="both"/>
        <w:rPr>
          <w:color w:val="000000"/>
          <w:sz w:val="22"/>
          <w:szCs w:val="22"/>
        </w:rPr>
      </w:pPr>
    </w:p>
    <w:p w14:paraId="79CF57C0" w14:textId="77777777" w:rsidR="006F3AEA" w:rsidRPr="004F6240" w:rsidRDefault="006F3AEA" w:rsidP="006F3AEA">
      <w:pPr>
        <w:jc w:val="both"/>
        <w:rPr>
          <w:color w:val="000000"/>
          <w:sz w:val="22"/>
          <w:szCs w:val="22"/>
        </w:rPr>
      </w:pPr>
      <w:hyperlink r:id="rId76" w:history="1">
        <w:r w:rsidRPr="004F6240">
          <w:rPr>
            <w:rStyle w:val="Hyperlink"/>
            <w:sz w:val="22"/>
            <w:szCs w:val="22"/>
          </w:rPr>
          <w:t>HB 1192,</w:t>
        </w:r>
      </w:hyperlink>
      <w:r w:rsidRPr="004F6240">
        <w:rPr>
          <w:color w:val="000000"/>
          <w:sz w:val="22"/>
          <w:szCs w:val="22"/>
        </w:rPr>
        <w:t xml:space="preserve"> Department of Human Services and Community Health Accounting (Rep. Darlene Taylor – R)</w:t>
      </w:r>
    </w:p>
    <w:p w14:paraId="22665065" w14:textId="3FE7C732" w:rsidR="006F3AEA" w:rsidRPr="007D44D4" w:rsidRDefault="006F3AEA" w:rsidP="006F3AEA">
      <w:pPr>
        <w:jc w:val="both"/>
        <w:rPr>
          <w:color w:val="000000" w:themeColor="text1"/>
          <w:sz w:val="22"/>
          <w:szCs w:val="22"/>
        </w:rPr>
      </w:pPr>
      <w:r w:rsidRPr="004F6240">
        <w:rPr>
          <w:sz w:val="22"/>
          <w:szCs w:val="22"/>
        </w:rPr>
        <w:t>So as to provide for certain accounting practices by the Department of Human Services and the Department of Community Health; to provide for funds for specific purposes</w:t>
      </w:r>
      <w:r w:rsidRPr="004F6240">
        <w:rPr>
          <w:b/>
          <w:bCs/>
          <w:color w:val="000000" w:themeColor="text1"/>
          <w:sz w:val="22"/>
          <w:szCs w:val="22"/>
        </w:rPr>
        <w:t>. Status:</w:t>
      </w:r>
      <w:r w:rsidRPr="004F6240">
        <w:rPr>
          <w:color w:val="000000" w:themeColor="text1"/>
          <w:sz w:val="22"/>
          <w:szCs w:val="22"/>
        </w:rPr>
        <w:t xml:space="preserve"> Referred to Health Cmte</w:t>
      </w:r>
      <w:r>
        <w:rPr>
          <w:color w:val="000000" w:themeColor="text1"/>
          <w:sz w:val="22"/>
          <w:szCs w:val="22"/>
        </w:rPr>
        <w:t xml:space="preserve">, </w:t>
      </w:r>
      <w:r w:rsidRPr="00F96C26">
        <w:rPr>
          <w:color w:val="000000" w:themeColor="text1"/>
          <w:sz w:val="22"/>
          <w:szCs w:val="22"/>
        </w:rPr>
        <w:t>Passed Cmte, Pending Rules Cmte</w:t>
      </w:r>
      <w:r>
        <w:rPr>
          <w:color w:val="000000" w:themeColor="text1"/>
          <w:sz w:val="22"/>
          <w:szCs w:val="22"/>
        </w:rPr>
        <w:t xml:space="preserve">, </w:t>
      </w:r>
      <w:r w:rsidRPr="00075E1E">
        <w:rPr>
          <w:color w:val="000000" w:themeColor="text1"/>
          <w:sz w:val="22"/>
          <w:szCs w:val="22"/>
        </w:rPr>
        <w:t>Passed House, Sent to Senate, Referred to Government Oversight Cmte</w:t>
      </w:r>
      <w:r>
        <w:rPr>
          <w:color w:val="000000" w:themeColor="text1"/>
          <w:sz w:val="22"/>
          <w:szCs w:val="22"/>
        </w:rPr>
        <w:t xml:space="preserve">, </w:t>
      </w:r>
      <w:r w:rsidRPr="003832DE">
        <w:rPr>
          <w:color w:val="000000" w:themeColor="text1"/>
          <w:sz w:val="22"/>
          <w:szCs w:val="22"/>
        </w:rPr>
        <w:t>Passed Cmte, Pending Rules Cmte</w:t>
      </w:r>
      <w:r w:rsidR="007D44D4">
        <w:rPr>
          <w:color w:val="000000" w:themeColor="text1"/>
          <w:sz w:val="22"/>
          <w:szCs w:val="22"/>
        </w:rPr>
        <w:t>, Passed Senate, To Governor Kemp</w:t>
      </w:r>
    </w:p>
    <w:p w14:paraId="4A26FEE5" w14:textId="77777777" w:rsidR="006F3AEA" w:rsidRDefault="006F3AEA" w:rsidP="006F3AEA">
      <w:pPr>
        <w:jc w:val="both"/>
        <w:rPr>
          <w:color w:val="000000" w:themeColor="text1"/>
          <w:sz w:val="22"/>
          <w:szCs w:val="22"/>
        </w:rPr>
      </w:pPr>
    </w:p>
    <w:p w14:paraId="550D669D" w14:textId="77777777" w:rsidR="006F3AEA" w:rsidRDefault="006F3AEA" w:rsidP="006F3AEA">
      <w:pPr>
        <w:jc w:val="both"/>
        <w:rPr>
          <w:color w:val="000000" w:themeColor="text1"/>
          <w:sz w:val="22"/>
          <w:szCs w:val="22"/>
        </w:rPr>
      </w:pPr>
      <w:hyperlink r:id="rId77" w:history="1">
        <w:r w:rsidRPr="00777010">
          <w:rPr>
            <w:rStyle w:val="Hyperlink"/>
            <w:sz w:val="22"/>
            <w:szCs w:val="22"/>
          </w:rPr>
          <w:t>HB 1345,</w:t>
        </w:r>
      </w:hyperlink>
      <w:r>
        <w:rPr>
          <w:color w:val="000000" w:themeColor="text1"/>
          <w:sz w:val="22"/>
          <w:szCs w:val="22"/>
        </w:rPr>
        <w:t xml:space="preserve"> Federal Worker Pell Grant Training Funding (Rep. Carmen Rice – R)</w:t>
      </w:r>
    </w:p>
    <w:p w14:paraId="7E26838D" w14:textId="77777777" w:rsidR="006F3AEA" w:rsidRPr="00B36BF4" w:rsidRDefault="006F3AEA" w:rsidP="006F3AEA">
      <w:pPr>
        <w:jc w:val="both"/>
        <w:rPr>
          <w:color w:val="000000" w:themeColor="text1"/>
          <w:sz w:val="22"/>
          <w:szCs w:val="22"/>
        </w:rPr>
      </w:pPr>
      <w:r w:rsidRPr="00777010">
        <w:rPr>
          <w:sz w:val="22"/>
          <w:szCs w:val="22"/>
        </w:rPr>
        <w:t>so as to provide for the approval of certain eligible workforce training programs relative to implementing the federal Workforce Pell Grant program</w:t>
      </w:r>
      <w:r>
        <w:rPr>
          <w:sz w:val="22"/>
          <w:szCs w:val="22"/>
        </w:rPr>
        <w:t xml:space="preserve">. Status: Passed House, </w:t>
      </w:r>
      <w:r w:rsidRPr="00B36BF4">
        <w:rPr>
          <w:color w:val="000000" w:themeColor="text1"/>
          <w:sz w:val="22"/>
          <w:szCs w:val="22"/>
        </w:rPr>
        <w:t>Referred to Senate Higher Education Cmte</w:t>
      </w:r>
    </w:p>
    <w:p w14:paraId="2691B55B" w14:textId="77777777" w:rsidR="006F3AEA" w:rsidRPr="00777010" w:rsidRDefault="006F3AEA" w:rsidP="006F3AEA">
      <w:pPr>
        <w:jc w:val="both"/>
        <w:rPr>
          <w:sz w:val="22"/>
          <w:szCs w:val="22"/>
        </w:rPr>
      </w:pPr>
    </w:p>
    <w:p w14:paraId="3EE72492" w14:textId="77777777" w:rsidR="006F3AEA" w:rsidRDefault="006F3AEA" w:rsidP="006F3AEA">
      <w:pPr>
        <w:jc w:val="both"/>
        <w:rPr>
          <w:color w:val="000000" w:themeColor="text1"/>
          <w:sz w:val="22"/>
          <w:szCs w:val="22"/>
        </w:rPr>
      </w:pPr>
      <w:hyperlink r:id="rId78" w:history="1">
        <w:r w:rsidRPr="00553F4B">
          <w:rPr>
            <w:rStyle w:val="Hyperlink"/>
            <w:sz w:val="22"/>
            <w:szCs w:val="22"/>
          </w:rPr>
          <w:t>HB 1373,</w:t>
        </w:r>
      </w:hyperlink>
      <w:r>
        <w:rPr>
          <w:color w:val="000000" w:themeColor="text1"/>
          <w:sz w:val="22"/>
          <w:szCs w:val="22"/>
        </w:rPr>
        <w:t xml:space="preserve"> Criminal Prohibitions on Coin Operated Machines (Rep. Jordan Ridley – R)</w:t>
      </w:r>
    </w:p>
    <w:p w14:paraId="4472DDF0" w14:textId="77777777" w:rsidR="006F3AEA" w:rsidRPr="00E35793" w:rsidRDefault="006F3AEA" w:rsidP="006F3AEA">
      <w:pPr>
        <w:jc w:val="both"/>
        <w:rPr>
          <w:color w:val="EE0000"/>
          <w:sz w:val="22"/>
          <w:szCs w:val="22"/>
        </w:rPr>
      </w:pPr>
      <w:r>
        <w:rPr>
          <w:sz w:val="22"/>
          <w:szCs w:val="22"/>
        </w:rPr>
        <w:t>S</w:t>
      </w:r>
      <w:r w:rsidRPr="00553F4B">
        <w:rPr>
          <w:sz w:val="22"/>
          <w:szCs w:val="22"/>
        </w:rPr>
        <w:t>o as to revise certain exceptions from the criminal prohibitions on gambling for coin operated amusement machines; to expand such exceptions to coin operated amusement machines that may be operated for the play of poker, blackjack, any other card game, or keno</w:t>
      </w:r>
      <w:r>
        <w:rPr>
          <w:sz w:val="22"/>
          <w:szCs w:val="22"/>
        </w:rPr>
        <w:t xml:space="preserve">. </w:t>
      </w:r>
      <w:r w:rsidRPr="00F96C26">
        <w:rPr>
          <w:color w:val="000000" w:themeColor="text1"/>
          <w:sz w:val="22"/>
          <w:szCs w:val="22"/>
        </w:rPr>
        <w:t>Status: Referred to Regulated Industries Cmte</w:t>
      </w:r>
      <w:r>
        <w:rPr>
          <w:color w:val="000000" w:themeColor="text1"/>
          <w:sz w:val="22"/>
          <w:szCs w:val="22"/>
        </w:rPr>
        <w:t xml:space="preserve"> </w:t>
      </w:r>
      <w:r>
        <w:rPr>
          <w:color w:val="EE0000"/>
          <w:sz w:val="22"/>
          <w:szCs w:val="22"/>
        </w:rPr>
        <w:t>DEAD</w:t>
      </w:r>
    </w:p>
    <w:p w14:paraId="05B9256B" w14:textId="77777777" w:rsidR="006F3AEA" w:rsidRDefault="006F3AEA" w:rsidP="006F3AEA">
      <w:pPr>
        <w:jc w:val="both"/>
        <w:rPr>
          <w:color w:val="000000" w:themeColor="text1"/>
          <w:sz w:val="22"/>
          <w:szCs w:val="22"/>
        </w:rPr>
      </w:pPr>
    </w:p>
    <w:p w14:paraId="2ADD3C8F" w14:textId="77777777" w:rsidR="006F3AEA" w:rsidRDefault="006F3AEA" w:rsidP="006F3AEA">
      <w:pPr>
        <w:jc w:val="both"/>
        <w:rPr>
          <w:color w:val="000000" w:themeColor="text1"/>
          <w:sz w:val="22"/>
          <w:szCs w:val="22"/>
        </w:rPr>
      </w:pPr>
      <w:hyperlink r:id="rId79" w:history="1">
        <w:r w:rsidRPr="005F12B2">
          <w:rPr>
            <w:rStyle w:val="Hyperlink"/>
            <w:sz w:val="22"/>
            <w:szCs w:val="22"/>
          </w:rPr>
          <w:t>HB 1385,</w:t>
        </w:r>
      </w:hyperlink>
      <w:r>
        <w:rPr>
          <w:color w:val="000000" w:themeColor="text1"/>
          <w:sz w:val="22"/>
          <w:szCs w:val="22"/>
        </w:rPr>
        <w:t xml:space="preserve"> Safety Fire Commissioner Efficiency (Rep. Johnny Chastain – R)</w:t>
      </w:r>
    </w:p>
    <w:p w14:paraId="046906C1" w14:textId="77777777" w:rsidR="006F3AEA" w:rsidRPr="00E35793" w:rsidRDefault="006F3AEA" w:rsidP="006F3AEA">
      <w:pPr>
        <w:jc w:val="both"/>
        <w:rPr>
          <w:color w:val="EE0000"/>
          <w:sz w:val="22"/>
          <w:szCs w:val="22"/>
        </w:rPr>
      </w:pPr>
      <w:r>
        <w:rPr>
          <w:sz w:val="22"/>
          <w:szCs w:val="22"/>
        </w:rPr>
        <w:t>S</w:t>
      </w:r>
      <w:r w:rsidRPr="005F12B2">
        <w:rPr>
          <w:sz w:val="22"/>
          <w:szCs w:val="22"/>
        </w:rPr>
        <w:t xml:space="preserve">o as to improve government efficiency by updating provisions of the office of the Safety Fire Commissioner; to provide for procedures for rules promulgation, hearings, and appeals; to provide for the appointment of a deputy commissioner of safety fire; to provide for certain powers in suspected arson investigations; to provide for immediate reporting of fatalities caused by fire or smoke; to provide for </w:t>
      </w:r>
      <w:r w:rsidRPr="005F12B2">
        <w:rPr>
          <w:sz w:val="22"/>
          <w:szCs w:val="22"/>
        </w:rPr>
        <w:lastRenderedPageBreak/>
        <w:t>suspension or revocation of a license; to provide for an increased reinspection fee; to provide for an effective date</w:t>
      </w:r>
      <w:r>
        <w:rPr>
          <w:sz w:val="22"/>
          <w:szCs w:val="22"/>
        </w:rPr>
        <w:t xml:space="preserve">. </w:t>
      </w:r>
      <w:r w:rsidRPr="00E35793">
        <w:rPr>
          <w:b/>
          <w:bCs/>
          <w:color w:val="000000" w:themeColor="text1"/>
          <w:sz w:val="22"/>
          <w:szCs w:val="22"/>
        </w:rPr>
        <w:t>Status:</w:t>
      </w:r>
      <w:r w:rsidRPr="00E35793">
        <w:rPr>
          <w:color w:val="000000" w:themeColor="text1"/>
          <w:sz w:val="22"/>
          <w:szCs w:val="22"/>
        </w:rPr>
        <w:t xml:space="preserve"> </w:t>
      </w:r>
      <w:r w:rsidRPr="00075E1E">
        <w:rPr>
          <w:color w:val="000000" w:themeColor="text1"/>
          <w:sz w:val="22"/>
          <w:szCs w:val="22"/>
        </w:rPr>
        <w:t xml:space="preserve">Referred to Regulated Industries </w:t>
      </w:r>
      <w:r>
        <w:rPr>
          <w:color w:val="EE0000"/>
          <w:sz w:val="22"/>
          <w:szCs w:val="22"/>
        </w:rPr>
        <w:t>DEAD</w:t>
      </w:r>
    </w:p>
    <w:p w14:paraId="4C34D48F" w14:textId="77777777" w:rsidR="006F3AEA" w:rsidRPr="00F96C26" w:rsidRDefault="006F3AEA" w:rsidP="006F3AEA">
      <w:pPr>
        <w:jc w:val="both"/>
        <w:rPr>
          <w:color w:val="000000" w:themeColor="text1"/>
          <w:sz w:val="22"/>
          <w:szCs w:val="22"/>
        </w:rPr>
      </w:pPr>
    </w:p>
    <w:p w14:paraId="21CB3F81" w14:textId="77777777" w:rsidR="006F3AEA" w:rsidRPr="004F6240" w:rsidRDefault="006F3AEA" w:rsidP="006F3AEA">
      <w:pPr>
        <w:jc w:val="both"/>
        <w:rPr>
          <w:sz w:val="22"/>
          <w:szCs w:val="22"/>
        </w:rPr>
      </w:pPr>
      <w:hyperlink r:id="rId80">
        <w:r w:rsidRPr="004F6240">
          <w:rPr>
            <w:rStyle w:val="Hyperlink"/>
            <w:rFonts w:eastAsiaTheme="majorEastAsia"/>
            <w:sz w:val="22"/>
            <w:szCs w:val="22"/>
          </w:rPr>
          <w:t>SB 37,</w:t>
        </w:r>
      </w:hyperlink>
      <w:r w:rsidRPr="004F6240">
        <w:rPr>
          <w:sz w:val="22"/>
          <w:szCs w:val="22"/>
        </w:rPr>
        <w:t xml:space="preserve"> Georgia Board for Artificial Intelligence: “AI Accountability Act”: enact (Sen. John Albers – R) </w:t>
      </w:r>
    </w:p>
    <w:p w14:paraId="0D4FEB44" w14:textId="77777777" w:rsidR="006F3AEA" w:rsidRPr="00261003" w:rsidRDefault="006F3AEA" w:rsidP="006F3AEA">
      <w:pPr>
        <w:jc w:val="both"/>
        <w:rPr>
          <w:color w:val="EE0000"/>
          <w:sz w:val="22"/>
          <w:szCs w:val="22"/>
        </w:rPr>
      </w:pPr>
      <w:r w:rsidRPr="004F6240">
        <w:rPr>
          <w:sz w:val="22"/>
          <w:szCs w:val="22"/>
        </w:rPr>
        <w:t xml:space="preserve">So as to require that all governmental entities develop and maintain artificial intelligence system usage plans. </w:t>
      </w:r>
      <w:r w:rsidRPr="004F6240">
        <w:rPr>
          <w:b/>
          <w:bCs/>
          <w:sz w:val="22"/>
          <w:szCs w:val="22"/>
        </w:rPr>
        <w:t xml:space="preserve">Status: </w:t>
      </w:r>
      <w:r w:rsidRPr="004F6240">
        <w:rPr>
          <w:color w:val="000000"/>
          <w:sz w:val="22"/>
          <w:szCs w:val="22"/>
        </w:rPr>
        <w:t>Referred to Economic Development and Tourism Cmte</w:t>
      </w:r>
      <w:r>
        <w:rPr>
          <w:color w:val="000000"/>
          <w:sz w:val="22"/>
          <w:szCs w:val="22"/>
        </w:rPr>
        <w:t xml:space="preserve"> </w:t>
      </w:r>
      <w:r>
        <w:rPr>
          <w:color w:val="EE0000"/>
          <w:sz w:val="22"/>
          <w:szCs w:val="22"/>
        </w:rPr>
        <w:t>DEAD</w:t>
      </w:r>
    </w:p>
    <w:p w14:paraId="4E015A68" w14:textId="77777777" w:rsidR="006F3AEA" w:rsidRPr="004F6240" w:rsidRDefault="006F3AEA" w:rsidP="006F3AEA">
      <w:pPr>
        <w:jc w:val="both"/>
        <w:rPr>
          <w:color w:val="000000"/>
          <w:sz w:val="22"/>
          <w:szCs w:val="22"/>
        </w:rPr>
      </w:pPr>
    </w:p>
    <w:p w14:paraId="24F6254B" w14:textId="77777777" w:rsidR="006F3AEA" w:rsidRPr="004F6240" w:rsidRDefault="006F3AEA" w:rsidP="006F3AEA">
      <w:pPr>
        <w:jc w:val="both"/>
        <w:rPr>
          <w:sz w:val="22"/>
          <w:szCs w:val="22"/>
        </w:rPr>
      </w:pPr>
      <w:hyperlink r:id="rId81">
        <w:r w:rsidRPr="004F6240">
          <w:rPr>
            <w:rStyle w:val="Hyperlink"/>
            <w:sz w:val="22"/>
            <w:szCs w:val="22"/>
          </w:rPr>
          <w:t>SB 189,</w:t>
        </w:r>
      </w:hyperlink>
      <w:r w:rsidRPr="004F6240">
        <w:rPr>
          <w:sz w:val="22"/>
          <w:szCs w:val="22"/>
        </w:rPr>
        <w:t xml:space="preserve"> Department of Community Affairs (Rep. Rick Williams – R) </w:t>
      </w:r>
    </w:p>
    <w:p w14:paraId="12017C1A" w14:textId="77777777" w:rsidR="006F3AEA" w:rsidRPr="00261003" w:rsidRDefault="006F3AEA" w:rsidP="006F3AEA">
      <w:pPr>
        <w:jc w:val="both"/>
        <w:rPr>
          <w:color w:val="EE0000"/>
          <w:sz w:val="22"/>
          <w:szCs w:val="22"/>
        </w:rPr>
      </w:pPr>
      <w:r w:rsidRPr="004F6240">
        <w:rPr>
          <w:sz w:val="22"/>
          <w:szCs w:val="22"/>
        </w:rPr>
        <w:t xml:space="preserve">So as to provide for the department to develop and maintain a publicly accessible data base of legal notices that are otherwise required by law to be published in a newspaper </w:t>
      </w:r>
      <w:r w:rsidRPr="004F6240">
        <w:rPr>
          <w:b/>
          <w:bCs/>
          <w:sz w:val="22"/>
          <w:szCs w:val="22"/>
        </w:rPr>
        <w:t xml:space="preserve">Status: </w:t>
      </w:r>
      <w:r w:rsidRPr="004F6240">
        <w:rPr>
          <w:color w:val="000000" w:themeColor="text1"/>
          <w:sz w:val="22"/>
          <w:szCs w:val="22"/>
        </w:rPr>
        <w:t>Referred to Judiciary Cmte</w:t>
      </w:r>
      <w:r>
        <w:rPr>
          <w:color w:val="000000" w:themeColor="text1"/>
          <w:sz w:val="22"/>
          <w:szCs w:val="22"/>
        </w:rPr>
        <w:t xml:space="preserve"> </w:t>
      </w:r>
      <w:r>
        <w:rPr>
          <w:color w:val="EE0000"/>
          <w:sz w:val="22"/>
          <w:szCs w:val="22"/>
        </w:rPr>
        <w:t>DEAD</w:t>
      </w:r>
    </w:p>
    <w:p w14:paraId="5E029A5B" w14:textId="77777777" w:rsidR="006F3AEA" w:rsidRPr="004F6240" w:rsidRDefault="006F3AEA" w:rsidP="006F3AEA">
      <w:pPr>
        <w:jc w:val="both"/>
        <w:rPr>
          <w:color w:val="000000" w:themeColor="text1"/>
          <w:sz w:val="22"/>
          <w:szCs w:val="22"/>
        </w:rPr>
      </w:pPr>
    </w:p>
    <w:p w14:paraId="24E875A5" w14:textId="77777777" w:rsidR="006F3AEA" w:rsidRPr="004F6240" w:rsidRDefault="006F3AEA" w:rsidP="006F3AEA">
      <w:pPr>
        <w:jc w:val="both"/>
        <w:rPr>
          <w:color w:val="000000" w:themeColor="text1"/>
          <w:sz w:val="22"/>
          <w:szCs w:val="22"/>
        </w:rPr>
      </w:pPr>
      <w:hyperlink r:id="rId82" w:history="1">
        <w:r w:rsidRPr="004F6240">
          <w:rPr>
            <w:rStyle w:val="Hyperlink"/>
            <w:sz w:val="22"/>
            <w:szCs w:val="22"/>
          </w:rPr>
          <w:t>SR 584,</w:t>
        </w:r>
      </w:hyperlink>
      <w:r w:rsidRPr="004F6240">
        <w:rPr>
          <w:color w:val="000000" w:themeColor="text1"/>
          <w:sz w:val="22"/>
          <w:szCs w:val="22"/>
        </w:rPr>
        <w:t xml:space="preserve"> Water Management Plan (Sen. Drew Echols – R)</w:t>
      </w:r>
    </w:p>
    <w:p w14:paraId="04F5F397" w14:textId="77777777" w:rsidR="006F3AEA" w:rsidRDefault="006F3AEA" w:rsidP="006F3AEA">
      <w:pPr>
        <w:jc w:val="both"/>
        <w:rPr>
          <w:color w:val="000000" w:themeColor="text1"/>
          <w:sz w:val="22"/>
          <w:szCs w:val="22"/>
        </w:rPr>
      </w:pPr>
      <w:r w:rsidRPr="004F6240">
        <w:rPr>
          <w:color w:val="000000" w:themeColor="text1"/>
          <w:sz w:val="22"/>
          <w:szCs w:val="22"/>
        </w:rPr>
        <w:t xml:space="preserve">A resolution to ratify amendments to a certain comprehensive statewide water management plan; to provide for force and effect; to provide for construction. </w:t>
      </w:r>
      <w:r w:rsidRPr="004F6240">
        <w:rPr>
          <w:b/>
          <w:bCs/>
          <w:color w:val="000000" w:themeColor="text1"/>
          <w:sz w:val="22"/>
          <w:szCs w:val="22"/>
        </w:rPr>
        <w:t>Status:</w:t>
      </w:r>
      <w:r w:rsidRPr="004F6240">
        <w:rPr>
          <w:color w:val="000000" w:themeColor="text1"/>
          <w:sz w:val="22"/>
          <w:szCs w:val="22"/>
        </w:rPr>
        <w:t xml:space="preserve"> Referred to Natural Resources Cmte</w:t>
      </w:r>
    </w:p>
    <w:p w14:paraId="6A8EA79E" w14:textId="77777777" w:rsidR="006F3AEA" w:rsidRDefault="006F3AEA" w:rsidP="006F3AEA">
      <w:pPr>
        <w:jc w:val="both"/>
        <w:rPr>
          <w:color w:val="000000" w:themeColor="text1"/>
          <w:sz w:val="22"/>
          <w:szCs w:val="22"/>
        </w:rPr>
      </w:pPr>
    </w:p>
    <w:p w14:paraId="7DC14856" w14:textId="77777777" w:rsidR="006F3AEA" w:rsidRPr="004F6240" w:rsidRDefault="006F3AEA" w:rsidP="006F3AEA">
      <w:pPr>
        <w:jc w:val="both"/>
        <w:rPr>
          <w:sz w:val="22"/>
          <w:szCs w:val="22"/>
        </w:rPr>
      </w:pPr>
      <w:hyperlink r:id="rId83" w:history="1">
        <w:r w:rsidRPr="00E1438A">
          <w:rPr>
            <w:rStyle w:val="Hyperlink"/>
            <w:sz w:val="22"/>
            <w:szCs w:val="22"/>
          </w:rPr>
          <w:t>SB 392</w:t>
        </w:r>
      </w:hyperlink>
      <w:r w:rsidRPr="004F6240">
        <w:rPr>
          <w:rStyle w:val="Hyperlink"/>
          <w:sz w:val="22"/>
          <w:szCs w:val="22"/>
        </w:rPr>
        <w:t xml:space="preserve"> </w:t>
      </w:r>
      <w:r w:rsidRPr="004F6240">
        <w:rPr>
          <w:sz w:val="22"/>
          <w:szCs w:val="22"/>
        </w:rPr>
        <w:t>Budget Act (Sen. John Albers-R)</w:t>
      </w:r>
    </w:p>
    <w:p w14:paraId="7B0119AD" w14:textId="77777777" w:rsidR="006F3AEA" w:rsidRPr="00261003" w:rsidRDefault="006F3AEA" w:rsidP="006F3AEA">
      <w:pPr>
        <w:jc w:val="both"/>
        <w:rPr>
          <w:color w:val="EE0000"/>
          <w:sz w:val="22"/>
          <w:szCs w:val="22"/>
        </w:rPr>
      </w:pPr>
      <w:r w:rsidRPr="004F6240">
        <w:rPr>
          <w:sz w:val="22"/>
          <w:szCs w:val="22"/>
        </w:rPr>
        <w:t xml:space="preserve">So as to provide for the application of zero-base budgeting to the budget process: provide for intent, analysis of departmental and program objectives, consideration of alternative funding levels, departmental priority lists, and to repeal conflicting laws. </w:t>
      </w:r>
      <w:r w:rsidRPr="004F6240">
        <w:rPr>
          <w:b/>
          <w:bCs/>
          <w:color w:val="000000" w:themeColor="text1"/>
          <w:sz w:val="22"/>
          <w:szCs w:val="22"/>
        </w:rPr>
        <w:t xml:space="preserve">Status: </w:t>
      </w:r>
      <w:r w:rsidRPr="004F6240">
        <w:rPr>
          <w:color w:val="000000" w:themeColor="text1"/>
          <w:sz w:val="22"/>
          <w:szCs w:val="22"/>
        </w:rPr>
        <w:t>Referred to Appropriations Cmte</w:t>
      </w:r>
      <w:r>
        <w:rPr>
          <w:color w:val="000000" w:themeColor="text1"/>
          <w:sz w:val="22"/>
          <w:szCs w:val="22"/>
        </w:rPr>
        <w:t xml:space="preserve">, </w:t>
      </w:r>
      <w:r w:rsidRPr="00F96C26">
        <w:rPr>
          <w:color w:val="000000" w:themeColor="text1"/>
          <w:sz w:val="22"/>
          <w:szCs w:val="22"/>
        </w:rPr>
        <w:t>Passed Cmte, Pending Rules Cmte</w:t>
      </w:r>
      <w:r>
        <w:rPr>
          <w:color w:val="000000" w:themeColor="text1"/>
          <w:sz w:val="22"/>
          <w:szCs w:val="22"/>
        </w:rPr>
        <w:t xml:space="preserve">, </w:t>
      </w:r>
      <w:r w:rsidRPr="008F085E">
        <w:rPr>
          <w:color w:val="000000" w:themeColor="text1"/>
          <w:sz w:val="22"/>
          <w:szCs w:val="22"/>
        </w:rPr>
        <w:t>Passed Senate, Sent to House, Referred to Appropriations Cmte</w:t>
      </w:r>
      <w:r>
        <w:rPr>
          <w:color w:val="000000" w:themeColor="text1"/>
          <w:sz w:val="22"/>
          <w:szCs w:val="22"/>
        </w:rPr>
        <w:t xml:space="preserve"> </w:t>
      </w:r>
      <w:r>
        <w:rPr>
          <w:color w:val="EE0000"/>
          <w:sz w:val="22"/>
          <w:szCs w:val="22"/>
        </w:rPr>
        <w:t>DEAD</w:t>
      </w:r>
    </w:p>
    <w:p w14:paraId="74430D96" w14:textId="77777777" w:rsidR="006F3AEA" w:rsidRPr="004F6240" w:rsidRDefault="006F3AEA" w:rsidP="006F3AEA">
      <w:pPr>
        <w:jc w:val="both"/>
        <w:rPr>
          <w:color w:val="000000" w:themeColor="text1"/>
          <w:sz w:val="22"/>
          <w:szCs w:val="22"/>
        </w:rPr>
      </w:pPr>
    </w:p>
    <w:p w14:paraId="4B6D2A8E" w14:textId="77777777" w:rsidR="006F3AEA" w:rsidRPr="004F6240" w:rsidRDefault="006F3AEA" w:rsidP="006F3AEA">
      <w:pPr>
        <w:jc w:val="both"/>
        <w:rPr>
          <w:color w:val="000000" w:themeColor="text1"/>
          <w:sz w:val="22"/>
          <w:szCs w:val="22"/>
        </w:rPr>
      </w:pPr>
      <w:hyperlink r:id="rId84" w:history="1">
        <w:r w:rsidRPr="004F6240">
          <w:rPr>
            <w:rStyle w:val="Hyperlink"/>
            <w:sz w:val="22"/>
            <w:szCs w:val="22"/>
          </w:rPr>
          <w:t>SB 398,</w:t>
        </w:r>
      </w:hyperlink>
      <w:r w:rsidRPr="004F6240">
        <w:rPr>
          <w:color w:val="000000" w:themeColor="text1"/>
          <w:sz w:val="22"/>
          <w:szCs w:val="22"/>
        </w:rPr>
        <w:t xml:space="preserve"> Wiretapping, Eavesdropping, Surveillance (Sen. Bo Hatchett – R)</w:t>
      </w:r>
    </w:p>
    <w:p w14:paraId="36065531" w14:textId="1B821432" w:rsidR="006F3AEA" w:rsidRPr="007D44D4" w:rsidRDefault="006F3AEA" w:rsidP="006F3AEA">
      <w:pPr>
        <w:jc w:val="both"/>
        <w:rPr>
          <w:color w:val="00B050"/>
          <w:sz w:val="22"/>
          <w:szCs w:val="22"/>
        </w:rPr>
      </w:pPr>
      <w:r w:rsidRPr="004F6240">
        <w:rPr>
          <w:color w:val="000000" w:themeColor="text1"/>
          <w:sz w:val="22"/>
          <w:szCs w:val="22"/>
        </w:rPr>
        <w:t xml:space="preserve">So as to establish criminal offenses of virtual peeping, to prohibit the use of a generative artificial intelligence system to generate images of individuals with the knowledge that such generation was without authorization or consent. </w:t>
      </w:r>
      <w:r w:rsidRPr="004F6240">
        <w:rPr>
          <w:b/>
          <w:bCs/>
          <w:color w:val="000000" w:themeColor="text1"/>
          <w:sz w:val="22"/>
          <w:szCs w:val="22"/>
        </w:rPr>
        <w:t>Status:</w:t>
      </w:r>
      <w:r w:rsidRPr="004F6240">
        <w:rPr>
          <w:color w:val="000000" w:themeColor="text1"/>
          <w:sz w:val="22"/>
          <w:szCs w:val="22"/>
        </w:rPr>
        <w:t xml:space="preserve"> Referred to Judiciary Cmte</w:t>
      </w:r>
      <w:r>
        <w:rPr>
          <w:color w:val="000000" w:themeColor="text1"/>
          <w:sz w:val="22"/>
          <w:szCs w:val="22"/>
        </w:rPr>
        <w:t xml:space="preserve">, Passed Cmte by Substitute, Pending Rules, </w:t>
      </w:r>
      <w:r w:rsidRPr="00F96C26">
        <w:rPr>
          <w:color w:val="000000" w:themeColor="text1"/>
          <w:sz w:val="22"/>
          <w:szCs w:val="22"/>
        </w:rPr>
        <w:t>Passed Senate, Sent to House</w:t>
      </w:r>
      <w:r>
        <w:rPr>
          <w:color w:val="000000" w:themeColor="text1"/>
          <w:sz w:val="22"/>
          <w:szCs w:val="22"/>
        </w:rPr>
        <w:t xml:space="preserve">, </w:t>
      </w:r>
      <w:r w:rsidRPr="008F085E">
        <w:rPr>
          <w:color w:val="000000" w:themeColor="text1"/>
          <w:sz w:val="22"/>
          <w:szCs w:val="22"/>
        </w:rPr>
        <w:t>Referred to Judiciary Non-Civil Cmte</w:t>
      </w:r>
      <w:r w:rsidR="007D44D4">
        <w:rPr>
          <w:color w:val="000000" w:themeColor="text1"/>
          <w:sz w:val="22"/>
          <w:szCs w:val="22"/>
        </w:rPr>
        <w:t xml:space="preserve">, </w:t>
      </w:r>
      <w:r w:rsidR="007D44D4">
        <w:rPr>
          <w:color w:val="00B050"/>
          <w:sz w:val="22"/>
          <w:szCs w:val="22"/>
        </w:rPr>
        <w:t>Passed Cmte by Substitute, Pending Rules Cmte</w:t>
      </w:r>
    </w:p>
    <w:p w14:paraId="2BFEF6D8" w14:textId="77777777" w:rsidR="006F3AEA" w:rsidRPr="004F6240" w:rsidRDefault="006F3AEA" w:rsidP="006F3AEA">
      <w:pPr>
        <w:jc w:val="both"/>
        <w:rPr>
          <w:color w:val="000000" w:themeColor="text1"/>
          <w:sz w:val="22"/>
          <w:szCs w:val="22"/>
        </w:rPr>
      </w:pPr>
    </w:p>
    <w:p w14:paraId="6F507F3A" w14:textId="77777777" w:rsidR="006F3AEA" w:rsidRPr="004F6240" w:rsidRDefault="006F3AEA" w:rsidP="006F3AEA">
      <w:pPr>
        <w:rPr>
          <w:color w:val="000000" w:themeColor="text1"/>
          <w:sz w:val="22"/>
          <w:szCs w:val="22"/>
        </w:rPr>
      </w:pPr>
      <w:hyperlink r:id="rId85" w:history="1">
        <w:r w:rsidRPr="004F6240">
          <w:rPr>
            <w:rStyle w:val="Hyperlink"/>
            <w:sz w:val="22"/>
            <w:szCs w:val="22"/>
          </w:rPr>
          <w:t>SB 460,</w:t>
        </w:r>
      </w:hyperlink>
      <w:r w:rsidRPr="004F6240">
        <w:rPr>
          <w:color w:val="000000" w:themeColor="text1"/>
          <w:sz w:val="22"/>
          <w:szCs w:val="22"/>
        </w:rPr>
        <w:t xml:space="preserve"> Department Community Health Medicaid Management (Sen. Blake Tillery – R)</w:t>
      </w:r>
    </w:p>
    <w:p w14:paraId="7E2DCE33" w14:textId="77777777" w:rsidR="006F3AEA" w:rsidRPr="004F6240" w:rsidRDefault="006F3AEA" w:rsidP="006F3AEA">
      <w:pPr>
        <w:jc w:val="both"/>
        <w:rPr>
          <w:color w:val="000000" w:themeColor="text1"/>
          <w:sz w:val="22"/>
          <w:szCs w:val="22"/>
        </w:rPr>
      </w:pPr>
      <w:r w:rsidRPr="004F6240">
        <w:rPr>
          <w:color w:val="000000" w:themeColor="text1"/>
          <w:sz w:val="22"/>
          <w:szCs w:val="22"/>
        </w:rPr>
        <w:t>So as to provide for the Department of Community Health to determine and verify eligibility of Medicaid applicants and Medicaid recipients and to manage Medicaid enrollment; to transfer certain powers, functions, and duties from the Department of Human Services to the Department of Community Health</w:t>
      </w:r>
    </w:p>
    <w:p w14:paraId="3E4C7D94" w14:textId="77777777" w:rsidR="006F3AEA" w:rsidRPr="00261003" w:rsidRDefault="006F3AEA" w:rsidP="006F3AEA">
      <w:pPr>
        <w:jc w:val="both"/>
        <w:rPr>
          <w:color w:val="EE0000"/>
          <w:sz w:val="22"/>
          <w:szCs w:val="22"/>
        </w:rPr>
      </w:pPr>
      <w:r w:rsidRPr="004F6240">
        <w:rPr>
          <w:b/>
          <w:bCs/>
          <w:color w:val="000000" w:themeColor="text1"/>
          <w:sz w:val="22"/>
          <w:szCs w:val="22"/>
        </w:rPr>
        <w:t xml:space="preserve"> Status:</w:t>
      </w:r>
      <w:r w:rsidRPr="004F6240">
        <w:rPr>
          <w:color w:val="000000" w:themeColor="text1"/>
          <w:sz w:val="22"/>
          <w:szCs w:val="22"/>
        </w:rPr>
        <w:t xml:space="preserve"> Referred to Health and Human Services Cmte</w:t>
      </w:r>
      <w:r>
        <w:rPr>
          <w:color w:val="00B050"/>
          <w:sz w:val="22"/>
          <w:szCs w:val="22"/>
        </w:rPr>
        <w:t xml:space="preserve"> </w:t>
      </w:r>
      <w:r>
        <w:rPr>
          <w:color w:val="EE0000"/>
          <w:sz w:val="22"/>
          <w:szCs w:val="22"/>
        </w:rPr>
        <w:t>DEAD</w:t>
      </w:r>
    </w:p>
    <w:p w14:paraId="177A64C5" w14:textId="77777777" w:rsidR="006F3AEA" w:rsidRPr="004F6240" w:rsidRDefault="006F3AEA" w:rsidP="006F3AEA">
      <w:pPr>
        <w:jc w:val="both"/>
        <w:rPr>
          <w:color w:val="00B050"/>
          <w:sz w:val="22"/>
          <w:szCs w:val="22"/>
        </w:rPr>
      </w:pPr>
    </w:p>
    <w:p w14:paraId="4D78906A" w14:textId="77777777" w:rsidR="006F3AEA" w:rsidRPr="004F6240" w:rsidRDefault="006F3AEA" w:rsidP="006F3AEA">
      <w:pPr>
        <w:jc w:val="both"/>
        <w:rPr>
          <w:color w:val="000000" w:themeColor="text1"/>
          <w:sz w:val="22"/>
          <w:szCs w:val="22"/>
        </w:rPr>
      </w:pPr>
      <w:hyperlink r:id="rId86" w:history="1">
        <w:r w:rsidRPr="004F6240">
          <w:rPr>
            <w:rStyle w:val="Hyperlink"/>
            <w:sz w:val="22"/>
            <w:szCs w:val="22"/>
          </w:rPr>
          <w:t>SB 461</w:t>
        </w:r>
      </w:hyperlink>
      <w:r w:rsidRPr="004F6240">
        <w:rPr>
          <w:color w:val="00B050"/>
          <w:sz w:val="22"/>
          <w:szCs w:val="22"/>
        </w:rPr>
        <w:t xml:space="preserve">, </w:t>
      </w:r>
      <w:r w:rsidRPr="004F6240">
        <w:rPr>
          <w:color w:val="000000" w:themeColor="text1"/>
          <w:sz w:val="22"/>
          <w:szCs w:val="22"/>
        </w:rPr>
        <w:t>Department of Human Services Responsible for Medicaid (Sen. Blake Tillery – R)</w:t>
      </w:r>
    </w:p>
    <w:p w14:paraId="25490ADA" w14:textId="77777777" w:rsidR="006F3AEA" w:rsidRPr="00261003" w:rsidRDefault="006F3AEA" w:rsidP="006F3AEA">
      <w:pPr>
        <w:jc w:val="both"/>
        <w:rPr>
          <w:color w:val="EE0000"/>
          <w:sz w:val="22"/>
          <w:szCs w:val="22"/>
        </w:rPr>
      </w:pPr>
      <w:r w:rsidRPr="004F6240">
        <w:rPr>
          <w:color w:val="000000" w:themeColor="text1"/>
          <w:sz w:val="22"/>
          <w:szCs w:val="22"/>
        </w:rPr>
        <w:t xml:space="preserve">So as to provide for the Department of Human Services to be the single state agency responsible for the administration of the state Medicaid program; to transfer certain powers, functions, and duties from the Department of Community Health to the Department of Human Services. </w:t>
      </w:r>
      <w:r w:rsidRPr="004F6240">
        <w:rPr>
          <w:b/>
          <w:bCs/>
          <w:color w:val="000000" w:themeColor="text1"/>
          <w:sz w:val="22"/>
          <w:szCs w:val="22"/>
        </w:rPr>
        <w:t>Status:</w:t>
      </w:r>
      <w:r w:rsidRPr="004F6240">
        <w:rPr>
          <w:color w:val="000000" w:themeColor="text1"/>
          <w:sz w:val="22"/>
          <w:szCs w:val="22"/>
        </w:rPr>
        <w:t xml:space="preserve"> Referred to Health and Human Services Cmte</w:t>
      </w:r>
      <w:r>
        <w:rPr>
          <w:color w:val="000000" w:themeColor="text1"/>
          <w:sz w:val="22"/>
          <w:szCs w:val="22"/>
        </w:rPr>
        <w:t xml:space="preserve"> </w:t>
      </w:r>
      <w:r>
        <w:rPr>
          <w:color w:val="EE0000"/>
          <w:sz w:val="22"/>
          <w:szCs w:val="22"/>
        </w:rPr>
        <w:t>DEAD</w:t>
      </w:r>
    </w:p>
    <w:p w14:paraId="7E320696" w14:textId="77777777" w:rsidR="006F3AEA" w:rsidRDefault="006F3AEA" w:rsidP="006F3AEA">
      <w:pPr>
        <w:jc w:val="both"/>
        <w:rPr>
          <w:color w:val="000000" w:themeColor="text1"/>
          <w:sz w:val="22"/>
          <w:szCs w:val="22"/>
        </w:rPr>
      </w:pPr>
    </w:p>
    <w:p w14:paraId="6033ADF0" w14:textId="77777777" w:rsidR="006F3AEA" w:rsidRDefault="006F3AEA" w:rsidP="006F3AEA">
      <w:pPr>
        <w:jc w:val="both"/>
        <w:rPr>
          <w:color w:val="000000" w:themeColor="text1"/>
          <w:sz w:val="22"/>
          <w:szCs w:val="22"/>
        </w:rPr>
      </w:pPr>
      <w:hyperlink r:id="rId87" w:history="1">
        <w:r w:rsidRPr="00273BDC">
          <w:rPr>
            <w:rStyle w:val="Hyperlink"/>
            <w:sz w:val="22"/>
            <w:szCs w:val="22"/>
          </w:rPr>
          <w:t>SB 501,</w:t>
        </w:r>
      </w:hyperlink>
      <w:r>
        <w:rPr>
          <w:color w:val="000000" w:themeColor="text1"/>
          <w:sz w:val="22"/>
          <w:szCs w:val="22"/>
        </w:rPr>
        <w:t xml:space="preserve"> Office of the Safety Fire Commissioner (Sen. Randy Robertson – R)</w:t>
      </w:r>
    </w:p>
    <w:p w14:paraId="39A4BD5C" w14:textId="77777777" w:rsidR="006F3AEA" w:rsidRPr="003832DE" w:rsidRDefault="006F3AEA" w:rsidP="006F3AEA">
      <w:pPr>
        <w:jc w:val="both"/>
        <w:rPr>
          <w:color w:val="000000" w:themeColor="text1"/>
          <w:sz w:val="22"/>
          <w:szCs w:val="22"/>
        </w:rPr>
      </w:pPr>
      <w:r>
        <w:rPr>
          <w:sz w:val="22"/>
          <w:szCs w:val="22"/>
        </w:rPr>
        <w:t>S</w:t>
      </w:r>
      <w:r w:rsidRPr="00273BDC">
        <w:rPr>
          <w:sz w:val="22"/>
          <w:szCs w:val="22"/>
        </w:rPr>
        <w:t>o as to improve government efficiency by updating provisions of the office of the Safety Fire Commissioner</w:t>
      </w:r>
      <w:r>
        <w:rPr>
          <w:sz w:val="22"/>
          <w:szCs w:val="22"/>
        </w:rPr>
        <w:t xml:space="preserve">. </w:t>
      </w:r>
      <w:r w:rsidRPr="00624750">
        <w:rPr>
          <w:b/>
          <w:bCs/>
          <w:color w:val="000000" w:themeColor="text1"/>
          <w:sz w:val="22"/>
          <w:szCs w:val="22"/>
        </w:rPr>
        <w:t>Status:</w:t>
      </w:r>
      <w:r w:rsidRPr="00624750">
        <w:rPr>
          <w:color w:val="000000" w:themeColor="text1"/>
          <w:sz w:val="22"/>
          <w:szCs w:val="22"/>
        </w:rPr>
        <w:t xml:space="preserve"> </w:t>
      </w:r>
      <w:r w:rsidRPr="00F96C26">
        <w:rPr>
          <w:color w:val="000000" w:themeColor="text1"/>
          <w:sz w:val="22"/>
          <w:szCs w:val="22"/>
        </w:rPr>
        <w:t>Referred to Public Safety Committee</w:t>
      </w:r>
      <w:r>
        <w:rPr>
          <w:color w:val="000000" w:themeColor="text1"/>
          <w:sz w:val="22"/>
          <w:szCs w:val="22"/>
        </w:rPr>
        <w:t xml:space="preserve">, </w:t>
      </w:r>
      <w:r w:rsidRPr="008F085E">
        <w:rPr>
          <w:color w:val="000000" w:themeColor="text1"/>
          <w:sz w:val="22"/>
          <w:szCs w:val="22"/>
        </w:rPr>
        <w:t>Passed Cmte by Substitute, Pending Rules Cmte</w:t>
      </w:r>
      <w:r>
        <w:rPr>
          <w:color w:val="000000" w:themeColor="text1"/>
          <w:sz w:val="22"/>
          <w:szCs w:val="22"/>
        </w:rPr>
        <w:t xml:space="preserve">, </w:t>
      </w:r>
      <w:r w:rsidRPr="00075E1E">
        <w:rPr>
          <w:color w:val="000000" w:themeColor="text1"/>
          <w:sz w:val="22"/>
          <w:szCs w:val="22"/>
        </w:rPr>
        <w:t>Senate Passed by Substitute, Sent to House</w:t>
      </w:r>
      <w:r>
        <w:rPr>
          <w:color w:val="000000" w:themeColor="text1"/>
          <w:sz w:val="22"/>
          <w:szCs w:val="22"/>
        </w:rPr>
        <w:t xml:space="preserve">, Referred to Regulated Industries Cmte, </w:t>
      </w:r>
      <w:r w:rsidRPr="003832DE">
        <w:rPr>
          <w:color w:val="000000" w:themeColor="text1"/>
          <w:sz w:val="22"/>
          <w:szCs w:val="22"/>
        </w:rPr>
        <w:t>Passed Cmte by Substitute, Pending Rules Cmte</w:t>
      </w:r>
    </w:p>
    <w:p w14:paraId="00013EDA" w14:textId="77777777" w:rsidR="006F3AEA" w:rsidRPr="004F6240" w:rsidRDefault="006F3AEA" w:rsidP="006F3AEA">
      <w:pPr>
        <w:jc w:val="both"/>
        <w:rPr>
          <w:color w:val="000000" w:themeColor="text1"/>
          <w:sz w:val="22"/>
          <w:szCs w:val="22"/>
        </w:rPr>
      </w:pPr>
    </w:p>
    <w:p w14:paraId="4AD4EF29" w14:textId="77777777" w:rsidR="006F3AEA" w:rsidRPr="004F6240" w:rsidRDefault="006F3AEA" w:rsidP="006F3AEA">
      <w:pPr>
        <w:jc w:val="center"/>
        <w:rPr>
          <w:b/>
          <w:bCs/>
          <w:sz w:val="22"/>
          <w:szCs w:val="22"/>
        </w:rPr>
      </w:pPr>
      <w:bookmarkStart w:id="9" w:name="GenHealth"/>
      <w:r w:rsidRPr="004F6240">
        <w:rPr>
          <w:b/>
          <w:bCs/>
          <w:sz w:val="22"/>
          <w:szCs w:val="22"/>
        </w:rPr>
        <w:t>Health – General</w:t>
      </w:r>
    </w:p>
    <w:bookmarkEnd w:id="9"/>
    <w:p w14:paraId="65E7DA0D" w14:textId="77777777" w:rsidR="006F3AEA" w:rsidRPr="004F6240" w:rsidRDefault="006F3AEA" w:rsidP="006F3AEA">
      <w:pPr>
        <w:jc w:val="both"/>
        <w:rPr>
          <w:b/>
          <w:bCs/>
          <w:sz w:val="22"/>
          <w:szCs w:val="22"/>
        </w:rPr>
      </w:pPr>
    </w:p>
    <w:p w14:paraId="0AA50A7B" w14:textId="77777777" w:rsidR="006F3AEA" w:rsidRPr="004F6240" w:rsidRDefault="006F3AEA" w:rsidP="006F3AEA">
      <w:pPr>
        <w:jc w:val="both"/>
        <w:rPr>
          <w:color w:val="000000"/>
          <w:sz w:val="22"/>
          <w:szCs w:val="22"/>
          <w:shd w:val="clear" w:color="auto" w:fill="FFFFFF"/>
        </w:rPr>
      </w:pPr>
      <w:hyperlink r:id="rId88">
        <w:r w:rsidRPr="004F6240">
          <w:rPr>
            <w:rStyle w:val="Hyperlink"/>
            <w:rFonts w:eastAsiaTheme="majorEastAsia"/>
            <w:sz w:val="22"/>
            <w:szCs w:val="22"/>
          </w:rPr>
          <w:t>HB 102,</w:t>
        </w:r>
      </w:hyperlink>
      <w:r w:rsidRPr="004F6240">
        <w:rPr>
          <w:color w:val="000000"/>
          <w:sz w:val="22"/>
          <w:szCs w:val="22"/>
        </w:rPr>
        <w:t xml:space="preserve"> Community Health; Georgia Quality Reporting Project (Rep. Sharon Cooper – R) </w:t>
      </w:r>
    </w:p>
    <w:p w14:paraId="788FB76B" w14:textId="77777777" w:rsidR="006F3AEA" w:rsidRPr="00261003" w:rsidRDefault="006F3AEA" w:rsidP="006F3AEA">
      <w:pPr>
        <w:jc w:val="both"/>
        <w:rPr>
          <w:color w:val="EE0000"/>
          <w:sz w:val="22"/>
          <w:szCs w:val="22"/>
        </w:rPr>
      </w:pPr>
      <w:r w:rsidRPr="004F6240">
        <w:rPr>
          <w:color w:val="000000"/>
          <w:sz w:val="22"/>
          <w:szCs w:val="22"/>
        </w:rPr>
        <w:lastRenderedPageBreak/>
        <w:t xml:space="preserve">Provide for the establishment of the Georgia Quality Reporting Projec.t </w:t>
      </w:r>
      <w:r w:rsidRPr="004F6240">
        <w:rPr>
          <w:b/>
          <w:bCs/>
          <w:color w:val="000000"/>
          <w:sz w:val="22"/>
          <w:szCs w:val="22"/>
        </w:rPr>
        <w:t xml:space="preserve">Status: </w:t>
      </w:r>
      <w:r w:rsidRPr="004F6240">
        <w:rPr>
          <w:color w:val="000000"/>
          <w:sz w:val="22"/>
          <w:szCs w:val="22"/>
        </w:rPr>
        <w:t>Referred to Public and Community Health Cmte</w:t>
      </w:r>
      <w:r>
        <w:rPr>
          <w:color w:val="000000"/>
          <w:sz w:val="22"/>
          <w:szCs w:val="22"/>
        </w:rPr>
        <w:t xml:space="preserve"> </w:t>
      </w:r>
      <w:r>
        <w:rPr>
          <w:color w:val="EE0000"/>
          <w:sz w:val="22"/>
          <w:szCs w:val="22"/>
        </w:rPr>
        <w:t>DEAD</w:t>
      </w:r>
    </w:p>
    <w:p w14:paraId="3C7C808D" w14:textId="77777777" w:rsidR="006F3AEA" w:rsidRPr="004F6240" w:rsidRDefault="006F3AEA" w:rsidP="006F3AEA">
      <w:pPr>
        <w:jc w:val="both"/>
        <w:rPr>
          <w:color w:val="538135"/>
          <w:sz w:val="22"/>
          <w:szCs w:val="22"/>
        </w:rPr>
      </w:pPr>
    </w:p>
    <w:p w14:paraId="0F5C84A8" w14:textId="77777777" w:rsidR="006F3AEA" w:rsidRPr="004F6240" w:rsidRDefault="006F3AEA" w:rsidP="006F3AEA">
      <w:pPr>
        <w:jc w:val="both"/>
        <w:rPr>
          <w:sz w:val="22"/>
          <w:szCs w:val="22"/>
        </w:rPr>
      </w:pPr>
      <w:hyperlink r:id="rId89">
        <w:r w:rsidRPr="004F6240">
          <w:rPr>
            <w:rStyle w:val="Hyperlink"/>
            <w:rFonts w:eastAsiaTheme="majorEastAsia"/>
            <w:sz w:val="22"/>
            <w:szCs w:val="22"/>
          </w:rPr>
          <w:t>HB 118,</w:t>
        </w:r>
      </w:hyperlink>
      <w:r w:rsidRPr="004F6240">
        <w:rPr>
          <w:sz w:val="22"/>
          <w:szCs w:val="22"/>
        </w:rPr>
        <w:t xml:space="preserve"> Education; Relating to early care and learning (Rep. Rick Townsend – R)</w:t>
      </w:r>
    </w:p>
    <w:p w14:paraId="6B59D5EE" w14:textId="77777777" w:rsidR="006F3AEA" w:rsidRPr="00261003" w:rsidRDefault="006F3AEA" w:rsidP="006F3AEA">
      <w:pPr>
        <w:jc w:val="both"/>
        <w:rPr>
          <w:color w:val="EE0000"/>
          <w:sz w:val="22"/>
          <w:szCs w:val="22"/>
        </w:rPr>
      </w:pPr>
      <w:r w:rsidRPr="004F6240">
        <w:rPr>
          <w:sz w:val="22"/>
          <w:szCs w:val="22"/>
        </w:rPr>
        <w:t xml:space="preserve">So as to revise the requirements of childcare learning center and family childcare learning homes; require that such centers and homes maintain at least one portable airway clearance device </w:t>
      </w:r>
      <w:r w:rsidRPr="004F6240">
        <w:rPr>
          <w:b/>
          <w:bCs/>
          <w:sz w:val="22"/>
          <w:szCs w:val="22"/>
        </w:rPr>
        <w:t>Status</w:t>
      </w:r>
      <w:r w:rsidRPr="004F6240">
        <w:rPr>
          <w:b/>
          <w:bCs/>
          <w:color w:val="000000"/>
          <w:sz w:val="22"/>
          <w:szCs w:val="22"/>
        </w:rPr>
        <w:t xml:space="preserve">: </w:t>
      </w:r>
      <w:r w:rsidRPr="004F6240">
        <w:rPr>
          <w:color w:val="000000"/>
          <w:sz w:val="22"/>
          <w:szCs w:val="22"/>
        </w:rPr>
        <w:t>Referred to Education Cmte</w:t>
      </w:r>
      <w:r>
        <w:rPr>
          <w:color w:val="000000"/>
          <w:sz w:val="22"/>
          <w:szCs w:val="22"/>
        </w:rPr>
        <w:t xml:space="preserve"> </w:t>
      </w:r>
      <w:r>
        <w:rPr>
          <w:color w:val="EE0000"/>
          <w:sz w:val="22"/>
          <w:szCs w:val="22"/>
        </w:rPr>
        <w:t>DEAD</w:t>
      </w:r>
    </w:p>
    <w:p w14:paraId="7070EE70" w14:textId="77777777" w:rsidR="006F3AEA" w:rsidRPr="004F6240" w:rsidRDefault="006F3AEA" w:rsidP="006F3AEA">
      <w:pPr>
        <w:jc w:val="both"/>
        <w:rPr>
          <w:color w:val="000000"/>
          <w:sz w:val="22"/>
          <w:szCs w:val="22"/>
        </w:rPr>
      </w:pPr>
    </w:p>
    <w:p w14:paraId="37783CF1" w14:textId="77777777" w:rsidR="006F3AEA" w:rsidRPr="004F6240" w:rsidRDefault="006F3AEA" w:rsidP="006F3AEA">
      <w:pPr>
        <w:jc w:val="both"/>
        <w:rPr>
          <w:sz w:val="22"/>
          <w:szCs w:val="22"/>
        </w:rPr>
      </w:pPr>
      <w:hyperlink r:id="rId90">
        <w:r w:rsidRPr="004F6240">
          <w:rPr>
            <w:rStyle w:val="Hyperlink"/>
            <w:rFonts w:eastAsiaTheme="majorEastAsia"/>
            <w:sz w:val="22"/>
            <w:szCs w:val="22"/>
          </w:rPr>
          <w:t>HB 178,</w:t>
        </w:r>
      </w:hyperlink>
      <w:r w:rsidRPr="004F6240">
        <w:rPr>
          <w:sz w:val="22"/>
          <w:szCs w:val="22"/>
        </w:rPr>
        <w:t xml:space="preserve"> Social Services; treatment services under Medicaid; Provisions (Rep. Sharon Cooper - R) </w:t>
      </w:r>
    </w:p>
    <w:p w14:paraId="1AC6C5F1" w14:textId="77777777" w:rsidR="006F3AEA" w:rsidRPr="00D92826" w:rsidRDefault="006F3AEA" w:rsidP="006F3AEA">
      <w:pPr>
        <w:jc w:val="both"/>
        <w:rPr>
          <w:color w:val="EE0000"/>
          <w:sz w:val="22"/>
          <w:szCs w:val="22"/>
        </w:rPr>
      </w:pPr>
      <w:r w:rsidRPr="004F6240">
        <w:rPr>
          <w:sz w:val="22"/>
          <w:szCs w:val="22"/>
        </w:rPr>
        <w:t xml:space="preserve">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4F6240">
        <w:rPr>
          <w:b/>
          <w:bCs/>
          <w:sz w:val="22"/>
          <w:szCs w:val="22"/>
        </w:rPr>
        <w:t xml:space="preserve">Status: </w:t>
      </w:r>
      <w:r w:rsidRPr="004F6240">
        <w:rPr>
          <w:color w:val="000000"/>
          <w:sz w:val="22"/>
          <w:szCs w:val="22"/>
        </w:rPr>
        <w:t>Referred to Public and Community Health Cmte</w:t>
      </w:r>
      <w:r>
        <w:rPr>
          <w:color w:val="000000"/>
          <w:sz w:val="22"/>
          <w:szCs w:val="22"/>
        </w:rPr>
        <w:t xml:space="preserve"> </w:t>
      </w:r>
      <w:r>
        <w:rPr>
          <w:color w:val="EE0000"/>
          <w:sz w:val="22"/>
          <w:szCs w:val="22"/>
        </w:rPr>
        <w:t>DEAD</w:t>
      </w:r>
    </w:p>
    <w:p w14:paraId="56A4609A" w14:textId="77777777" w:rsidR="006F3AEA" w:rsidRPr="004F6240" w:rsidRDefault="006F3AEA" w:rsidP="006F3AEA">
      <w:pPr>
        <w:jc w:val="both"/>
        <w:rPr>
          <w:sz w:val="22"/>
          <w:szCs w:val="22"/>
        </w:rPr>
      </w:pPr>
    </w:p>
    <w:p w14:paraId="7B1ADAAB" w14:textId="77777777" w:rsidR="006F3AEA" w:rsidRPr="004F6240" w:rsidRDefault="006F3AEA" w:rsidP="006F3AEA">
      <w:pPr>
        <w:jc w:val="both"/>
        <w:rPr>
          <w:sz w:val="22"/>
          <w:szCs w:val="22"/>
        </w:rPr>
      </w:pPr>
      <w:hyperlink r:id="rId91">
        <w:r w:rsidRPr="004F6240">
          <w:rPr>
            <w:rStyle w:val="Hyperlink"/>
            <w:rFonts w:eastAsiaTheme="majorEastAsia"/>
            <w:sz w:val="22"/>
            <w:szCs w:val="22"/>
          </w:rPr>
          <w:t>HB 185,</w:t>
        </w:r>
      </w:hyperlink>
      <w:r w:rsidRPr="004F6240">
        <w:rPr>
          <w:sz w:val="22"/>
          <w:szCs w:val="22"/>
        </w:rPr>
        <w:t xml:space="preserve"> Professions and businesses; the Dietetics Practice Act (Rep. Ginny Ehrhart – R) </w:t>
      </w:r>
    </w:p>
    <w:p w14:paraId="5043D372" w14:textId="6C3E7403" w:rsidR="006F3AEA" w:rsidRPr="007D44D4" w:rsidRDefault="006F3AEA" w:rsidP="006F3AEA">
      <w:pPr>
        <w:jc w:val="both"/>
        <w:rPr>
          <w:color w:val="00B050"/>
          <w:sz w:val="22"/>
          <w:szCs w:val="22"/>
        </w:rPr>
      </w:pPr>
      <w:r w:rsidRPr="004F6240">
        <w:rPr>
          <w:sz w:val="22"/>
          <w:szCs w:val="22"/>
        </w:rPr>
        <w:t xml:space="preserve">So as to repeal and reenact Chapter 11A, the Dietetics Practice Act, relating to torts. </w:t>
      </w:r>
      <w:r w:rsidRPr="004F6240">
        <w:rPr>
          <w:b/>
          <w:bCs/>
          <w:sz w:val="22"/>
          <w:szCs w:val="22"/>
        </w:rPr>
        <w:t xml:space="preserve">Status: </w:t>
      </w:r>
      <w:r w:rsidRPr="004F6240">
        <w:rPr>
          <w:color w:val="000000" w:themeColor="text1"/>
          <w:sz w:val="22"/>
          <w:szCs w:val="22"/>
        </w:rPr>
        <w:t>Referred to Regulated Industries Cmte, Passed Cmte, Pending Rules Cmte, House Withdrawn, Recommitted to Regulated Industries, Passed Cmte by Substitute, Pending Rules Cmte, Passed House, Sent to Senate, Referred Regulated Industries &amp; Utilities, Passed Cmte, Pending Rules Cmte, Senate Tabled, Recommitted to Regulated Industries &amp; Utilities Cmte</w:t>
      </w:r>
      <w:r>
        <w:rPr>
          <w:color w:val="000000" w:themeColor="text1"/>
          <w:sz w:val="22"/>
          <w:szCs w:val="22"/>
        </w:rPr>
        <w:t xml:space="preserve">, Passed Cmte by Substitute, Pending Rules Cmte, </w:t>
      </w:r>
      <w:r w:rsidRPr="00B36BF4">
        <w:rPr>
          <w:color w:val="000000" w:themeColor="text1"/>
          <w:sz w:val="22"/>
          <w:szCs w:val="22"/>
        </w:rPr>
        <w:t>Passed Senate by Substitute, Sent to House</w:t>
      </w:r>
      <w:r>
        <w:rPr>
          <w:color w:val="000000" w:themeColor="text1"/>
          <w:sz w:val="22"/>
          <w:szCs w:val="22"/>
        </w:rPr>
        <w:t xml:space="preserve">, </w:t>
      </w:r>
      <w:r w:rsidRPr="003832DE">
        <w:rPr>
          <w:color w:val="000000" w:themeColor="text1"/>
          <w:sz w:val="22"/>
          <w:szCs w:val="22"/>
        </w:rPr>
        <w:t>House Agreed Senate Amendment</w:t>
      </w:r>
      <w:r w:rsidR="007D44D4">
        <w:rPr>
          <w:color w:val="000000" w:themeColor="text1"/>
          <w:sz w:val="22"/>
          <w:szCs w:val="22"/>
        </w:rPr>
        <w:t xml:space="preserve">, </w:t>
      </w:r>
      <w:r w:rsidR="007D44D4">
        <w:rPr>
          <w:color w:val="00B050"/>
          <w:sz w:val="22"/>
          <w:szCs w:val="22"/>
        </w:rPr>
        <w:t>To Governor Kemp</w:t>
      </w:r>
    </w:p>
    <w:p w14:paraId="5513A9E2" w14:textId="77777777" w:rsidR="006F3AEA" w:rsidRPr="004F6240" w:rsidRDefault="006F3AEA" w:rsidP="006F3AEA">
      <w:pPr>
        <w:jc w:val="both"/>
        <w:rPr>
          <w:color w:val="000000" w:themeColor="text1"/>
          <w:sz w:val="22"/>
          <w:szCs w:val="22"/>
        </w:rPr>
      </w:pPr>
    </w:p>
    <w:p w14:paraId="6E692B66" w14:textId="77777777" w:rsidR="006F3AEA" w:rsidRPr="004F6240" w:rsidRDefault="006F3AEA" w:rsidP="006F3AEA">
      <w:pPr>
        <w:jc w:val="both"/>
        <w:rPr>
          <w:color w:val="000000"/>
          <w:sz w:val="22"/>
          <w:szCs w:val="22"/>
        </w:rPr>
      </w:pPr>
      <w:hyperlink r:id="rId92">
        <w:r w:rsidRPr="004F6240">
          <w:rPr>
            <w:rStyle w:val="Hyperlink"/>
            <w:sz w:val="22"/>
            <w:szCs w:val="22"/>
          </w:rPr>
          <w:t>HB 251</w:t>
        </w:r>
      </w:hyperlink>
      <w:r w:rsidRPr="004F6240">
        <w:rPr>
          <w:color w:val="000000"/>
          <w:sz w:val="22"/>
          <w:szCs w:val="22"/>
        </w:rPr>
        <w:t>, To provide for certified registered nurse anesthetist to order anesthesia (Lauren McDonald – R)</w:t>
      </w:r>
    </w:p>
    <w:p w14:paraId="53B2E243" w14:textId="77777777" w:rsidR="006F3AEA" w:rsidRPr="00D92826" w:rsidRDefault="006F3AEA" w:rsidP="006F3AEA">
      <w:pPr>
        <w:jc w:val="both"/>
        <w:rPr>
          <w:color w:val="EE0000"/>
          <w:sz w:val="22"/>
          <w:szCs w:val="22"/>
        </w:rPr>
      </w:pPr>
      <w:r w:rsidRPr="004F6240">
        <w:rPr>
          <w:color w:val="212529"/>
          <w:sz w:val="22"/>
          <w:szCs w:val="22"/>
          <w:shd w:val="clear" w:color="auto" w:fill="FFFFFF"/>
        </w:rPr>
        <w:t xml:space="preserve">Relating to nurses, so as provide for a certified registered nurse anesthetist to order and administer anesthesia and an anesthesia plan under certain conditions; to provide for definitions; to provide for liability; to provide for a healthcare facility to adopt policies relating to the provision of anesthesia. </w:t>
      </w:r>
      <w:r w:rsidRPr="004F6240">
        <w:rPr>
          <w:b/>
          <w:bCs/>
          <w:color w:val="212529"/>
          <w:sz w:val="22"/>
          <w:szCs w:val="22"/>
          <w:shd w:val="clear" w:color="auto" w:fill="FFFFFF"/>
        </w:rPr>
        <w:t xml:space="preserve">Status: </w:t>
      </w:r>
      <w:r w:rsidRPr="004F6240">
        <w:rPr>
          <w:color w:val="212529"/>
          <w:sz w:val="22"/>
          <w:szCs w:val="22"/>
          <w:shd w:val="clear" w:color="auto" w:fill="FFFFFF"/>
        </w:rPr>
        <w:t>Referred to Regulated industries Cmte</w:t>
      </w:r>
      <w:r>
        <w:rPr>
          <w:color w:val="212529"/>
          <w:sz w:val="22"/>
          <w:szCs w:val="22"/>
          <w:shd w:val="clear" w:color="auto" w:fill="FFFFFF"/>
        </w:rPr>
        <w:t xml:space="preserve"> </w:t>
      </w:r>
      <w:r>
        <w:rPr>
          <w:color w:val="EE0000"/>
          <w:sz w:val="22"/>
          <w:szCs w:val="22"/>
          <w:shd w:val="clear" w:color="auto" w:fill="FFFFFF"/>
        </w:rPr>
        <w:t>DEAD</w:t>
      </w:r>
    </w:p>
    <w:p w14:paraId="109F0813" w14:textId="77777777" w:rsidR="006F3AEA" w:rsidRPr="004F6240" w:rsidRDefault="006F3AEA" w:rsidP="006F3AEA">
      <w:pPr>
        <w:jc w:val="both"/>
        <w:rPr>
          <w:color w:val="538135"/>
          <w:sz w:val="22"/>
          <w:szCs w:val="22"/>
        </w:rPr>
      </w:pPr>
    </w:p>
    <w:p w14:paraId="40056B50" w14:textId="77777777" w:rsidR="006F3AEA" w:rsidRPr="004F6240" w:rsidRDefault="006F3AEA" w:rsidP="006F3AEA">
      <w:pPr>
        <w:jc w:val="both"/>
        <w:rPr>
          <w:sz w:val="22"/>
          <w:szCs w:val="22"/>
        </w:rPr>
      </w:pPr>
      <w:hyperlink r:id="rId93">
        <w:r w:rsidRPr="004F6240">
          <w:rPr>
            <w:rStyle w:val="Hyperlink"/>
            <w:sz w:val="22"/>
            <w:szCs w:val="22"/>
          </w:rPr>
          <w:t>HB 420,</w:t>
        </w:r>
      </w:hyperlink>
      <w:r w:rsidRPr="004F6240">
        <w:rPr>
          <w:sz w:val="22"/>
          <w:szCs w:val="22"/>
        </w:rPr>
        <w:t xml:space="preserve"> Require certain health benefit policies to cover genetic testing (Rep. Darlene Taylor – R) </w:t>
      </w:r>
    </w:p>
    <w:p w14:paraId="2AF2AE8F" w14:textId="77777777" w:rsidR="006F3AEA" w:rsidRPr="00D92826" w:rsidRDefault="006F3AEA" w:rsidP="006F3AEA">
      <w:pPr>
        <w:jc w:val="both"/>
        <w:rPr>
          <w:color w:val="EE0000"/>
          <w:sz w:val="22"/>
          <w:szCs w:val="22"/>
        </w:rPr>
      </w:pPr>
      <w:r w:rsidRPr="004F6240">
        <w:rPr>
          <w:sz w:val="22"/>
          <w:szCs w:val="22"/>
        </w:rPr>
        <w:t xml:space="preserve">So as to require certain health benefit policies to cover genetic testing for an inherited mutation and cancer imaging under certain conditions </w:t>
      </w:r>
      <w:r w:rsidRPr="004F6240">
        <w:rPr>
          <w:b/>
          <w:bCs/>
          <w:sz w:val="22"/>
          <w:szCs w:val="22"/>
        </w:rPr>
        <w:t xml:space="preserve">Status: </w:t>
      </w:r>
      <w:r w:rsidRPr="004F6240">
        <w:rPr>
          <w:sz w:val="22"/>
          <w:szCs w:val="22"/>
        </w:rPr>
        <w:t>Referred to Insurance Cmte</w:t>
      </w:r>
      <w:r w:rsidRPr="004F6240">
        <w:rPr>
          <w:color w:val="538135"/>
          <w:sz w:val="22"/>
          <w:szCs w:val="22"/>
        </w:rPr>
        <w:t xml:space="preserve">, </w:t>
      </w:r>
      <w:r w:rsidRPr="004F6240">
        <w:rPr>
          <w:color w:val="000000"/>
          <w:sz w:val="22"/>
          <w:szCs w:val="22"/>
        </w:rPr>
        <w:t>Passed Cmte by Substitute, Pending Rules Cmte</w:t>
      </w:r>
      <w:r w:rsidRPr="004F6240">
        <w:rPr>
          <w:color w:val="000000" w:themeColor="text1"/>
          <w:sz w:val="22"/>
          <w:szCs w:val="22"/>
        </w:rPr>
        <w:t>, Recommitted to Cmte, Passed Cmte by Substitute, Pending Rules Cmte</w:t>
      </w:r>
      <w:r>
        <w:rPr>
          <w:color w:val="000000" w:themeColor="text1"/>
          <w:sz w:val="22"/>
          <w:szCs w:val="22"/>
        </w:rPr>
        <w:t xml:space="preserve">, Recommitted to Insurance Cmte </w:t>
      </w:r>
      <w:r>
        <w:rPr>
          <w:color w:val="EE0000"/>
          <w:sz w:val="22"/>
          <w:szCs w:val="22"/>
        </w:rPr>
        <w:t>DEAD</w:t>
      </w:r>
    </w:p>
    <w:p w14:paraId="3B1F7D44" w14:textId="77777777" w:rsidR="006F3AEA" w:rsidRPr="004F6240" w:rsidRDefault="006F3AEA" w:rsidP="006F3AEA">
      <w:pPr>
        <w:jc w:val="both"/>
        <w:rPr>
          <w:color w:val="000000" w:themeColor="text1"/>
          <w:sz w:val="22"/>
          <w:szCs w:val="22"/>
        </w:rPr>
      </w:pPr>
    </w:p>
    <w:p w14:paraId="421560F6" w14:textId="77777777" w:rsidR="006F3AEA" w:rsidRPr="004F6240" w:rsidRDefault="006F3AEA" w:rsidP="006F3AEA">
      <w:pPr>
        <w:jc w:val="both"/>
        <w:rPr>
          <w:color w:val="538135"/>
          <w:sz w:val="22"/>
          <w:szCs w:val="22"/>
        </w:rPr>
      </w:pPr>
      <w:hyperlink r:id="rId94">
        <w:r w:rsidRPr="004F6240">
          <w:rPr>
            <w:rStyle w:val="Hyperlink"/>
            <w:sz w:val="22"/>
            <w:szCs w:val="22"/>
          </w:rPr>
          <w:t>HB 520,</w:t>
        </w:r>
      </w:hyperlink>
      <w:r w:rsidRPr="004F6240">
        <w:rPr>
          <w:sz w:val="22"/>
          <w:szCs w:val="22"/>
        </w:rPr>
        <w:t xml:space="preserve"> Georgia Licensed Midwife Act; enact (Rep. Karen Mathiak – R) </w:t>
      </w:r>
    </w:p>
    <w:p w14:paraId="49358D3E" w14:textId="77777777" w:rsidR="006F3AEA" w:rsidRPr="00D92826" w:rsidRDefault="006F3AEA" w:rsidP="006F3AEA">
      <w:pPr>
        <w:jc w:val="both"/>
        <w:rPr>
          <w:color w:val="EE0000"/>
          <w:sz w:val="22"/>
          <w:szCs w:val="22"/>
        </w:rPr>
      </w:pPr>
      <w:r w:rsidRPr="004F6240">
        <w:rPr>
          <w:sz w:val="22"/>
          <w:szCs w:val="22"/>
        </w:rPr>
        <w:t xml:space="preserve">So as to repeal in its entirety Chapter 26, relating to the practice of midwifery; to revise provisions relating to peer review to include midwives </w:t>
      </w:r>
      <w:r w:rsidRPr="004F6240">
        <w:rPr>
          <w:b/>
          <w:bCs/>
          <w:sz w:val="22"/>
          <w:szCs w:val="22"/>
        </w:rPr>
        <w:t xml:space="preserve">Status: </w:t>
      </w:r>
      <w:r w:rsidRPr="004F6240">
        <w:rPr>
          <w:color w:val="000000"/>
          <w:sz w:val="22"/>
          <w:szCs w:val="22"/>
        </w:rPr>
        <w:t xml:space="preserve">Referred to Public and Community Health </w:t>
      </w:r>
      <w:r w:rsidRPr="004F6240">
        <w:rPr>
          <w:sz w:val="22"/>
          <w:szCs w:val="22"/>
        </w:rPr>
        <w:t>Cmte</w:t>
      </w:r>
      <w:r w:rsidRPr="004F6240">
        <w:rPr>
          <w:color w:val="538135"/>
          <w:sz w:val="22"/>
          <w:szCs w:val="22"/>
        </w:rPr>
        <w:t xml:space="preserve">, </w:t>
      </w:r>
      <w:r w:rsidRPr="004F6240">
        <w:rPr>
          <w:color w:val="000000" w:themeColor="text1"/>
          <w:sz w:val="22"/>
          <w:szCs w:val="22"/>
        </w:rPr>
        <w:t>House Withdrawn from Public Health Cmte, Recommitted to Health Cmte</w:t>
      </w:r>
      <w:r>
        <w:rPr>
          <w:color w:val="000000" w:themeColor="text1"/>
          <w:sz w:val="22"/>
          <w:szCs w:val="22"/>
        </w:rPr>
        <w:t xml:space="preserve"> </w:t>
      </w:r>
      <w:r>
        <w:rPr>
          <w:color w:val="EE0000"/>
          <w:sz w:val="22"/>
          <w:szCs w:val="22"/>
        </w:rPr>
        <w:t>DEAD</w:t>
      </w:r>
    </w:p>
    <w:p w14:paraId="26784F21" w14:textId="77777777" w:rsidR="006F3AEA" w:rsidRPr="004F6240" w:rsidRDefault="006F3AEA" w:rsidP="006F3AEA">
      <w:pPr>
        <w:jc w:val="both"/>
        <w:rPr>
          <w:color w:val="000000" w:themeColor="text1"/>
          <w:sz w:val="22"/>
          <w:szCs w:val="22"/>
        </w:rPr>
      </w:pPr>
    </w:p>
    <w:p w14:paraId="70806307" w14:textId="77777777" w:rsidR="006F3AEA" w:rsidRPr="004F6240" w:rsidRDefault="006F3AEA" w:rsidP="006F3AEA">
      <w:pPr>
        <w:jc w:val="both"/>
        <w:rPr>
          <w:color w:val="000000" w:themeColor="text1"/>
          <w:sz w:val="22"/>
          <w:szCs w:val="22"/>
        </w:rPr>
      </w:pPr>
      <w:hyperlink r:id="rId95" w:history="1">
        <w:r w:rsidRPr="004F6240">
          <w:rPr>
            <w:rStyle w:val="Hyperlink"/>
            <w:sz w:val="22"/>
            <w:szCs w:val="22"/>
          </w:rPr>
          <w:t>HB 981</w:t>
        </w:r>
      </w:hyperlink>
      <w:r w:rsidRPr="004F6240">
        <w:rPr>
          <w:color w:val="000000" w:themeColor="text1"/>
          <w:sz w:val="22"/>
          <w:szCs w:val="22"/>
        </w:rPr>
        <w:t>, Nurse and PA prescriptive authorizations (Rep. Alan Powell – R)</w:t>
      </w:r>
    </w:p>
    <w:p w14:paraId="0863ECAC" w14:textId="77777777" w:rsidR="006F3AEA" w:rsidRPr="00D92826" w:rsidRDefault="006F3AEA" w:rsidP="006F3AEA">
      <w:pPr>
        <w:jc w:val="both"/>
        <w:rPr>
          <w:color w:val="EE0000"/>
          <w:sz w:val="22"/>
          <w:szCs w:val="22"/>
        </w:rPr>
      </w:pPr>
      <w:r w:rsidRPr="004F6240">
        <w:rPr>
          <w:color w:val="000000" w:themeColor="text1"/>
          <w:sz w:val="22"/>
          <w:szCs w:val="22"/>
        </w:rPr>
        <w:t xml:space="preserve">Relating to physicians, assistants, and others, to expand certain advanced practice registered nurse and physician assistant prescriptive authorizations. To increase certain prescriptive authorizations from five-day to 30-day supplies: to remove certain prohibitions on prescriptions for minors, to provide authorization to order stimulants. </w:t>
      </w:r>
      <w:r w:rsidRPr="004F6240">
        <w:rPr>
          <w:b/>
          <w:bCs/>
          <w:color w:val="000000" w:themeColor="text1"/>
          <w:sz w:val="22"/>
          <w:szCs w:val="22"/>
        </w:rPr>
        <w:t>Status:</w:t>
      </w:r>
      <w:r w:rsidRPr="004F6240">
        <w:rPr>
          <w:color w:val="000000" w:themeColor="text1"/>
          <w:sz w:val="22"/>
          <w:szCs w:val="22"/>
        </w:rPr>
        <w:t xml:space="preserve"> Referred to Public and Community Health Cmte</w:t>
      </w:r>
      <w:r>
        <w:rPr>
          <w:color w:val="000000" w:themeColor="text1"/>
          <w:sz w:val="22"/>
          <w:szCs w:val="22"/>
        </w:rPr>
        <w:t xml:space="preserve"> </w:t>
      </w:r>
      <w:r>
        <w:rPr>
          <w:color w:val="EE0000"/>
          <w:sz w:val="22"/>
          <w:szCs w:val="22"/>
        </w:rPr>
        <w:t>DEAD</w:t>
      </w:r>
    </w:p>
    <w:p w14:paraId="7C7B2FF6" w14:textId="77777777" w:rsidR="006F3AEA" w:rsidRPr="004F6240" w:rsidRDefault="006F3AEA" w:rsidP="006F3AEA">
      <w:pPr>
        <w:jc w:val="both"/>
        <w:rPr>
          <w:color w:val="000000" w:themeColor="text1"/>
          <w:sz w:val="22"/>
          <w:szCs w:val="22"/>
        </w:rPr>
      </w:pPr>
    </w:p>
    <w:p w14:paraId="1CEBFA63" w14:textId="77777777" w:rsidR="006F3AEA" w:rsidRPr="004F6240" w:rsidRDefault="006F3AEA" w:rsidP="006F3AEA">
      <w:pPr>
        <w:jc w:val="both"/>
        <w:rPr>
          <w:color w:val="000000" w:themeColor="text1"/>
          <w:sz w:val="22"/>
          <w:szCs w:val="22"/>
        </w:rPr>
      </w:pPr>
      <w:hyperlink r:id="rId96" w:history="1">
        <w:r w:rsidRPr="004F6240">
          <w:rPr>
            <w:rStyle w:val="Hyperlink"/>
            <w:sz w:val="22"/>
            <w:szCs w:val="22"/>
          </w:rPr>
          <w:t>HB 991,</w:t>
        </w:r>
      </w:hyperlink>
      <w:r w:rsidRPr="004F6240">
        <w:rPr>
          <w:color w:val="000000" w:themeColor="text1"/>
          <w:sz w:val="22"/>
          <w:szCs w:val="22"/>
        </w:rPr>
        <w:t xml:space="preserve"> Tech Contractor Healthcare (Rep. Todd Jones – R)</w:t>
      </w:r>
    </w:p>
    <w:p w14:paraId="23F171C5" w14:textId="77777777" w:rsidR="006F3AEA" w:rsidRPr="00D92826" w:rsidRDefault="006F3AEA" w:rsidP="006F3AEA">
      <w:pPr>
        <w:jc w:val="both"/>
        <w:rPr>
          <w:color w:val="EE0000"/>
          <w:sz w:val="22"/>
          <w:szCs w:val="22"/>
        </w:rPr>
      </w:pPr>
      <w:r w:rsidRPr="004F6240">
        <w:rPr>
          <w:color w:val="000000" w:themeColor="text1"/>
          <w:sz w:val="22"/>
          <w:szCs w:val="22"/>
        </w:rPr>
        <w:t xml:space="preserve">So as to provide for an exception to the definition of employment for certain services performed by certain healthcare technology platform contractors utilizing a healthcare technology platform company’s application or platform to facilitate such services. </w:t>
      </w:r>
      <w:r w:rsidRPr="004F6240">
        <w:rPr>
          <w:b/>
          <w:bCs/>
          <w:color w:val="000000" w:themeColor="text1"/>
          <w:sz w:val="22"/>
          <w:szCs w:val="22"/>
        </w:rPr>
        <w:t>Status:</w:t>
      </w:r>
      <w:r w:rsidRPr="004F6240">
        <w:rPr>
          <w:color w:val="000000" w:themeColor="text1"/>
          <w:sz w:val="22"/>
          <w:szCs w:val="22"/>
        </w:rPr>
        <w:t xml:space="preserve"> Referred to Industry and Labor Cmte</w:t>
      </w:r>
      <w:r>
        <w:rPr>
          <w:color w:val="000000" w:themeColor="text1"/>
          <w:sz w:val="22"/>
          <w:szCs w:val="22"/>
        </w:rPr>
        <w:t xml:space="preserve">, Passed Cmte by Substitute, Pending Rules Cmte </w:t>
      </w:r>
      <w:r>
        <w:rPr>
          <w:color w:val="EE0000"/>
          <w:sz w:val="22"/>
          <w:szCs w:val="22"/>
        </w:rPr>
        <w:t>DEAD</w:t>
      </w:r>
    </w:p>
    <w:p w14:paraId="00A66930" w14:textId="77777777" w:rsidR="006F3AEA" w:rsidRPr="004F6240" w:rsidRDefault="006F3AEA" w:rsidP="006F3AEA">
      <w:pPr>
        <w:jc w:val="both"/>
        <w:rPr>
          <w:color w:val="000000" w:themeColor="text1"/>
          <w:sz w:val="22"/>
          <w:szCs w:val="22"/>
        </w:rPr>
      </w:pPr>
    </w:p>
    <w:p w14:paraId="0B1E0905" w14:textId="77777777" w:rsidR="006F3AEA" w:rsidRPr="004F6240" w:rsidRDefault="006F3AEA" w:rsidP="006F3AEA">
      <w:pPr>
        <w:jc w:val="both"/>
        <w:rPr>
          <w:color w:val="000000" w:themeColor="text1"/>
          <w:sz w:val="22"/>
          <w:szCs w:val="22"/>
        </w:rPr>
      </w:pPr>
      <w:hyperlink r:id="rId97" w:history="1">
        <w:r w:rsidRPr="004F6240">
          <w:rPr>
            <w:rStyle w:val="Hyperlink"/>
            <w:sz w:val="22"/>
            <w:szCs w:val="22"/>
          </w:rPr>
          <w:t>HB 1273,</w:t>
        </w:r>
      </w:hyperlink>
      <w:r w:rsidRPr="004F6240">
        <w:rPr>
          <w:color w:val="000000" w:themeColor="text1"/>
          <w:sz w:val="22"/>
          <w:szCs w:val="22"/>
        </w:rPr>
        <w:t xml:space="preserve"> Podiatry Physicians Assistants (Rep. Angie O’Steen – R)</w:t>
      </w:r>
    </w:p>
    <w:p w14:paraId="1A4CA93C" w14:textId="77777777" w:rsidR="006F3AEA" w:rsidRPr="00D92826" w:rsidRDefault="006F3AEA" w:rsidP="006F3AEA">
      <w:pPr>
        <w:jc w:val="both"/>
        <w:rPr>
          <w:color w:val="EE0000"/>
          <w:sz w:val="22"/>
          <w:szCs w:val="22"/>
        </w:rPr>
      </w:pPr>
      <w:r w:rsidRPr="004F6240">
        <w:rPr>
          <w:color w:val="000000" w:themeColor="text1"/>
          <w:sz w:val="22"/>
          <w:szCs w:val="22"/>
        </w:rPr>
        <w:t xml:space="preserve">So as to authorize physician assistants to receive certain delegated authorities from podiatric physicians; to provide for definitions; to amend Chapter 35 of Title 43 of the Official Code of Georgia Annotated, relating to podiatry </w:t>
      </w:r>
      <w:r w:rsidRPr="009D48E4">
        <w:rPr>
          <w:color w:val="000000" w:themeColor="text1"/>
          <w:sz w:val="22"/>
          <w:szCs w:val="22"/>
        </w:rPr>
        <w:t xml:space="preserve">practice, so as to authorize podiatric physicians to delegate certain authorities to physician assistants. </w:t>
      </w:r>
      <w:r w:rsidRPr="009D48E4">
        <w:rPr>
          <w:b/>
          <w:bCs/>
          <w:color w:val="000000" w:themeColor="text1"/>
          <w:sz w:val="22"/>
          <w:szCs w:val="22"/>
        </w:rPr>
        <w:t>Status:</w:t>
      </w:r>
      <w:r w:rsidRPr="009D48E4">
        <w:rPr>
          <w:color w:val="000000" w:themeColor="text1"/>
          <w:sz w:val="22"/>
          <w:szCs w:val="22"/>
        </w:rPr>
        <w:t xml:space="preserve"> Referred to Health </w:t>
      </w:r>
      <w:r>
        <w:rPr>
          <w:color w:val="000000" w:themeColor="text1"/>
          <w:sz w:val="22"/>
          <w:szCs w:val="22"/>
        </w:rPr>
        <w:t>C</w:t>
      </w:r>
      <w:r w:rsidRPr="009D48E4">
        <w:rPr>
          <w:color w:val="000000" w:themeColor="text1"/>
          <w:sz w:val="22"/>
          <w:szCs w:val="22"/>
        </w:rPr>
        <w:t>mte</w:t>
      </w:r>
      <w:r>
        <w:rPr>
          <w:color w:val="000000" w:themeColor="text1"/>
          <w:sz w:val="22"/>
          <w:szCs w:val="22"/>
        </w:rPr>
        <w:t xml:space="preserve"> </w:t>
      </w:r>
      <w:r>
        <w:rPr>
          <w:color w:val="EE0000"/>
          <w:sz w:val="22"/>
          <w:szCs w:val="22"/>
        </w:rPr>
        <w:t>DEAD</w:t>
      </w:r>
    </w:p>
    <w:p w14:paraId="0A052C6B" w14:textId="77777777" w:rsidR="006F3AEA" w:rsidRDefault="006F3AEA" w:rsidP="006F3AEA">
      <w:pPr>
        <w:jc w:val="both"/>
        <w:rPr>
          <w:color w:val="000000" w:themeColor="text1"/>
          <w:sz w:val="22"/>
          <w:szCs w:val="22"/>
        </w:rPr>
      </w:pPr>
    </w:p>
    <w:p w14:paraId="0385B6E4" w14:textId="77777777" w:rsidR="006F3AEA" w:rsidRDefault="006F3AEA" w:rsidP="006F3AEA">
      <w:pPr>
        <w:jc w:val="both"/>
        <w:rPr>
          <w:color w:val="000000" w:themeColor="text1"/>
          <w:sz w:val="22"/>
          <w:szCs w:val="22"/>
        </w:rPr>
      </w:pPr>
      <w:hyperlink r:id="rId98" w:history="1">
        <w:r w:rsidRPr="00273BDC">
          <w:rPr>
            <w:rStyle w:val="Hyperlink"/>
            <w:sz w:val="22"/>
            <w:szCs w:val="22"/>
          </w:rPr>
          <w:t>HB 1295,</w:t>
        </w:r>
      </w:hyperlink>
      <w:r>
        <w:rPr>
          <w:color w:val="000000" w:themeColor="text1"/>
          <w:sz w:val="22"/>
          <w:szCs w:val="22"/>
        </w:rPr>
        <w:t xml:space="preserve"> Physician Assistant Licensure Compact (Rep. Sharon Cooper – R)</w:t>
      </w:r>
    </w:p>
    <w:p w14:paraId="3BC5F287" w14:textId="2A0B5D86" w:rsidR="006F3AEA" w:rsidRPr="000F53A6" w:rsidRDefault="006F3AEA" w:rsidP="006F3AEA">
      <w:pPr>
        <w:jc w:val="both"/>
        <w:rPr>
          <w:color w:val="00B050"/>
          <w:sz w:val="22"/>
          <w:szCs w:val="22"/>
        </w:rPr>
      </w:pPr>
      <w:r>
        <w:rPr>
          <w:color w:val="000000" w:themeColor="text1"/>
          <w:sz w:val="22"/>
          <w:szCs w:val="22"/>
        </w:rPr>
        <w:t>S</w:t>
      </w:r>
      <w:r w:rsidRPr="00273BDC">
        <w:rPr>
          <w:color w:val="000000" w:themeColor="text1"/>
          <w:sz w:val="22"/>
          <w:szCs w:val="22"/>
        </w:rPr>
        <w:t>o as to enter into an interstate compact known as the "PA Licensure Compact"; to revise provisions relating to the Georgia Composite Medical Board</w:t>
      </w:r>
      <w:r>
        <w:rPr>
          <w:color w:val="000000" w:themeColor="text1"/>
          <w:sz w:val="22"/>
          <w:szCs w:val="22"/>
        </w:rPr>
        <w:t>.</w:t>
      </w:r>
      <w:r w:rsidRPr="00880805">
        <w:rPr>
          <w:b/>
          <w:bCs/>
          <w:color w:val="000000" w:themeColor="text1"/>
          <w:sz w:val="22"/>
          <w:szCs w:val="22"/>
        </w:rPr>
        <w:t xml:space="preserve"> Status</w:t>
      </w:r>
      <w:r w:rsidRPr="00273BDC">
        <w:rPr>
          <w:color w:val="00B050"/>
          <w:sz w:val="22"/>
          <w:szCs w:val="22"/>
        </w:rPr>
        <w:t xml:space="preserve">: </w:t>
      </w:r>
      <w:r w:rsidRPr="00F96C26">
        <w:rPr>
          <w:color w:val="000000" w:themeColor="text1"/>
          <w:sz w:val="22"/>
          <w:szCs w:val="22"/>
        </w:rPr>
        <w:t>Referred to Health Cmte</w:t>
      </w:r>
      <w:r>
        <w:rPr>
          <w:color w:val="000000" w:themeColor="text1"/>
          <w:sz w:val="22"/>
          <w:szCs w:val="22"/>
        </w:rPr>
        <w:t xml:space="preserve">, </w:t>
      </w:r>
      <w:r w:rsidRPr="008F085E">
        <w:rPr>
          <w:color w:val="000000" w:themeColor="text1"/>
          <w:sz w:val="22"/>
          <w:szCs w:val="22"/>
        </w:rPr>
        <w:t>Passed Cmte by Substitute, Pending Rules Cmte</w:t>
      </w:r>
      <w:r>
        <w:rPr>
          <w:color w:val="000000" w:themeColor="text1"/>
          <w:sz w:val="22"/>
          <w:szCs w:val="22"/>
        </w:rPr>
        <w:t xml:space="preserve">, </w:t>
      </w:r>
      <w:r w:rsidRPr="00075E1E">
        <w:rPr>
          <w:color w:val="000000" w:themeColor="text1"/>
          <w:sz w:val="22"/>
          <w:szCs w:val="22"/>
        </w:rPr>
        <w:t>Passed House by Substitute, Sent to Senate, Referred to Regulated Industries Cmte</w:t>
      </w:r>
      <w:r>
        <w:rPr>
          <w:color w:val="000000" w:themeColor="text1"/>
          <w:sz w:val="22"/>
          <w:szCs w:val="22"/>
        </w:rPr>
        <w:t xml:space="preserve">, </w:t>
      </w:r>
      <w:r w:rsidRPr="00B36BF4">
        <w:rPr>
          <w:color w:val="000000" w:themeColor="text1"/>
          <w:sz w:val="22"/>
          <w:szCs w:val="22"/>
        </w:rPr>
        <w:t>Passed Cmte, Pending Rules Cmte</w:t>
      </w:r>
      <w:r w:rsidR="000F53A6">
        <w:rPr>
          <w:color w:val="000000" w:themeColor="text1"/>
          <w:sz w:val="22"/>
          <w:szCs w:val="22"/>
        </w:rPr>
        <w:t xml:space="preserve">, </w:t>
      </w:r>
      <w:r w:rsidR="000F53A6">
        <w:rPr>
          <w:color w:val="00B050"/>
          <w:sz w:val="22"/>
          <w:szCs w:val="22"/>
        </w:rPr>
        <w:t>Senate Tabled</w:t>
      </w:r>
    </w:p>
    <w:p w14:paraId="33F5EEE3" w14:textId="77777777" w:rsidR="006F3AEA" w:rsidRPr="00075E1E" w:rsidRDefault="006F3AEA" w:rsidP="006F3AEA">
      <w:pPr>
        <w:jc w:val="both"/>
        <w:rPr>
          <w:color w:val="000000" w:themeColor="text1"/>
          <w:sz w:val="22"/>
          <w:szCs w:val="22"/>
        </w:rPr>
      </w:pPr>
    </w:p>
    <w:p w14:paraId="7CDA416B" w14:textId="77777777" w:rsidR="006F3AEA" w:rsidRDefault="006F3AEA" w:rsidP="006F3AEA">
      <w:pPr>
        <w:jc w:val="both"/>
        <w:rPr>
          <w:sz w:val="22"/>
          <w:szCs w:val="22"/>
        </w:rPr>
      </w:pPr>
      <w:hyperlink r:id="rId99">
        <w:r w:rsidRPr="004F6240">
          <w:rPr>
            <w:rStyle w:val="Hyperlink"/>
            <w:sz w:val="22"/>
            <w:szCs w:val="22"/>
          </w:rPr>
          <w:t>SB 169,</w:t>
        </w:r>
      </w:hyperlink>
      <w:r w:rsidRPr="004F6240">
        <w:rPr>
          <w:sz w:val="22"/>
          <w:szCs w:val="22"/>
        </w:rPr>
        <w:t xml:space="preserve"> Certain education and training requirements for dry needling (Sen. Shawn Still – R) </w:t>
      </w:r>
    </w:p>
    <w:p w14:paraId="5C0CA699" w14:textId="77777777" w:rsidR="006F3AEA" w:rsidRPr="00D92826" w:rsidRDefault="006F3AEA" w:rsidP="006F3AEA">
      <w:pPr>
        <w:jc w:val="both"/>
        <w:rPr>
          <w:color w:val="EE0000"/>
          <w:sz w:val="22"/>
          <w:szCs w:val="22"/>
        </w:rPr>
      </w:pPr>
      <w:r w:rsidRPr="004F6240">
        <w:rPr>
          <w:sz w:val="22"/>
          <w:szCs w:val="22"/>
        </w:rPr>
        <w:t xml:space="preserve">To require licensed physical therapists who perform dry needling to complete certain education and training requirements; so as to provide for certain education and training requirements for the performance of dry needling </w:t>
      </w:r>
      <w:r w:rsidRPr="004F6240">
        <w:rPr>
          <w:b/>
          <w:bCs/>
          <w:sz w:val="22"/>
          <w:szCs w:val="22"/>
        </w:rPr>
        <w:t>Status</w:t>
      </w:r>
      <w:r w:rsidRPr="004F6240">
        <w:rPr>
          <w:b/>
          <w:bCs/>
          <w:color w:val="000000"/>
          <w:sz w:val="22"/>
          <w:szCs w:val="22"/>
        </w:rPr>
        <w:t xml:space="preserve">: </w:t>
      </w:r>
      <w:r w:rsidRPr="004F6240">
        <w:rPr>
          <w:color w:val="000000"/>
          <w:sz w:val="22"/>
          <w:szCs w:val="22"/>
        </w:rPr>
        <w:t>Referred to Health and Human Services Cmte</w:t>
      </w:r>
      <w:r>
        <w:rPr>
          <w:color w:val="000000"/>
          <w:sz w:val="22"/>
          <w:szCs w:val="22"/>
        </w:rPr>
        <w:t xml:space="preserve"> </w:t>
      </w:r>
      <w:r>
        <w:rPr>
          <w:color w:val="EE0000"/>
          <w:sz w:val="22"/>
          <w:szCs w:val="22"/>
        </w:rPr>
        <w:t>DEAD</w:t>
      </w:r>
    </w:p>
    <w:p w14:paraId="6C6017AB" w14:textId="77777777" w:rsidR="006F3AEA" w:rsidRDefault="006F3AEA" w:rsidP="006F3AEA">
      <w:pPr>
        <w:jc w:val="both"/>
        <w:rPr>
          <w:color w:val="000000"/>
          <w:sz w:val="22"/>
          <w:szCs w:val="22"/>
        </w:rPr>
      </w:pPr>
    </w:p>
    <w:p w14:paraId="3D78DE07" w14:textId="77777777" w:rsidR="006F3AEA" w:rsidRDefault="006F3AEA" w:rsidP="006F3AEA">
      <w:pPr>
        <w:jc w:val="both"/>
        <w:rPr>
          <w:color w:val="000000"/>
          <w:sz w:val="22"/>
          <w:szCs w:val="22"/>
        </w:rPr>
      </w:pPr>
      <w:hyperlink r:id="rId100" w:history="1">
        <w:r w:rsidRPr="00273BDC">
          <w:rPr>
            <w:rStyle w:val="Hyperlink"/>
            <w:sz w:val="22"/>
            <w:szCs w:val="22"/>
          </w:rPr>
          <w:t>SB 500,</w:t>
        </w:r>
      </w:hyperlink>
      <w:r>
        <w:rPr>
          <w:color w:val="000000"/>
          <w:sz w:val="22"/>
          <w:szCs w:val="22"/>
        </w:rPr>
        <w:t xml:space="preserve"> Behavioral Health Care Workforce Data Base (Sen. Mike Hodges – R)</w:t>
      </w:r>
    </w:p>
    <w:p w14:paraId="60EA8364" w14:textId="782E5023" w:rsidR="006F3AEA" w:rsidRPr="000F53A6" w:rsidRDefault="006F3AEA" w:rsidP="006F3AEA">
      <w:pPr>
        <w:jc w:val="both"/>
        <w:rPr>
          <w:color w:val="00B050"/>
          <w:sz w:val="22"/>
          <w:szCs w:val="22"/>
        </w:rPr>
      </w:pPr>
      <w:r>
        <w:rPr>
          <w:sz w:val="22"/>
          <w:szCs w:val="22"/>
        </w:rPr>
        <w:t>S</w:t>
      </w:r>
      <w:r w:rsidRPr="00273BDC">
        <w:rPr>
          <w:sz w:val="22"/>
          <w:szCs w:val="22"/>
        </w:rPr>
        <w:t>o as to expand the Behavioral Health Care Workforce Data Base to include data from licensed health care professionals; to revise definitions; to rename such data base as the Health Care Workforce Data Base</w:t>
      </w:r>
      <w:r>
        <w:rPr>
          <w:sz w:val="22"/>
          <w:szCs w:val="22"/>
        </w:rPr>
        <w:t xml:space="preserve">. </w:t>
      </w:r>
      <w:r w:rsidRPr="00880805">
        <w:rPr>
          <w:b/>
          <w:bCs/>
          <w:color w:val="000000" w:themeColor="text1"/>
          <w:sz w:val="22"/>
          <w:szCs w:val="22"/>
        </w:rPr>
        <w:t>Status:</w:t>
      </w:r>
      <w:r w:rsidRPr="00880805">
        <w:rPr>
          <w:color w:val="000000" w:themeColor="text1"/>
          <w:sz w:val="22"/>
          <w:szCs w:val="22"/>
        </w:rPr>
        <w:t xml:space="preserve"> </w:t>
      </w:r>
      <w:r w:rsidRPr="00F96C26">
        <w:rPr>
          <w:color w:val="000000" w:themeColor="text1"/>
          <w:sz w:val="22"/>
          <w:szCs w:val="22"/>
        </w:rPr>
        <w:t>Referred to Health and Human Services Cmte</w:t>
      </w:r>
      <w:r>
        <w:rPr>
          <w:color w:val="000000" w:themeColor="text1"/>
          <w:sz w:val="22"/>
          <w:szCs w:val="22"/>
        </w:rPr>
        <w:t xml:space="preserve">, </w:t>
      </w:r>
      <w:r w:rsidRPr="008F085E">
        <w:rPr>
          <w:color w:val="000000" w:themeColor="text1"/>
          <w:sz w:val="22"/>
          <w:szCs w:val="22"/>
        </w:rPr>
        <w:t>Passed Cmte, Pending Rules Cmte, Passed Senate, Sent to House</w:t>
      </w:r>
      <w:r>
        <w:rPr>
          <w:color w:val="000000" w:themeColor="text1"/>
          <w:sz w:val="22"/>
          <w:szCs w:val="22"/>
        </w:rPr>
        <w:t xml:space="preserve">, </w:t>
      </w:r>
      <w:r w:rsidRPr="00075E1E">
        <w:rPr>
          <w:color w:val="000000" w:themeColor="text1"/>
          <w:sz w:val="22"/>
          <w:szCs w:val="22"/>
        </w:rPr>
        <w:t>Referred to Public and Community Health</w:t>
      </w:r>
      <w:r>
        <w:rPr>
          <w:color w:val="000000" w:themeColor="text1"/>
          <w:sz w:val="22"/>
          <w:szCs w:val="22"/>
        </w:rPr>
        <w:t xml:space="preserve">, </w:t>
      </w:r>
      <w:r w:rsidRPr="003832DE">
        <w:rPr>
          <w:color w:val="000000" w:themeColor="text1"/>
          <w:sz w:val="22"/>
          <w:szCs w:val="22"/>
        </w:rPr>
        <w:t>Passed Cmte by Substitute, Pending Rules Cmte</w:t>
      </w:r>
      <w:r w:rsidR="000F53A6">
        <w:rPr>
          <w:color w:val="000000" w:themeColor="text1"/>
          <w:sz w:val="22"/>
          <w:szCs w:val="22"/>
        </w:rPr>
        <w:t xml:space="preserve">, </w:t>
      </w:r>
      <w:r w:rsidR="000F53A6">
        <w:rPr>
          <w:color w:val="00B050"/>
          <w:sz w:val="22"/>
          <w:szCs w:val="22"/>
        </w:rPr>
        <w:t>To Governor Kemp</w:t>
      </w:r>
    </w:p>
    <w:p w14:paraId="1FBF6CCB" w14:textId="77777777" w:rsidR="006F3AEA" w:rsidRPr="00F96C26" w:rsidRDefault="006F3AEA" w:rsidP="006F3AEA">
      <w:pPr>
        <w:jc w:val="both"/>
        <w:rPr>
          <w:color w:val="000000" w:themeColor="text1"/>
          <w:sz w:val="22"/>
          <w:szCs w:val="22"/>
        </w:rPr>
      </w:pPr>
    </w:p>
    <w:p w14:paraId="0DBD7CF1" w14:textId="77777777" w:rsidR="006F3AEA" w:rsidRDefault="006F3AEA" w:rsidP="006F3AEA">
      <w:pPr>
        <w:jc w:val="center"/>
        <w:rPr>
          <w:b/>
          <w:bCs/>
          <w:color w:val="000000"/>
          <w:sz w:val="22"/>
          <w:szCs w:val="22"/>
          <w:shd w:val="clear" w:color="auto" w:fill="FFFFFF"/>
        </w:rPr>
      </w:pPr>
      <w:bookmarkStart w:id="10" w:name="HospitalsCON"/>
      <w:r w:rsidRPr="004F6240">
        <w:rPr>
          <w:b/>
          <w:bCs/>
          <w:color w:val="000000"/>
          <w:sz w:val="22"/>
          <w:szCs w:val="22"/>
          <w:shd w:val="clear" w:color="auto" w:fill="FFFFFF"/>
        </w:rPr>
        <w:t>Hospitals -- CON (Certificate of Need)</w:t>
      </w:r>
    </w:p>
    <w:p w14:paraId="396EF12F" w14:textId="77777777" w:rsidR="006F3AEA" w:rsidRPr="004F6240" w:rsidRDefault="006F3AEA" w:rsidP="006F3AEA">
      <w:pPr>
        <w:jc w:val="both"/>
        <w:rPr>
          <w:b/>
          <w:bCs/>
          <w:color w:val="000000"/>
          <w:sz w:val="22"/>
          <w:szCs w:val="22"/>
          <w:shd w:val="clear" w:color="auto" w:fill="FFFFFF"/>
        </w:rPr>
      </w:pPr>
    </w:p>
    <w:p w14:paraId="7027646C" w14:textId="77777777" w:rsidR="006F3AEA" w:rsidRDefault="006F3AEA" w:rsidP="006F3AEA">
      <w:pPr>
        <w:jc w:val="both"/>
        <w:rPr>
          <w:color w:val="000000"/>
          <w:sz w:val="22"/>
          <w:szCs w:val="22"/>
        </w:rPr>
      </w:pPr>
      <w:hyperlink r:id="rId101" w:history="1">
        <w:r w:rsidRPr="00273BDC">
          <w:rPr>
            <w:rStyle w:val="Hyperlink"/>
            <w:sz w:val="22"/>
            <w:szCs w:val="22"/>
          </w:rPr>
          <w:t>HB 1292,</w:t>
        </w:r>
      </w:hyperlink>
      <w:r>
        <w:rPr>
          <w:color w:val="000000"/>
          <w:sz w:val="22"/>
          <w:szCs w:val="22"/>
        </w:rPr>
        <w:t xml:space="preserve"> CON Exempt Veterans Nursing Homes (Rep. Spencer Frye – D)</w:t>
      </w:r>
    </w:p>
    <w:p w14:paraId="324486F6" w14:textId="77777777" w:rsidR="006F3AEA" w:rsidRPr="00D92826" w:rsidRDefault="006F3AEA" w:rsidP="006F3AEA">
      <w:pPr>
        <w:jc w:val="both"/>
        <w:rPr>
          <w:color w:val="EE0000"/>
          <w:sz w:val="22"/>
          <w:szCs w:val="22"/>
        </w:rPr>
      </w:pPr>
      <w:r>
        <w:rPr>
          <w:sz w:val="22"/>
          <w:szCs w:val="22"/>
        </w:rPr>
        <w:t>S</w:t>
      </w:r>
      <w:r w:rsidRPr="00273BDC">
        <w:rPr>
          <w:sz w:val="22"/>
          <w:szCs w:val="22"/>
        </w:rPr>
        <w:t>o as to exempt from certificate of need requirements certain nursing homes for war veterans</w:t>
      </w:r>
      <w:r>
        <w:rPr>
          <w:sz w:val="22"/>
          <w:szCs w:val="22"/>
        </w:rPr>
        <w:t xml:space="preserve">. </w:t>
      </w:r>
      <w:r w:rsidRPr="00880805">
        <w:rPr>
          <w:b/>
          <w:bCs/>
          <w:color w:val="000000" w:themeColor="text1"/>
          <w:sz w:val="22"/>
          <w:szCs w:val="22"/>
        </w:rPr>
        <w:t>Status:</w:t>
      </w:r>
      <w:r w:rsidRPr="00880805">
        <w:rPr>
          <w:color w:val="000000" w:themeColor="text1"/>
          <w:sz w:val="22"/>
          <w:szCs w:val="22"/>
        </w:rPr>
        <w:t xml:space="preserve"> </w:t>
      </w:r>
      <w:r w:rsidRPr="00F96C26">
        <w:rPr>
          <w:color w:val="000000" w:themeColor="text1"/>
          <w:sz w:val="22"/>
          <w:szCs w:val="22"/>
        </w:rPr>
        <w:t>Referred to Health Cmte</w:t>
      </w:r>
      <w:r>
        <w:rPr>
          <w:color w:val="000000" w:themeColor="text1"/>
          <w:sz w:val="22"/>
          <w:szCs w:val="22"/>
        </w:rPr>
        <w:t xml:space="preserve">, </w:t>
      </w:r>
      <w:r w:rsidRPr="008F085E">
        <w:rPr>
          <w:color w:val="000000" w:themeColor="text1"/>
          <w:sz w:val="22"/>
          <w:szCs w:val="22"/>
        </w:rPr>
        <w:t>Passed Cmte, Pending Rules Cmte</w:t>
      </w:r>
      <w:r>
        <w:rPr>
          <w:color w:val="000000" w:themeColor="text1"/>
          <w:sz w:val="22"/>
          <w:szCs w:val="22"/>
        </w:rPr>
        <w:t xml:space="preserve"> </w:t>
      </w:r>
      <w:r>
        <w:rPr>
          <w:color w:val="EE0000"/>
          <w:sz w:val="22"/>
          <w:szCs w:val="22"/>
        </w:rPr>
        <w:t>DEAD</w:t>
      </w:r>
    </w:p>
    <w:p w14:paraId="09FA4B49" w14:textId="77777777" w:rsidR="006F3AEA" w:rsidRPr="008F085E" w:rsidRDefault="006F3AEA" w:rsidP="006F3AEA">
      <w:pPr>
        <w:jc w:val="both"/>
        <w:rPr>
          <w:color w:val="000000" w:themeColor="text1"/>
          <w:sz w:val="22"/>
          <w:szCs w:val="22"/>
        </w:rPr>
      </w:pPr>
    </w:p>
    <w:p w14:paraId="6226E0AC" w14:textId="77777777" w:rsidR="006F3AEA" w:rsidRPr="004F6240" w:rsidRDefault="006F3AEA" w:rsidP="006F3AEA">
      <w:pPr>
        <w:jc w:val="both"/>
        <w:rPr>
          <w:color w:val="273E47"/>
          <w:sz w:val="22"/>
          <w:szCs w:val="22"/>
        </w:rPr>
      </w:pPr>
      <w:hyperlink r:id="rId102" w:history="1">
        <w:r w:rsidRPr="004F6240">
          <w:rPr>
            <w:rStyle w:val="Hyperlink"/>
            <w:sz w:val="22"/>
            <w:szCs w:val="22"/>
            <w:shd w:val="clear" w:color="auto" w:fill="FFFFFF"/>
          </w:rPr>
          <w:t>SB 95,</w:t>
        </w:r>
      </w:hyperlink>
      <w:r w:rsidRPr="004F6240">
        <w:rPr>
          <w:color w:val="000000"/>
          <w:sz w:val="22"/>
          <w:szCs w:val="22"/>
          <w:shd w:val="clear" w:color="auto" w:fill="FFFFFF"/>
        </w:rPr>
        <w:t xml:space="preserve"> </w:t>
      </w:r>
      <w:r w:rsidRPr="004F6240">
        <w:rPr>
          <w:color w:val="273E47"/>
          <w:sz w:val="22"/>
          <w:szCs w:val="22"/>
        </w:rPr>
        <w:t>Exemption from CON requirements concerning life plan communities (Sen. Ben Watson – R)</w:t>
      </w:r>
    </w:p>
    <w:p w14:paraId="08860652" w14:textId="77777777" w:rsidR="006F3AEA" w:rsidRPr="00D92826" w:rsidRDefault="006F3AEA" w:rsidP="006F3AEA">
      <w:pPr>
        <w:jc w:val="both"/>
        <w:rPr>
          <w:color w:val="EE0000"/>
          <w:sz w:val="22"/>
          <w:szCs w:val="22"/>
          <w:shd w:val="clear" w:color="auto" w:fill="FFFFFF"/>
        </w:rPr>
      </w:pPr>
      <w:r w:rsidRPr="004F6240">
        <w:rPr>
          <w:color w:val="212529"/>
          <w:sz w:val="22"/>
          <w:szCs w:val="22"/>
          <w:shd w:val="clear" w:color="auto" w:fill="FFFFFF"/>
        </w:rPr>
        <w:t xml:space="preserve">Relating to exemptions from the certificate of need program, so as to revise an exemption from certificate of need requirements concerning life plan communities. </w:t>
      </w:r>
      <w:r w:rsidRPr="004F6240">
        <w:rPr>
          <w:b/>
          <w:bCs/>
          <w:color w:val="212529"/>
          <w:sz w:val="22"/>
          <w:szCs w:val="22"/>
          <w:shd w:val="clear" w:color="auto" w:fill="FFFFFF"/>
        </w:rPr>
        <w:t>Status:</w:t>
      </w:r>
      <w:r w:rsidRPr="004F6240">
        <w:rPr>
          <w:color w:val="212529"/>
          <w:sz w:val="22"/>
          <w:szCs w:val="22"/>
          <w:shd w:val="clear" w:color="auto" w:fill="FFFFFF"/>
        </w:rPr>
        <w:t xml:space="preserve"> Referred to Health and Human Services Cmte</w:t>
      </w:r>
      <w:r>
        <w:rPr>
          <w:color w:val="212529"/>
          <w:sz w:val="22"/>
          <w:szCs w:val="22"/>
          <w:shd w:val="clear" w:color="auto" w:fill="FFFFFF"/>
        </w:rPr>
        <w:t xml:space="preserve"> </w:t>
      </w:r>
      <w:r>
        <w:rPr>
          <w:color w:val="EE0000"/>
          <w:sz w:val="22"/>
          <w:szCs w:val="22"/>
          <w:shd w:val="clear" w:color="auto" w:fill="FFFFFF"/>
        </w:rPr>
        <w:t>DEAD</w:t>
      </w:r>
    </w:p>
    <w:p w14:paraId="18AD377B" w14:textId="77777777" w:rsidR="006F3AEA" w:rsidRDefault="006F3AEA" w:rsidP="006F3AEA">
      <w:pPr>
        <w:jc w:val="both"/>
        <w:rPr>
          <w:color w:val="212529"/>
          <w:sz w:val="22"/>
          <w:szCs w:val="22"/>
          <w:shd w:val="clear" w:color="auto" w:fill="FFFFFF"/>
        </w:rPr>
      </w:pPr>
    </w:p>
    <w:p w14:paraId="48362C4B" w14:textId="77777777" w:rsidR="006F3AEA" w:rsidRPr="001C162E" w:rsidRDefault="006F3AEA" w:rsidP="006F3AEA">
      <w:pPr>
        <w:jc w:val="both"/>
        <w:rPr>
          <w:color w:val="212529"/>
          <w:sz w:val="22"/>
          <w:szCs w:val="22"/>
          <w:shd w:val="clear" w:color="auto" w:fill="FFFFFF"/>
        </w:rPr>
      </w:pPr>
      <w:hyperlink r:id="rId103" w:history="1">
        <w:r w:rsidRPr="00446EDF">
          <w:rPr>
            <w:rStyle w:val="Hyperlink"/>
            <w:sz w:val="22"/>
            <w:szCs w:val="22"/>
            <w:shd w:val="clear" w:color="auto" w:fill="FFFFFF"/>
          </w:rPr>
          <w:t>SB 367</w:t>
        </w:r>
      </w:hyperlink>
      <w:r w:rsidRPr="001C162E">
        <w:rPr>
          <w:color w:val="212529"/>
          <w:sz w:val="22"/>
          <w:szCs w:val="22"/>
          <w:shd w:val="clear" w:color="auto" w:fill="FFFFFF"/>
        </w:rPr>
        <w:t xml:space="preserve">, </w:t>
      </w:r>
      <w:r>
        <w:rPr>
          <w:color w:val="212529"/>
          <w:sz w:val="22"/>
          <w:szCs w:val="22"/>
          <w:shd w:val="clear" w:color="auto" w:fill="FFFFFF"/>
        </w:rPr>
        <w:t>To provide CON exemption for treatment of cancer (Sen. Bill Cowsert – R)</w:t>
      </w:r>
    </w:p>
    <w:p w14:paraId="614E2571" w14:textId="14ACD99B" w:rsidR="006F3AEA" w:rsidRPr="00D92826" w:rsidRDefault="006F3AEA" w:rsidP="006F3AEA">
      <w:pPr>
        <w:jc w:val="both"/>
        <w:rPr>
          <w:color w:val="00B050"/>
          <w:sz w:val="22"/>
          <w:szCs w:val="22"/>
          <w:shd w:val="clear" w:color="auto" w:fill="FFFFFF"/>
        </w:rPr>
      </w:pPr>
      <w:r>
        <w:rPr>
          <w:color w:val="212529"/>
          <w:sz w:val="22"/>
          <w:szCs w:val="22"/>
          <w:shd w:val="clear" w:color="auto" w:fill="FFFFFF"/>
        </w:rPr>
        <w:t>R</w:t>
      </w:r>
      <w:r w:rsidRPr="001C162E">
        <w:rPr>
          <w:color w:val="212529"/>
          <w:sz w:val="22"/>
          <w:szCs w:val="22"/>
          <w:shd w:val="clear" w:color="auto" w:fill="FFFFFF"/>
        </w:rPr>
        <w:t>elating to exemptions from certificate of need requirements, so as to provide an exemption for health care facilities, services, and equipment dedicated exclusively to the treatment of cancer</w:t>
      </w:r>
      <w:r>
        <w:rPr>
          <w:color w:val="212529"/>
          <w:sz w:val="22"/>
          <w:szCs w:val="22"/>
          <w:shd w:val="clear" w:color="auto" w:fill="FFFFFF"/>
        </w:rPr>
        <w:t xml:space="preserve">. </w:t>
      </w:r>
      <w:r w:rsidRPr="001C162E">
        <w:rPr>
          <w:b/>
          <w:bCs/>
          <w:color w:val="212529"/>
          <w:sz w:val="22"/>
          <w:szCs w:val="22"/>
          <w:shd w:val="clear" w:color="auto" w:fill="FFFFFF"/>
        </w:rPr>
        <w:t>Status:</w:t>
      </w:r>
      <w:r>
        <w:rPr>
          <w:color w:val="212529"/>
          <w:sz w:val="22"/>
          <w:szCs w:val="22"/>
          <w:shd w:val="clear" w:color="auto" w:fill="FFFFFF"/>
        </w:rPr>
        <w:t xml:space="preserve"> </w:t>
      </w:r>
      <w:r w:rsidRPr="008F085E">
        <w:rPr>
          <w:color w:val="000000" w:themeColor="text1"/>
          <w:sz w:val="22"/>
          <w:szCs w:val="22"/>
          <w:shd w:val="clear" w:color="auto" w:fill="FFFFFF"/>
        </w:rPr>
        <w:t>Referred to Regulated Industries Cmte, Passed Cmte, Pending Rules Cmte</w:t>
      </w:r>
      <w:r>
        <w:rPr>
          <w:color w:val="000000" w:themeColor="text1"/>
          <w:sz w:val="22"/>
          <w:szCs w:val="22"/>
          <w:shd w:val="clear" w:color="auto" w:fill="FFFFFF"/>
        </w:rPr>
        <w:t xml:space="preserve">, </w:t>
      </w:r>
      <w:r w:rsidRPr="00075E1E">
        <w:rPr>
          <w:color w:val="000000" w:themeColor="text1"/>
          <w:sz w:val="22"/>
          <w:szCs w:val="22"/>
          <w:shd w:val="clear" w:color="auto" w:fill="FFFFFF"/>
        </w:rPr>
        <w:t>Passed Senate as Amended, Sent to House</w:t>
      </w:r>
      <w:r w:rsidR="000F53A6">
        <w:rPr>
          <w:color w:val="000000" w:themeColor="text1"/>
          <w:sz w:val="22"/>
          <w:szCs w:val="22"/>
          <w:shd w:val="clear" w:color="auto" w:fill="FFFFFF"/>
        </w:rPr>
        <w:t>, Hearing Held</w:t>
      </w:r>
    </w:p>
    <w:bookmarkEnd w:id="10"/>
    <w:p w14:paraId="0DFF44FC" w14:textId="77777777" w:rsidR="006F3AEA" w:rsidRPr="004F6240" w:rsidRDefault="006F3AEA" w:rsidP="006F3AEA">
      <w:pPr>
        <w:jc w:val="both"/>
        <w:rPr>
          <w:color w:val="FF0000"/>
          <w:sz w:val="22"/>
          <w:szCs w:val="22"/>
          <w:shd w:val="clear" w:color="auto" w:fill="FFFFFF"/>
        </w:rPr>
      </w:pPr>
    </w:p>
    <w:p w14:paraId="15061E5D" w14:textId="77777777" w:rsidR="006F3AEA" w:rsidRPr="004F6240" w:rsidRDefault="006F3AEA" w:rsidP="006F3AEA">
      <w:pPr>
        <w:jc w:val="center"/>
        <w:rPr>
          <w:b/>
          <w:sz w:val="22"/>
          <w:szCs w:val="22"/>
        </w:rPr>
      </w:pPr>
      <w:bookmarkStart w:id="11" w:name="Hospitals"/>
      <w:r w:rsidRPr="004F6240">
        <w:rPr>
          <w:b/>
          <w:sz w:val="22"/>
          <w:szCs w:val="22"/>
        </w:rPr>
        <w:t>Hospitals</w:t>
      </w:r>
    </w:p>
    <w:p w14:paraId="26C78CB6" w14:textId="77777777" w:rsidR="006F3AEA" w:rsidRPr="004F6240" w:rsidRDefault="006F3AEA" w:rsidP="006F3AEA">
      <w:pPr>
        <w:jc w:val="both"/>
        <w:rPr>
          <w:b/>
          <w:sz w:val="22"/>
          <w:szCs w:val="22"/>
        </w:rPr>
      </w:pPr>
    </w:p>
    <w:bookmarkEnd w:id="11"/>
    <w:p w14:paraId="506DDB10" w14:textId="77777777" w:rsidR="006F3AEA" w:rsidRPr="004F6240" w:rsidRDefault="006F3AEA" w:rsidP="006F3AEA">
      <w:pPr>
        <w:jc w:val="both"/>
        <w:rPr>
          <w:sz w:val="22"/>
          <w:szCs w:val="22"/>
        </w:rPr>
      </w:pPr>
      <w:r w:rsidRPr="004F6240">
        <w:rPr>
          <w:rFonts w:asciiTheme="minorHAnsi" w:hAnsiTheme="minorHAnsi" w:cstheme="minorBidi"/>
        </w:rPr>
        <w:fldChar w:fldCharType="begin"/>
      </w:r>
      <w:r w:rsidRPr="004F6240">
        <w:rPr>
          <w:sz w:val="22"/>
          <w:szCs w:val="22"/>
        </w:rPr>
        <w:instrText xml:space="preserve"> HYPERLINK "https://www.legis.ga.gov/legislation/69647" \h </w:instrText>
      </w:r>
      <w:r w:rsidRPr="004F6240">
        <w:rPr>
          <w:rFonts w:asciiTheme="minorHAnsi" w:hAnsiTheme="minorHAnsi" w:cstheme="minorBidi"/>
        </w:rPr>
      </w:r>
      <w:r w:rsidRPr="004F6240">
        <w:rPr>
          <w:rFonts w:asciiTheme="minorHAnsi" w:hAnsiTheme="minorHAnsi" w:cstheme="minorBidi"/>
        </w:rPr>
        <w:fldChar w:fldCharType="separate"/>
      </w:r>
      <w:r w:rsidRPr="004F6240">
        <w:rPr>
          <w:rStyle w:val="Hyperlink"/>
          <w:sz w:val="22"/>
          <w:szCs w:val="22"/>
        </w:rPr>
        <w:t>HB 170,</w:t>
      </w:r>
      <w:r w:rsidRPr="004F6240">
        <w:rPr>
          <w:rStyle w:val="Hyperlink"/>
          <w:sz w:val="22"/>
          <w:szCs w:val="22"/>
        </w:rPr>
        <w:fldChar w:fldCharType="end"/>
      </w:r>
      <w:r w:rsidRPr="004F6240">
        <w:rPr>
          <w:sz w:val="22"/>
          <w:szCs w:val="22"/>
        </w:rPr>
        <w:t xml:space="preserve"> Insurance; benefit provider to disclose certain payments (Rep. Karen Mathiak – R) </w:t>
      </w:r>
    </w:p>
    <w:p w14:paraId="2179D074" w14:textId="77777777" w:rsidR="006F3AEA" w:rsidRPr="008B5511" w:rsidRDefault="006F3AEA" w:rsidP="006F3AEA">
      <w:pPr>
        <w:jc w:val="both"/>
        <w:rPr>
          <w:color w:val="EE0000"/>
          <w:sz w:val="22"/>
          <w:szCs w:val="22"/>
        </w:rPr>
      </w:pPr>
      <w:r w:rsidRPr="004F6240">
        <w:rPr>
          <w:sz w:val="22"/>
          <w:szCs w:val="22"/>
        </w:rPr>
        <w:t xml:space="preserve">Relating to authorization and general requirements for transaction of insurance, so as to provide for a benefit provider to disclose certain payments to treating healthcare providers. </w:t>
      </w:r>
      <w:r w:rsidRPr="004F6240">
        <w:rPr>
          <w:b/>
          <w:bCs/>
          <w:sz w:val="22"/>
          <w:szCs w:val="22"/>
        </w:rPr>
        <w:t xml:space="preserve">Status: </w:t>
      </w:r>
      <w:r w:rsidRPr="004F6240">
        <w:rPr>
          <w:color w:val="000000"/>
          <w:sz w:val="22"/>
          <w:szCs w:val="22"/>
        </w:rPr>
        <w:t xml:space="preserve">Referred to Insurance Cmte, </w:t>
      </w:r>
      <w:r w:rsidRPr="004F6240">
        <w:rPr>
          <w:color w:val="000000" w:themeColor="text1"/>
          <w:sz w:val="22"/>
          <w:szCs w:val="22"/>
        </w:rPr>
        <w:t xml:space="preserve">Passed Cmte by Substitute, </w:t>
      </w:r>
      <w:r>
        <w:rPr>
          <w:color w:val="000000" w:themeColor="text1"/>
          <w:sz w:val="22"/>
          <w:szCs w:val="22"/>
        </w:rPr>
        <w:t xml:space="preserve">Recommitted to Cmte, </w:t>
      </w:r>
      <w:r w:rsidRPr="00F96C26">
        <w:rPr>
          <w:color w:val="000000" w:themeColor="text1"/>
          <w:sz w:val="22"/>
          <w:szCs w:val="22"/>
        </w:rPr>
        <w:t>Passed Cmte, Pending Rules Cmte</w:t>
      </w:r>
      <w:r>
        <w:rPr>
          <w:color w:val="000000" w:themeColor="text1"/>
          <w:sz w:val="22"/>
          <w:szCs w:val="22"/>
        </w:rPr>
        <w:t xml:space="preserve"> </w:t>
      </w:r>
      <w:r>
        <w:rPr>
          <w:color w:val="EE0000"/>
          <w:sz w:val="22"/>
          <w:szCs w:val="22"/>
        </w:rPr>
        <w:t>DEAD</w:t>
      </w:r>
    </w:p>
    <w:p w14:paraId="593EAB3C" w14:textId="77777777" w:rsidR="006F3AEA" w:rsidRPr="004F6240" w:rsidRDefault="006F3AEA" w:rsidP="006F3AEA">
      <w:pPr>
        <w:jc w:val="both"/>
        <w:rPr>
          <w:color w:val="000000"/>
          <w:sz w:val="22"/>
          <w:szCs w:val="22"/>
        </w:rPr>
      </w:pPr>
    </w:p>
    <w:p w14:paraId="543C065F" w14:textId="77777777" w:rsidR="006F3AEA" w:rsidRPr="004F6240" w:rsidRDefault="006F3AEA" w:rsidP="006F3AEA">
      <w:pPr>
        <w:spacing w:line="259" w:lineRule="auto"/>
        <w:jc w:val="both"/>
        <w:rPr>
          <w:sz w:val="22"/>
          <w:szCs w:val="22"/>
        </w:rPr>
      </w:pPr>
      <w:hyperlink r:id="rId104">
        <w:r w:rsidRPr="004F6240">
          <w:rPr>
            <w:rStyle w:val="Hyperlink"/>
            <w:rFonts w:eastAsiaTheme="majorEastAsia"/>
            <w:sz w:val="22"/>
            <w:szCs w:val="22"/>
          </w:rPr>
          <w:t>HB 262,</w:t>
        </w:r>
      </w:hyperlink>
      <w:r w:rsidRPr="004F6240">
        <w:rPr>
          <w:sz w:val="22"/>
          <w:szCs w:val="22"/>
        </w:rPr>
        <w:t xml:space="preserve"> Grant program for purpose of acquiring and installing backup generators (Rep. Angie O'Steen)</w:t>
      </w:r>
    </w:p>
    <w:p w14:paraId="1DCD41BB" w14:textId="77777777" w:rsidR="006F3AEA" w:rsidRPr="004F6240" w:rsidRDefault="006F3AEA" w:rsidP="006F3AEA">
      <w:pPr>
        <w:spacing w:line="259" w:lineRule="auto"/>
        <w:jc w:val="both"/>
        <w:rPr>
          <w:color w:val="000000" w:themeColor="text1"/>
          <w:sz w:val="22"/>
          <w:szCs w:val="22"/>
        </w:rPr>
      </w:pPr>
      <w:r w:rsidRPr="004F6240">
        <w:rPr>
          <w:color w:val="000000" w:themeColor="text1"/>
          <w:sz w:val="22"/>
          <w:szCs w:val="22"/>
        </w:rPr>
        <w:t xml:space="preserve">So as to provide for a grant program for the purpose of acquiring and installing backup generators; to provide that the department shall consult with the Georgia Emergency Management and Homeland </w:t>
      </w:r>
      <w:r w:rsidRPr="004F6240">
        <w:rPr>
          <w:sz w:val="22"/>
          <w:szCs w:val="22"/>
        </w:rPr>
        <w:t xml:space="preserve">Security </w:t>
      </w:r>
      <w:r w:rsidRPr="004F6240">
        <w:rPr>
          <w:sz w:val="22"/>
          <w:szCs w:val="22"/>
        </w:rPr>
        <w:lastRenderedPageBreak/>
        <w:t xml:space="preserve">Agency in establishing grant criteria. </w:t>
      </w:r>
      <w:r w:rsidRPr="004F6240">
        <w:rPr>
          <w:b/>
          <w:bCs/>
          <w:sz w:val="22"/>
          <w:szCs w:val="22"/>
        </w:rPr>
        <w:t xml:space="preserve">Status: </w:t>
      </w:r>
      <w:r w:rsidRPr="004F6240">
        <w:rPr>
          <w:color w:val="000000" w:themeColor="text1"/>
          <w:sz w:val="22"/>
          <w:szCs w:val="22"/>
        </w:rPr>
        <w:t>Referred to Rural Development Cmte, Passed Cmte, Pending Rules Cmte, House Postponed; House Withdrawn from Rules Calendar and Recommitted to Rural Development Cmte, Passed Cmte by Substitute, Passed House, Sen</w:t>
      </w:r>
      <w:r>
        <w:rPr>
          <w:color w:val="000000" w:themeColor="text1"/>
          <w:sz w:val="22"/>
          <w:szCs w:val="22"/>
        </w:rPr>
        <w:t>t t</w:t>
      </w:r>
      <w:r w:rsidRPr="004F6240">
        <w:rPr>
          <w:color w:val="000000" w:themeColor="text1"/>
          <w:sz w:val="22"/>
          <w:szCs w:val="22"/>
        </w:rPr>
        <w:t>o Senate, Referred to Health Cmte</w:t>
      </w:r>
    </w:p>
    <w:p w14:paraId="665F66E4" w14:textId="77777777" w:rsidR="006F3AEA" w:rsidRPr="004F6240" w:rsidRDefault="006F3AEA" w:rsidP="006F3AEA">
      <w:pPr>
        <w:jc w:val="both"/>
        <w:rPr>
          <w:color w:val="000000" w:themeColor="text1"/>
          <w:sz w:val="22"/>
          <w:szCs w:val="22"/>
        </w:rPr>
      </w:pPr>
    </w:p>
    <w:p w14:paraId="74FB2F5D" w14:textId="77777777" w:rsidR="006F3AEA" w:rsidRPr="004F6240" w:rsidRDefault="006F3AEA" w:rsidP="006F3AEA">
      <w:pPr>
        <w:jc w:val="both"/>
        <w:rPr>
          <w:sz w:val="22"/>
          <w:szCs w:val="22"/>
        </w:rPr>
      </w:pPr>
      <w:hyperlink r:id="rId105">
        <w:r w:rsidRPr="004F6240">
          <w:rPr>
            <w:rStyle w:val="Hyperlink"/>
            <w:rFonts w:eastAsiaTheme="majorEastAsia"/>
            <w:sz w:val="22"/>
            <w:szCs w:val="22"/>
          </w:rPr>
          <w:t>HB 298,</w:t>
        </w:r>
      </w:hyperlink>
      <w:r w:rsidRPr="004F6240">
        <w:rPr>
          <w:sz w:val="22"/>
          <w:szCs w:val="22"/>
        </w:rPr>
        <w:t xml:space="preserve"> Requirements for nurse staffing in hospitals (Rep. Trey Kelley – R) </w:t>
      </w:r>
    </w:p>
    <w:p w14:paraId="6354EA42" w14:textId="77777777" w:rsidR="006F3AEA" w:rsidRDefault="006F3AEA" w:rsidP="006F3AEA">
      <w:pPr>
        <w:jc w:val="both"/>
        <w:rPr>
          <w:color w:val="000000" w:themeColor="text1"/>
          <w:sz w:val="22"/>
          <w:szCs w:val="22"/>
        </w:rPr>
      </w:pPr>
      <w:r w:rsidRPr="004F6240">
        <w:rPr>
          <w:sz w:val="22"/>
          <w:szCs w:val="22"/>
        </w:rPr>
        <w:t xml:space="preserve">So as to provide requirements for nurse staffing in hospitals; to require a written nurse services staffing plan; to provide for the establishment of nurse staffing committees. </w:t>
      </w:r>
      <w:r w:rsidRPr="004F6240">
        <w:rPr>
          <w:b/>
          <w:bCs/>
          <w:sz w:val="22"/>
          <w:szCs w:val="22"/>
        </w:rPr>
        <w:t>Status</w:t>
      </w:r>
      <w:r w:rsidRPr="004F6240">
        <w:rPr>
          <w:b/>
          <w:bCs/>
          <w:color w:val="000000"/>
          <w:sz w:val="22"/>
          <w:szCs w:val="22"/>
        </w:rPr>
        <w:t xml:space="preserve">: </w:t>
      </w:r>
      <w:r w:rsidRPr="004F6240">
        <w:rPr>
          <w:color w:val="000000"/>
          <w:sz w:val="22"/>
          <w:szCs w:val="22"/>
        </w:rPr>
        <w:t>Referred to Health Cmte</w:t>
      </w:r>
      <w:r w:rsidRPr="004F6240">
        <w:rPr>
          <w:color w:val="538135"/>
          <w:sz w:val="22"/>
          <w:szCs w:val="22"/>
        </w:rPr>
        <w:t xml:space="preserve">, </w:t>
      </w:r>
      <w:r w:rsidRPr="004F6240">
        <w:rPr>
          <w:color w:val="000000" w:themeColor="text1"/>
          <w:sz w:val="22"/>
          <w:szCs w:val="22"/>
        </w:rPr>
        <w:t>Passed Cmte by Substitute, Pending Rules Cmte</w:t>
      </w:r>
      <w:r>
        <w:rPr>
          <w:color w:val="000000" w:themeColor="text1"/>
          <w:sz w:val="22"/>
          <w:szCs w:val="22"/>
        </w:rPr>
        <w:t xml:space="preserve">, Recommitted to Cmte, Passed Cmte by Substitute </w:t>
      </w:r>
      <w:r>
        <w:rPr>
          <w:color w:val="EE0000"/>
          <w:sz w:val="22"/>
          <w:szCs w:val="22"/>
        </w:rPr>
        <w:t>DEAD</w:t>
      </w:r>
    </w:p>
    <w:p w14:paraId="4BABE056" w14:textId="77777777" w:rsidR="006F3AEA" w:rsidRPr="004F6240" w:rsidRDefault="006F3AEA" w:rsidP="006F3AEA">
      <w:pPr>
        <w:jc w:val="both"/>
        <w:rPr>
          <w:color w:val="000000" w:themeColor="text1"/>
          <w:sz w:val="22"/>
          <w:szCs w:val="22"/>
        </w:rPr>
      </w:pPr>
    </w:p>
    <w:p w14:paraId="1BCA0E79" w14:textId="77777777" w:rsidR="006F3AEA" w:rsidRPr="004F6240" w:rsidRDefault="006F3AEA" w:rsidP="006F3AEA">
      <w:pPr>
        <w:jc w:val="both"/>
        <w:rPr>
          <w:color w:val="000000" w:themeColor="text1"/>
          <w:sz w:val="22"/>
          <w:szCs w:val="22"/>
        </w:rPr>
      </w:pPr>
      <w:hyperlink r:id="rId106" w:history="1">
        <w:r w:rsidRPr="004F6240">
          <w:rPr>
            <w:rStyle w:val="Hyperlink"/>
            <w:sz w:val="22"/>
            <w:szCs w:val="22"/>
          </w:rPr>
          <w:t>HB 662,</w:t>
        </w:r>
      </w:hyperlink>
      <w:r w:rsidRPr="004F6240">
        <w:rPr>
          <w:color w:val="000000" w:themeColor="text1"/>
          <w:sz w:val="22"/>
          <w:szCs w:val="22"/>
        </w:rPr>
        <w:t xml:space="preserve"> Rural Hospital Organization (Rep. Angie O’Steen – R)</w:t>
      </w:r>
    </w:p>
    <w:p w14:paraId="3199F985" w14:textId="77777777" w:rsidR="006F3AEA" w:rsidRPr="00F96C26" w:rsidRDefault="006F3AEA" w:rsidP="006F3AEA">
      <w:pPr>
        <w:jc w:val="both"/>
        <w:rPr>
          <w:color w:val="000000" w:themeColor="text1"/>
          <w:sz w:val="22"/>
          <w:szCs w:val="22"/>
        </w:rPr>
      </w:pPr>
      <w:r w:rsidRPr="004F6240">
        <w:rPr>
          <w:sz w:val="22"/>
          <w:szCs w:val="22"/>
        </w:rPr>
        <w:t>So as to revise the definition of "rural hospital organization.</w:t>
      </w:r>
      <w:r>
        <w:rPr>
          <w:sz w:val="22"/>
          <w:szCs w:val="22"/>
        </w:rPr>
        <w:t>”</w:t>
      </w:r>
      <w:r w:rsidRPr="004F6240">
        <w:rPr>
          <w:sz w:val="22"/>
          <w:szCs w:val="22"/>
        </w:rPr>
        <w:t xml:space="preserve"> </w:t>
      </w:r>
      <w:r w:rsidRPr="002378B5">
        <w:rPr>
          <w:b/>
          <w:bCs/>
          <w:color w:val="000000" w:themeColor="text1"/>
          <w:sz w:val="22"/>
          <w:szCs w:val="22"/>
        </w:rPr>
        <w:t>Status</w:t>
      </w:r>
      <w:r w:rsidRPr="009D48E4">
        <w:rPr>
          <w:b/>
          <w:bCs/>
          <w:color w:val="000000" w:themeColor="text1"/>
          <w:sz w:val="22"/>
          <w:szCs w:val="22"/>
        </w:rPr>
        <w:t>:</w:t>
      </w:r>
      <w:r w:rsidRPr="009D48E4">
        <w:rPr>
          <w:color w:val="000000" w:themeColor="text1"/>
          <w:sz w:val="22"/>
          <w:szCs w:val="22"/>
        </w:rPr>
        <w:t xml:space="preserve"> Referred to Health Cmte</w:t>
      </w:r>
      <w:r>
        <w:rPr>
          <w:color w:val="000000" w:themeColor="text1"/>
          <w:sz w:val="22"/>
          <w:szCs w:val="22"/>
        </w:rPr>
        <w:t xml:space="preserve">, Passed </w:t>
      </w:r>
      <w:r w:rsidRPr="00F96C26">
        <w:rPr>
          <w:color w:val="000000" w:themeColor="text1"/>
          <w:sz w:val="22"/>
          <w:szCs w:val="22"/>
        </w:rPr>
        <w:t>Cmte by Substitute, Passed Rules, Passed House, Sent to Senate, Referred to Senate Health and Human Services Cmte</w:t>
      </w:r>
    </w:p>
    <w:p w14:paraId="7B063AAE" w14:textId="77777777" w:rsidR="006F3AEA" w:rsidRPr="00F96C26" w:rsidRDefault="006F3AEA" w:rsidP="006F3AEA">
      <w:pPr>
        <w:jc w:val="both"/>
        <w:rPr>
          <w:color w:val="000000" w:themeColor="text1"/>
          <w:sz w:val="22"/>
          <w:szCs w:val="22"/>
        </w:rPr>
      </w:pPr>
      <w:r w:rsidRPr="00F96C26">
        <w:rPr>
          <w:color w:val="000000" w:themeColor="text1"/>
          <w:sz w:val="22"/>
          <w:szCs w:val="22"/>
        </w:rPr>
        <w:t xml:space="preserve"> </w:t>
      </w:r>
    </w:p>
    <w:p w14:paraId="39061D79" w14:textId="77777777" w:rsidR="006F3AEA" w:rsidRPr="004F6240" w:rsidRDefault="006F3AEA" w:rsidP="006F3AEA">
      <w:pPr>
        <w:spacing w:line="259" w:lineRule="auto"/>
        <w:jc w:val="both"/>
        <w:rPr>
          <w:sz w:val="22"/>
          <w:szCs w:val="22"/>
        </w:rPr>
      </w:pPr>
      <w:hyperlink r:id="rId107">
        <w:r w:rsidRPr="004F6240">
          <w:rPr>
            <w:rStyle w:val="Hyperlink"/>
            <w:sz w:val="22"/>
            <w:szCs w:val="22"/>
          </w:rPr>
          <w:t>HB 692,</w:t>
        </w:r>
      </w:hyperlink>
      <w:r w:rsidRPr="004F6240">
        <w:rPr>
          <w:sz w:val="22"/>
          <w:szCs w:val="22"/>
        </w:rPr>
        <w:t xml:space="preserve"> Nurses; provisions (Rep. Mark Newton – R) </w:t>
      </w:r>
    </w:p>
    <w:p w14:paraId="3AA572F7" w14:textId="77777777" w:rsidR="006F3AEA" w:rsidRPr="004F6240" w:rsidRDefault="006F3AEA" w:rsidP="006F3AEA">
      <w:pPr>
        <w:spacing w:line="259" w:lineRule="auto"/>
        <w:jc w:val="both"/>
        <w:rPr>
          <w:color w:val="000000" w:themeColor="text1"/>
          <w:sz w:val="22"/>
          <w:szCs w:val="22"/>
        </w:rPr>
      </w:pPr>
      <w:r w:rsidRPr="004F6240">
        <w:rPr>
          <w:sz w:val="22"/>
          <w:szCs w:val="22"/>
        </w:rPr>
        <w:t xml:space="preserve">So as to require registered professional nurses and advanced practice registered nurses in outpatient settings to immediately notify his or her supervising or delegating physician when he or she is subject to a complaint or report made to the Georgia Board of Nursing. </w:t>
      </w:r>
      <w:r w:rsidRPr="004F6240">
        <w:rPr>
          <w:b/>
          <w:bCs/>
          <w:sz w:val="22"/>
          <w:szCs w:val="22"/>
        </w:rPr>
        <w:t>Status</w:t>
      </w:r>
      <w:r w:rsidRPr="004F6240">
        <w:rPr>
          <w:b/>
          <w:bCs/>
          <w:color w:val="000000" w:themeColor="text1"/>
          <w:sz w:val="22"/>
          <w:szCs w:val="22"/>
        </w:rPr>
        <w:t xml:space="preserve">: </w:t>
      </w:r>
      <w:r w:rsidRPr="004F6240">
        <w:rPr>
          <w:color w:val="000000" w:themeColor="text1"/>
          <w:sz w:val="22"/>
          <w:szCs w:val="22"/>
        </w:rPr>
        <w:t>Referred to Health Cmte</w:t>
      </w:r>
      <w:r>
        <w:rPr>
          <w:color w:val="000000" w:themeColor="text1"/>
          <w:sz w:val="22"/>
          <w:szCs w:val="22"/>
        </w:rPr>
        <w:t xml:space="preserve"> </w:t>
      </w:r>
      <w:r>
        <w:rPr>
          <w:color w:val="EE0000"/>
          <w:sz w:val="22"/>
          <w:szCs w:val="22"/>
        </w:rPr>
        <w:t>DEAD</w:t>
      </w:r>
    </w:p>
    <w:p w14:paraId="7838368F" w14:textId="77777777" w:rsidR="006F3AEA" w:rsidRPr="004F6240" w:rsidRDefault="006F3AEA" w:rsidP="006F3AEA">
      <w:pPr>
        <w:spacing w:line="259" w:lineRule="auto"/>
        <w:jc w:val="both"/>
        <w:rPr>
          <w:color w:val="000000" w:themeColor="text1"/>
          <w:sz w:val="22"/>
          <w:szCs w:val="22"/>
        </w:rPr>
      </w:pPr>
    </w:p>
    <w:p w14:paraId="1F91FB12" w14:textId="77777777" w:rsidR="006F3AEA" w:rsidRPr="004F6240" w:rsidRDefault="006F3AEA" w:rsidP="006F3AEA">
      <w:pPr>
        <w:spacing w:line="259" w:lineRule="auto"/>
        <w:jc w:val="both"/>
        <w:rPr>
          <w:color w:val="000000" w:themeColor="text1"/>
          <w:sz w:val="22"/>
          <w:szCs w:val="22"/>
        </w:rPr>
      </w:pPr>
      <w:hyperlink r:id="rId108" w:history="1">
        <w:r w:rsidRPr="004F6240">
          <w:rPr>
            <w:rStyle w:val="Hyperlink"/>
            <w:sz w:val="22"/>
            <w:szCs w:val="22"/>
          </w:rPr>
          <w:t>HB 1250,</w:t>
        </w:r>
      </w:hyperlink>
      <w:r w:rsidRPr="004F6240">
        <w:rPr>
          <w:color w:val="000000" w:themeColor="text1"/>
          <w:sz w:val="22"/>
          <w:szCs w:val="22"/>
        </w:rPr>
        <w:t xml:space="preserve"> Perinatal Bereavement Counseling (Rep. Scott Hilton – R)</w:t>
      </w:r>
    </w:p>
    <w:p w14:paraId="3E59A367" w14:textId="77777777" w:rsidR="006F3AEA" w:rsidRPr="008F085E" w:rsidRDefault="006F3AEA" w:rsidP="006F3AEA">
      <w:pPr>
        <w:spacing w:line="259" w:lineRule="auto"/>
        <w:jc w:val="both"/>
        <w:rPr>
          <w:color w:val="000000" w:themeColor="text1"/>
          <w:sz w:val="22"/>
          <w:szCs w:val="22"/>
        </w:rPr>
      </w:pPr>
      <w:r w:rsidRPr="004F6240">
        <w:rPr>
          <w:color w:val="000000" w:themeColor="text1"/>
          <w:sz w:val="22"/>
          <w:szCs w:val="22"/>
        </w:rPr>
        <w:t xml:space="preserve">So as to require certain hospitals to offer perinatal bereavement care counseling options and any available perinatal bereavement devices. </w:t>
      </w:r>
      <w:r w:rsidRPr="002378B5">
        <w:rPr>
          <w:b/>
          <w:bCs/>
          <w:color w:val="000000" w:themeColor="text1"/>
          <w:sz w:val="22"/>
          <w:szCs w:val="22"/>
        </w:rPr>
        <w:t>Status:</w:t>
      </w:r>
      <w:r w:rsidRPr="002378B5">
        <w:rPr>
          <w:color w:val="000000" w:themeColor="text1"/>
          <w:sz w:val="22"/>
          <w:szCs w:val="22"/>
        </w:rPr>
        <w:t xml:space="preserve"> </w:t>
      </w:r>
      <w:r w:rsidRPr="009D48E4">
        <w:rPr>
          <w:color w:val="000000" w:themeColor="text1"/>
          <w:sz w:val="22"/>
          <w:szCs w:val="22"/>
        </w:rPr>
        <w:t>Referred to Public and Community Health Cmte</w:t>
      </w:r>
      <w:r>
        <w:rPr>
          <w:color w:val="000000" w:themeColor="text1"/>
          <w:sz w:val="22"/>
          <w:szCs w:val="22"/>
        </w:rPr>
        <w:t xml:space="preserve">, </w:t>
      </w:r>
      <w:r w:rsidRPr="008F085E">
        <w:rPr>
          <w:color w:val="000000" w:themeColor="text1"/>
          <w:sz w:val="22"/>
          <w:szCs w:val="22"/>
        </w:rPr>
        <w:t>Passed Cmte, Pending Rules Cmte</w:t>
      </w:r>
      <w:r>
        <w:rPr>
          <w:color w:val="000000" w:themeColor="text1"/>
          <w:sz w:val="22"/>
          <w:szCs w:val="22"/>
        </w:rPr>
        <w:t xml:space="preserve"> </w:t>
      </w:r>
      <w:r>
        <w:rPr>
          <w:color w:val="EE0000"/>
          <w:sz w:val="22"/>
          <w:szCs w:val="22"/>
        </w:rPr>
        <w:t>DEAD</w:t>
      </w:r>
    </w:p>
    <w:p w14:paraId="0FDE734C" w14:textId="77777777" w:rsidR="006F3AEA" w:rsidRDefault="006F3AEA" w:rsidP="006F3AEA">
      <w:pPr>
        <w:spacing w:line="259" w:lineRule="auto"/>
        <w:jc w:val="both"/>
        <w:rPr>
          <w:color w:val="000000" w:themeColor="text1"/>
          <w:sz w:val="22"/>
          <w:szCs w:val="22"/>
        </w:rPr>
      </w:pPr>
    </w:p>
    <w:p w14:paraId="63F9EC05" w14:textId="77777777" w:rsidR="006F3AEA" w:rsidRDefault="006F3AEA" w:rsidP="006F3AEA">
      <w:pPr>
        <w:spacing w:line="259" w:lineRule="auto"/>
        <w:jc w:val="both"/>
        <w:rPr>
          <w:color w:val="000000" w:themeColor="text1"/>
          <w:sz w:val="22"/>
          <w:szCs w:val="22"/>
        </w:rPr>
      </w:pPr>
      <w:hyperlink r:id="rId109" w:history="1">
        <w:r w:rsidRPr="00273BDC">
          <w:rPr>
            <w:rStyle w:val="Hyperlink"/>
            <w:sz w:val="22"/>
            <w:szCs w:val="22"/>
          </w:rPr>
          <w:t>HB 1299,</w:t>
        </w:r>
      </w:hyperlink>
      <w:r>
        <w:rPr>
          <w:color w:val="000000" w:themeColor="text1"/>
          <w:sz w:val="22"/>
          <w:szCs w:val="22"/>
        </w:rPr>
        <w:t xml:space="preserve"> Hospital Acquiring Outpatient Healthcare Facilities (Rep. Rick Jasperse – R)</w:t>
      </w:r>
    </w:p>
    <w:p w14:paraId="05E06B9D" w14:textId="77777777" w:rsidR="006F3AEA" w:rsidRPr="008B5511" w:rsidRDefault="006F3AEA" w:rsidP="006F3AEA">
      <w:pPr>
        <w:spacing w:line="259" w:lineRule="auto"/>
        <w:jc w:val="both"/>
        <w:rPr>
          <w:color w:val="00B050"/>
          <w:sz w:val="22"/>
          <w:szCs w:val="22"/>
        </w:rPr>
      </w:pPr>
      <w:r>
        <w:rPr>
          <w:color w:val="000000" w:themeColor="text1"/>
          <w:sz w:val="22"/>
          <w:szCs w:val="22"/>
        </w:rPr>
        <w:t>S</w:t>
      </w:r>
      <w:r w:rsidRPr="00273BDC">
        <w:rPr>
          <w:color w:val="000000" w:themeColor="text1"/>
          <w:sz w:val="22"/>
          <w:szCs w:val="22"/>
        </w:rPr>
        <w:t>o as to allow hospital authorities to acquire, develop, operate, or equip certain outpatient healthcare facilities</w:t>
      </w:r>
      <w:r>
        <w:rPr>
          <w:color w:val="000000" w:themeColor="text1"/>
          <w:sz w:val="22"/>
          <w:szCs w:val="22"/>
        </w:rPr>
        <w:t xml:space="preserve">. </w:t>
      </w:r>
      <w:r w:rsidRPr="00AD23AA">
        <w:rPr>
          <w:b/>
          <w:bCs/>
          <w:color w:val="000000" w:themeColor="text1"/>
          <w:sz w:val="22"/>
          <w:szCs w:val="22"/>
        </w:rPr>
        <w:t>Status:</w:t>
      </w:r>
      <w:r w:rsidRPr="00AD23AA">
        <w:rPr>
          <w:color w:val="000000" w:themeColor="text1"/>
          <w:sz w:val="22"/>
          <w:szCs w:val="22"/>
        </w:rPr>
        <w:t xml:space="preserve"> </w:t>
      </w:r>
      <w:r w:rsidRPr="00F96C26">
        <w:rPr>
          <w:color w:val="000000" w:themeColor="text1"/>
          <w:sz w:val="22"/>
          <w:szCs w:val="22"/>
        </w:rPr>
        <w:t>Referred to Governmental Affairs Cmte</w:t>
      </w:r>
      <w:r>
        <w:rPr>
          <w:color w:val="000000" w:themeColor="text1"/>
          <w:sz w:val="22"/>
          <w:szCs w:val="22"/>
        </w:rPr>
        <w:t xml:space="preserve">, </w:t>
      </w:r>
      <w:r w:rsidRPr="00075E1E">
        <w:rPr>
          <w:color w:val="000000" w:themeColor="text1"/>
          <w:sz w:val="22"/>
          <w:szCs w:val="22"/>
        </w:rPr>
        <w:t xml:space="preserve">Passed Cmte, Pending Rules Cmte </w:t>
      </w:r>
      <w:r>
        <w:rPr>
          <w:color w:val="EE0000"/>
          <w:sz w:val="22"/>
          <w:szCs w:val="22"/>
        </w:rPr>
        <w:t>DEAD</w:t>
      </w:r>
    </w:p>
    <w:p w14:paraId="0D8D19D0" w14:textId="77777777" w:rsidR="006F3AEA" w:rsidRDefault="006F3AEA" w:rsidP="006F3AEA">
      <w:pPr>
        <w:spacing w:line="259" w:lineRule="auto"/>
        <w:jc w:val="both"/>
        <w:rPr>
          <w:color w:val="00B050"/>
          <w:sz w:val="22"/>
          <w:szCs w:val="22"/>
        </w:rPr>
      </w:pPr>
    </w:p>
    <w:p w14:paraId="792407BE" w14:textId="77777777" w:rsidR="006F3AEA" w:rsidRDefault="006F3AEA" w:rsidP="006F3AEA">
      <w:pPr>
        <w:spacing w:line="259" w:lineRule="auto"/>
        <w:jc w:val="both"/>
        <w:rPr>
          <w:color w:val="000000" w:themeColor="text1"/>
          <w:sz w:val="22"/>
          <w:szCs w:val="22"/>
        </w:rPr>
      </w:pPr>
      <w:hyperlink r:id="rId110" w:history="1">
        <w:r w:rsidRPr="00273BDC">
          <w:rPr>
            <w:rStyle w:val="Hyperlink"/>
            <w:sz w:val="22"/>
            <w:szCs w:val="22"/>
          </w:rPr>
          <w:t>HB 1313,</w:t>
        </w:r>
      </w:hyperlink>
      <w:r>
        <w:rPr>
          <w:color w:val="00B050"/>
          <w:sz w:val="22"/>
          <w:szCs w:val="22"/>
        </w:rPr>
        <w:t xml:space="preserve"> </w:t>
      </w:r>
      <w:r>
        <w:rPr>
          <w:color w:val="000000" w:themeColor="text1"/>
          <w:sz w:val="22"/>
          <w:szCs w:val="22"/>
        </w:rPr>
        <w:t>Legal Protections Healthcare Professionals Treating Pregnant Women (Rep. Stacey Evans- D)</w:t>
      </w:r>
    </w:p>
    <w:p w14:paraId="7649F34A" w14:textId="77777777" w:rsidR="006F3AEA" w:rsidRDefault="006F3AEA" w:rsidP="006F3AEA">
      <w:pPr>
        <w:spacing w:line="259" w:lineRule="auto"/>
        <w:jc w:val="both"/>
        <w:rPr>
          <w:color w:val="00B050"/>
          <w:sz w:val="22"/>
          <w:szCs w:val="22"/>
        </w:rPr>
      </w:pPr>
      <w:r>
        <w:rPr>
          <w:color w:val="000000" w:themeColor="text1"/>
          <w:sz w:val="22"/>
          <w:szCs w:val="22"/>
        </w:rPr>
        <w:t>S</w:t>
      </w:r>
      <w:r w:rsidRPr="00273BDC">
        <w:rPr>
          <w:color w:val="000000" w:themeColor="text1"/>
          <w:sz w:val="22"/>
          <w:szCs w:val="22"/>
        </w:rPr>
        <w:t>o as to provide for certain legal action protections for healthcare professionals administering medical treatment to pregnant women; to amend Code Section 43-34-8 of the Official Code of Georgia Annotated, relating to authority to refuse license, certificate, or permit or issue discipline, suspension, restoration, investigations, hearings on fitness, immunity, and publication of final disciplinary actions, so as to provide for clarification regarding what defines "unprofessional conduct" pursuant to certain medical care licensing provisions</w:t>
      </w:r>
      <w:r>
        <w:rPr>
          <w:color w:val="000000" w:themeColor="text1"/>
          <w:sz w:val="22"/>
          <w:szCs w:val="22"/>
        </w:rPr>
        <w:t xml:space="preserve">. </w:t>
      </w:r>
      <w:r w:rsidRPr="00AD23AA">
        <w:rPr>
          <w:b/>
          <w:bCs/>
          <w:color w:val="000000" w:themeColor="text1"/>
          <w:sz w:val="22"/>
          <w:szCs w:val="22"/>
        </w:rPr>
        <w:t>Status:</w:t>
      </w:r>
      <w:r w:rsidRPr="00AD23AA">
        <w:rPr>
          <w:color w:val="000000" w:themeColor="text1"/>
          <w:sz w:val="22"/>
          <w:szCs w:val="22"/>
        </w:rPr>
        <w:t xml:space="preserve"> </w:t>
      </w:r>
      <w:r w:rsidRPr="00F96C26">
        <w:rPr>
          <w:color w:val="000000" w:themeColor="text1"/>
          <w:sz w:val="22"/>
          <w:szCs w:val="22"/>
        </w:rPr>
        <w:t>Referred to Judiciary Non-Civil Cmte</w:t>
      </w:r>
      <w:r>
        <w:rPr>
          <w:color w:val="000000" w:themeColor="text1"/>
          <w:sz w:val="22"/>
          <w:szCs w:val="22"/>
        </w:rPr>
        <w:t xml:space="preserve"> </w:t>
      </w:r>
      <w:r>
        <w:rPr>
          <w:color w:val="EE0000"/>
          <w:sz w:val="22"/>
          <w:szCs w:val="22"/>
        </w:rPr>
        <w:t>DEAD</w:t>
      </w:r>
    </w:p>
    <w:p w14:paraId="0E07540C" w14:textId="77777777" w:rsidR="006F3AEA" w:rsidRDefault="006F3AEA" w:rsidP="006F3AEA">
      <w:pPr>
        <w:spacing w:line="259" w:lineRule="auto"/>
        <w:jc w:val="both"/>
        <w:rPr>
          <w:color w:val="00B050"/>
          <w:sz w:val="22"/>
          <w:szCs w:val="22"/>
        </w:rPr>
      </w:pPr>
    </w:p>
    <w:p w14:paraId="4A301511" w14:textId="77777777" w:rsidR="006F3AEA" w:rsidRDefault="006F3AEA" w:rsidP="006F3AEA">
      <w:pPr>
        <w:spacing w:line="259" w:lineRule="auto"/>
        <w:jc w:val="both"/>
        <w:rPr>
          <w:color w:val="000000" w:themeColor="text1"/>
          <w:sz w:val="22"/>
          <w:szCs w:val="22"/>
        </w:rPr>
      </w:pPr>
      <w:hyperlink r:id="rId111" w:history="1">
        <w:r w:rsidRPr="0081526B">
          <w:rPr>
            <w:rStyle w:val="Hyperlink"/>
            <w:sz w:val="22"/>
            <w:szCs w:val="22"/>
          </w:rPr>
          <w:t>HB 1332,</w:t>
        </w:r>
      </w:hyperlink>
      <w:r>
        <w:rPr>
          <w:color w:val="00B050"/>
          <w:sz w:val="22"/>
          <w:szCs w:val="22"/>
        </w:rPr>
        <w:t xml:space="preserve"> </w:t>
      </w:r>
      <w:r>
        <w:rPr>
          <w:color w:val="000000" w:themeColor="text1"/>
          <w:sz w:val="22"/>
          <w:szCs w:val="22"/>
        </w:rPr>
        <w:t>Georgia Buy Medicine Act (Rep. David Clark – R)</w:t>
      </w:r>
    </w:p>
    <w:p w14:paraId="31A51CAC" w14:textId="77777777" w:rsidR="006F3AEA" w:rsidRPr="008B5511" w:rsidRDefault="006F3AEA" w:rsidP="006F3AEA">
      <w:pPr>
        <w:spacing w:line="259" w:lineRule="auto"/>
        <w:jc w:val="both"/>
        <w:rPr>
          <w:color w:val="00B050"/>
          <w:sz w:val="22"/>
          <w:szCs w:val="22"/>
        </w:rPr>
      </w:pPr>
      <w:r>
        <w:rPr>
          <w:color w:val="000000" w:themeColor="text1"/>
          <w:sz w:val="22"/>
          <w:szCs w:val="22"/>
        </w:rPr>
        <w:t>So</w:t>
      </w:r>
      <w:r w:rsidRPr="0081526B">
        <w:rPr>
          <w:color w:val="000000" w:themeColor="text1"/>
          <w:sz w:val="22"/>
          <w:szCs w:val="22"/>
        </w:rPr>
        <w:t xml:space="preserve"> as to require certain hospitals to give a preference to American manufactured pharmaceuticals</w:t>
      </w:r>
      <w:r>
        <w:rPr>
          <w:color w:val="000000" w:themeColor="text1"/>
          <w:sz w:val="22"/>
          <w:szCs w:val="22"/>
        </w:rPr>
        <w:t xml:space="preserve">. </w:t>
      </w:r>
      <w:r w:rsidRPr="00AD23AA">
        <w:rPr>
          <w:b/>
          <w:bCs/>
          <w:color w:val="000000" w:themeColor="text1"/>
          <w:sz w:val="22"/>
          <w:szCs w:val="22"/>
        </w:rPr>
        <w:t>Status:</w:t>
      </w:r>
      <w:r w:rsidRPr="00AD23AA">
        <w:rPr>
          <w:color w:val="000000" w:themeColor="text1"/>
          <w:sz w:val="22"/>
          <w:szCs w:val="22"/>
        </w:rPr>
        <w:t xml:space="preserve"> </w:t>
      </w:r>
      <w:r w:rsidRPr="00F96C26">
        <w:rPr>
          <w:color w:val="000000" w:themeColor="text1"/>
          <w:sz w:val="22"/>
          <w:szCs w:val="22"/>
        </w:rPr>
        <w:t>Referred to the Health Cmte</w:t>
      </w:r>
      <w:r>
        <w:rPr>
          <w:color w:val="000000" w:themeColor="text1"/>
          <w:sz w:val="22"/>
          <w:szCs w:val="22"/>
        </w:rPr>
        <w:t xml:space="preserve">, </w:t>
      </w:r>
      <w:r w:rsidRPr="00075E1E">
        <w:rPr>
          <w:color w:val="000000" w:themeColor="text1"/>
          <w:sz w:val="22"/>
          <w:szCs w:val="22"/>
        </w:rPr>
        <w:t xml:space="preserve">Passed Cmte by Substitute, Pending Rules </w:t>
      </w:r>
      <w:r>
        <w:rPr>
          <w:color w:val="EE0000"/>
          <w:sz w:val="22"/>
          <w:szCs w:val="22"/>
        </w:rPr>
        <w:t>DEAD</w:t>
      </w:r>
    </w:p>
    <w:p w14:paraId="2649B0C0" w14:textId="77777777" w:rsidR="006F3AEA" w:rsidRPr="00273BDC" w:rsidRDefault="006F3AEA" w:rsidP="006F3AEA">
      <w:pPr>
        <w:spacing w:line="259" w:lineRule="auto"/>
        <w:jc w:val="both"/>
        <w:rPr>
          <w:color w:val="000000" w:themeColor="text1"/>
          <w:sz w:val="22"/>
          <w:szCs w:val="22"/>
        </w:rPr>
      </w:pPr>
    </w:p>
    <w:p w14:paraId="740E8D6A" w14:textId="77777777" w:rsidR="006F3AEA" w:rsidRPr="004F6240" w:rsidRDefault="006F3AEA" w:rsidP="006F3AEA">
      <w:pPr>
        <w:jc w:val="both"/>
        <w:rPr>
          <w:sz w:val="22"/>
          <w:szCs w:val="22"/>
        </w:rPr>
      </w:pPr>
      <w:hyperlink r:id="rId112">
        <w:r w:rsidRPr="004F6240">
          <w:rPr>
            <w:rStyle w:val="Hyperlink"/>
            <w:rFonts w:eastAsiaTheme="majorEastAsia"/>
            <w:sz w:val="22"/>
            <w:szCs w:val="22"/>
          </w:rPr>
          <w:t>SB 80,</w:t>
        </w:r>
      </w:hyperlink>
      <w:r w:rsidRPr="004F6240">
        <w:rPr>
          <w:sz w:val="22"/>
          <w:szCs w:val="22"/>
        </w:rPr>
        <w:t xml:space="preserve"> Tax Credits; the definition of “rural hospital organization” (Sen. Carden Summers – R) </w:t>
      </w:r>
    </w:p>
    <w:p w14:paraId="6D540946" w14:textId="77777777" w:rsidR="006F3AEA" w:rsidRPr="004F6240" w:rsidRDefault="006F3AEA" w:rsidP="006F3AEA">
      <w:pPr>
        <w:jc w:val="both"/>
        <w:rPr>
          <w:color w:val="000000"/>
          <w:sz w:val="22"/>
          <w:szCs w:val="22"/>
        </w:rPr>
      </w:pPr>
      <w:r w:rsidRPr="004F6240">
        <w:rPr>
          <w:sz w:val="22"/>
          <w:szCs w:val="22"/>
        </w:rPr>
        <w:t xml:space="preserve">Relating to eligibility to receive tax credits, so as to revise the definition of "rural hospital organization. </w:t>
      </w:r>
      <w:r w:rsidRPr="004F6240">
        <w:rPr>
          <w:b/>
          <w:bCs/>
          <w:sz w:val="22"/>
          <w:szCs w:val="22"/>
        </w:rPr>
        <w:t xml:space="preserve">Status: </w:t>
      </w:r>
      <w:r w:rsidRPr="004F6240">
        <w:rPr>
          <w:color w:val="000000"/>
          <w:sz w:val="22"/>
          <w:szCs w:val="22"/>
        </w:rPr>
        <w:t>Referred to Health and Human Services Cmte</w:t>
      </w:r>
      <w:r>
        <w:rPr>
          <w:color w:val="000000"/>
          <w:sz w:val="22"/>
          <w:szCs w:val="22"/>
        </w:rPr>
        <w:t xml:space="preserve"> </w:t>
      </w:r>
      <w:r>
        <w:rPr>
          <w:color w:val="EE0000"/>
          <w:sz w:val="22"/>
          <w:szCs w:val="22"/>
        </w:rPr>
        <w:t>DEAD</w:t>
      </w:r>
    </w:p>
    <w:p w14:paraId="4BF4C6AD" w14:textId="77777777" w:rsidR="006F3AEA" w:rsidRPr="004F6240" w:rsidRDefault="006F3AEA" w:rsidP="006F3AEA">
      <w:pPr>
        <w:spacing w:line="259" w:lineRule="auto"/>
        <w:jc w:val="both"/>
        <w:rPr>
          <w:color w:val="000000"/>
          <w:sz w:val="22"/>
          <w:szCs w:val="22"/>
        </w:rPr>
      </w:pPr>
    </w:p>
    <w:p w14:paraId="0876CB9E" w14:textId="77777777" w:rsidR="006F3AEA" w:rsidRPr="004F6240" w:rsidRDefault="006F3AEA" w:rsidP="006F3AEA">
      <w:pPr>
        <w:spacing w:line="259" w:lineRule="auto"/>
        <w:jc w:val="both"/>
        <w:rPr>
          <w:sz w:val="22"/>
          <w:szCs w:val="22"/>
        </w:rPr>
      </w:pPr>
      <w:hyperlink r:id="rId113">
        <w:r w:rsidRPr="004F6240">
          <w:rPr>
            <w:rStyle w:val="Hyperlink"/>
            <w:rFonts w:eastAsiaTheme="majorEastAsia"/>
            <w:sz w:val="22"/>
            <w:szCs w:val="22"/>
          </w:rPr>
          <w:t>SB 131,</w:t>
        </w:r>
      </w:hyperlink>
      <w:r w:rsidRPr="004F6240">
        <w:rPr>
          <w:sz w:val="22"/>
          <w:szCs w:val="22"/>
        </w:rPr>
        <w:t xml:space="preserve"> Georgia Health Care Professionals Data System; establishment (Sen. Mike Hodges – R)</w:t>
      </w:r>
    </w:p>
    <w:p w14:paraId="506E2E09" w14:textId="77777777" w:rsidR="006F3AEA" w:rsidRPr="004F6240" w:rsidRDefault="006F3AEA" w:rsidP="006F3AEA">
      <w:pPr>
        <w:spacing w:line="259" w:lineRule="auto"/>
        <w:jc w:val="both"/>
        <w:rPr>
          <w:color w:val="000000" w:themeColor="text1"/>
          <w:sz w:val="22"/>
          <w:szCs w:val="22"/>
        </w:rPr>
      </w:pPr>
      <w:r w:rsidRPr="004F6240">
        <w:rPr>
          <w:sz w:val="22"/>
          <w:szCs w:val="22"/>
        </w:rPr>
        <w:t xml:space="preserve">Relating to Georgia Board of Health Care Workforce, so as to provide for the establishment of the Georgia Health Care Professionals Data System. </w:t>
      </w:r>
      <w:r w:rsidRPr="004F6240">
        <w:rPr>
          <w:b/>
          <w:bCs/>
          <w:sz w:val="22"/>
          <w:szCs w:val="22"/>
        </w:rPr>
        <w:t xml:space="preserve">Status: </w:t>
      </w:r>
      <w:r w:rsidRPr="004F6240">
        <w:rPr>
          <w:color w:val="000000"/>
          <w:sz w:val="22"/>
          <w:szCs w:val="22"/>
        </w:rPr>
        <w:t xml:space="preserve">Referred to Regulated Industries and Utilities Cmte, Passed Cmte by Substitute, Pending Rules Cmte, </w:t>
      </w:r>
      <w:r w:rsidRPr="004F6240">
        <w:rPr>
          <w:color w:val="000000" w:themeColor="text1"/>
          <w:sz w:val="22"/>
          <w:szCs w:val="22"/>
        </w:rPr>
        <w:t xml:space="preserve">Passed Senate by Substitute, Sent to House; Referred to </w:t>
      </w:r>
      <w:r w:rsidRPr="004F6240">
        <w:rPr>
          <w:color w:val="000000" w:themeColor="text1"/>
          <w:sz w:val="22"/>
          <w:szCs w:val="22"/>
        </w:rPr>
        <w:lastRenderedPageBreak/>
        <w:t>Regulated Industries, Passed Cmte by Substitute, Pending Rules Cmte, Passed House by Rules Cmte Substitute, Sent to Senate</w:t>
      </w:r>
    </w:p>
    <w:p w14:paraId="2DE8ED9B" w14:textId="77777777" w:rsidR="006F3AEA" w:rsidRPr="004F6240" w:rsidRDefault="006F3AEA" w:rsidP="006F3AEA">
      <w:pPr>
        <w:spacing w:line="259" w:lineRule="auto"/>
        <w:jc w:val="both"/>
        <w:rPr>
          <w:color w:val="000000" w:themeColor="text1"/>
          <w:sz w:val="22"/>
          <w:szCs w:val="22"/>
        </w:rPr>
      </w:pPr>
    </w:p>
    <w:p w14:paraId="5BF02115" w14:textId="77777777" w:rsidR="006F3AEA" w:rsidRPr="004F6240" w:rsidRDefault="006F3AEA" w:rsidP="006F3AEA">
      <w:pPr>
        <w:spacing w:line="259" w:lineRule="auto"/>
        <w:jc w:val="both"/>
        <w:rPr>
          <w:sz w:val="22"/>
          <w:szCs w:val="22"/>
        </w:rPr>
      </w:pPr>
      <w:hyperlink r:id="rId114">
        <w:r w:rsidRPr="004F6240">
          <w:rPr>
            <w:rStyle w:val="Hyperlink"/>
            <w:sz w:val="22"/>
            <w:szCs w:val="22"/>
          </w:rPr>
          <w:t>SB 142,</w:t>
        </w:r>
      </w:hyperlink>
      <w:r w:rsidRPr="004F6240">
        <w:rPr>
          <w:sz w:val="22"/>
          <w:szCs w:val="22"/>
        </w:rPr>
        <w:t xml:space="preserve"> Certain licensure for qualifying international medical graduates (Sen. Kim Jackson – D) </w:t>
      </w:r>
    </w:p>
    <w:p w14:paraId="2632114D" w14:textId="77777777" w:rsidR="006F3AEA" w:rsidRPr="004F6240" w:rsidRDefault="006F3AEA" w:rsidP="006F3AEA">
      <w:pPr>
        <w:spacing w:line="259" w:lineRule="auto"/>
        <w:jc w:val="both"/>
        <w:rPr>
          <w:color w:val="538135"/>
          <w:sz w:val="22"/>
          <w:szCs w:val="22"/>
        </w:rPr>
      </w:pPr>
      <w:r w:rsidRPr="004F6240">
        <w:rPr>
          <w:sz w:val="22"/>
          <w:szCs w:val="22"/>
        </w:rPr>
        <w:t xml:space="preserve">So as to provide for certain licensure for qualifying international medical graduates; to provide for full licensure under certain conditions. </w:t>
      </w:r>
      <w:r w:rsidRPr="004F6240">
        <w:rPr>
          <w:b/>
          <w:bCs/>
          <w:sz w:val="22"/>
          <w:szCs w:val="22"/>
        </w:rPr>
        <w:t xml:space="preserve">Status: </w:t>
      </w:r>
      <w:r w:rsidRPr="004F6240">
        <w:rPr>
          <w:sz w:val="22"/>
          <w:szCs w:val="22"/>
        </w:rPr>
        <w:t>Referred to Regulated Industries &amp; Utilities Cmte</w:t>
      </w:r>
      <w:r>
        <w:rPr>
          <w:sz w:val="22"/>
          <w:szCs w:val="22"/>
        </w:rPr>
        <w:t xml:space="preserve"> </w:t>
      </w:r>
      <w:r>
        <w:rPr>
          <w:color w:val="EE0000"/>
          <w:sz w:val="22"/>
          <w:szCs w:val="22"/>
        </w:rPr>
        <w:t>DEAD</w:t>
      </w:r>
    </w:p>
    <w:p w14:paraId="69CE7550" w14:textId="77777777" w:rsidR="006F3AEA" w:rsidRPr="004F6240" w:rsidRDefault="006F3AEA" w:rsidP="006F3AEA">
      <w:pPr>
        <w:spacing w:line="259" w:lineRule="auto"/>
        <w:jc w:val="both"/>
        <w:rPr>
          <w:color w:val="538135"/>
          <w:sz w:val="22"/>
          <w:szCs w:val="22"/>
        </w:rPr>
      </w:pPr>
    </w:p>
    <w:p w14:paraId="30775CB3" w14:textId="77777777" w:rsidR="006F3AEA" w:rsidRPr="004F6240" w:rsidRDefault="006F3AEA" w:rsidP="006F3AEA">
      <w:pPr>
        <w:spacing w:line="259" w:lineRule="auto"/>
        <w:jc w:val="both"/>
        <w:rPr>
          <w:sz w:val="22"/>
          <w:szCs w:val="22"/>
        </w:rPr>
      </w:pPr>
      <w:hyperlink r:id="rId115">
        <w:r w:rsidRPr="004F6240">
          <w:rPr>
            <w:rStyle w:val="Hyperlink"/>
            <w:rFonts w:eastAsiaTheme="majorEastAsia"/>
            <w:sz w:val="22"/>
            <w:szCs w:val="22"/>
          </w:rPr>
          <w:t>SB 162,</w:t>
        </w:r>
      </w:hyperlink>
      <w:r w:rsidRPr="004F6240">
        <w:rPr>
          <w:sz w:val="22"/>
          <w:szCs w:val="22"/>
        </w:rPr>
        <w:t xml:space="preserve"> Georgia Composite Medical Board; Provide (Rep. Chuck Hufstetler – R)</w:t>
      </w:r>
    </w:p>
    <w:p w14:paraId="6E2C024F" w14:textId="77777777" w:rsidR="006F3AEA" w:rsidRPr="008F085E" w:rsidRDefault="006F3AEA" w:rsidP="006F3AEA">
      <w:pPr>
        <w:spacing w:line="259" w:lineRule="auto"/>
        <w:jc w:val="both"/>
        <w:rPr>
          <w:color w:val="000000" w:themeColor="text1"/>
          <w:sz w:val="22"/>
          <w:szCs w:val="22"/>
        </w:rPr>
      </w:pPr>
      <w:r w:rsidRPr="004F6240">
        <w:rPr>
          <w:sz w:val="22"/>
          <w:szCs w:val="22"/>
        </w:rPr>
        <w:t xml:space="preserve">So as to provide for the board to implement an automated credentialing system for healthcare providers in this state. </w:t>
      </w:r>
      <w:r w:rsidRPr="004F6240">
        <w:rPr>
          <w:b/>
          <w:bCs/>
          <w:sz w:val="22"/>
          <w:szCs w:val="22"/>
        </w:rPr>
        <w:t xml:space="preserve">Status: </w:t>
      </w:r>
      <w:r w:rsidRPr="004F6240">
        <w:rPr>
          <w:color w:val="000000" w:themeColor="text1"/>
          <w:sz w:val="22"/>
          <w:szCs w:val="22"/>
        </w:rPr>
        <w:t>Referred to Regulated Industries and Utilities Cmte, Passed Cmte by Substitute, Pending Rules Cmte, Passed Cmte by Substitute, Passed Senate, Sent to House, Referred to Public &amp; Community Health, Passed Cmte by Substitute, Pending Rules Cmte, Withdrawn from Rules Cmte Calendar and Recommitted to Rules Cmte</w:t>
      </w:r>
      <w:r>
        <w:rPr>
          <w:color w:val="000000" w:themeColor="text1"/>
          <w:sz w:val="22"/>
          <w:szCs w:val="22"/>
        </w:rPr>
        <w:t xml:space="preserve">, Passed Senate by Substitute, Sent to House, Referred to Public Health Cmte, Passed Cmte by Substitute, Pending Rules Cmte, Passed House by Substitute, </w:t>
      </w:r>
      <w:r w:rsidRPr="008F085E">
        <w:rPr>
          <w:color w:val="000000" w:themeColor="text1"/>
          <w:sz w:val="22"/>
          <w:szCs w:val="22"/>
        </w:rPr>
        <w:t>Senate Agreed to Senate</w:t>
      </w:r>
    </w:p>
    <w:p w14:paraId="29619540" w14:textId="77777777" w:rsidR="006F3AEA" w:rsidRPr="004F6240" w:rsidRDefault="006F3AEA" w:rsidP="006F3AEA">
      <w:pPr>
        <w:spacing w:line="259" w:lineRule="auto"/>
        <w:jc w:val="both"/>
        <w:rPr>
          <w:sz w:val="22"/>
          <w:szCs w:val="22"/>
        </w:rPr>
      </w:pPr>
    </w:p>
    <w:p w14:paraId="1FA7782B" w14:textId="35581690" w:rsidR="006F3AEA" w:rsidRPr="004F6240" w:rsidRDefault="006F3AEA" w:rsidP="006F3AEA">
      <w:pPr>
        <w:spacing w:line="259" w:lineRule="auto"/>
        <w:jc w:val="both"/>
        <w:rPr>
          <w:sz w:val="22"/>
          <w:szCs w:val="22"/>
        </w:rPr>
      </w:pPr>
      <w:hyperlink r:id="rId116" w:history="1">
        <w:r w:rsidRPr="000F53A6">
          <w:rPr>
            <w:rStyle w:val="Hyperlink"/>
            <w:sz w:val="22"/>
            <w:szCs w:val="22"/>
          </w:rPr>
          <w:t>SB</w:t>
        </w:r>
        <w:r w:rsidR="000F53A6" w:rsidRPr="000F53A6">
          <w:rPr>
            <w:rStyle w:val="Hyperlink"/>
            <w:sz w:val="22"/>
            <w:szCs w:val="22"/>
          </w:rPr>
          <w:t xml:space="preserve"> 427</w:t>
        </w:r>
      </w:hyperlink>
      <w:r w:rsidRPr="000F53A6">
        <w:rPr>
          <w:sz w:val="22"/>
          <w:szCs w:val="22"/>
        </w:rPr>
        <w:t>,</w:t>
      </w:r>
      <w:r w:rsidRPr="004F6240">
        <w:rPr>
          <w:sz w:val="22"/>
          <w:szCs w:val="22"/>
        </w:rPr>
        <w:t xml:space="preserve"> Internationally Trained Physicians (Sen. Ben Watson – R)</w:t>
      </w:r>
    </w:p>
    <w:p w14:paraId="76B9BAC5" w14:textId="3D4406F0" w:rsidR="006F3AEA" w:rsidRPr="000F53A6" w:rsidRDefault="006F3AEA" w:rsidP="006F3AEA">
      <w:pPr>
        <w:spacing w:line="259" w:lineRule="auto"/>
        <w:jc w:val="both"/>
        <w:rPr>
          <w:color w:val="00B050"/>
          <w:sz w:val="22"/>
          <w:szCs w:val="22"/>
        </w:rPr>
      </w:pPr>
      <w:r w:rsidRPr="004F6240">
        <w:rPr>
          <w:sz w:val="22"/>
          <w:szCs w:val="22"/>
        </w:rPr>
        <w:t xml:space="preserve">So as to provide for limited provisional licenses and a pathway to licensure for certain internationally trained physicians. </w:t>
      </w:r>
      <w:r w:rsidRPr="004F6240">
        <w:rPr>
          <w:b/>
          <w:bCs/>
          <w:color w:val="000000" w:themeColor="text1"/>
          <w:sz w:val="22"/>
          <w:szCs w:val="22"/>
        </w:rPr>
        <w:t>Status:</w:t>
      </w:r>
      <w:r w:rsidRPr="004F6240">
        <w:rPr>
          <w:color w:val="00B050"/>
          <w:sz w:val="22"/>
          <w:szCs w:val="22"/>
        </w:rPr>
        <w:t xml:space="preserve"> </w:t>
      </w:r>
      <w:r w:rsidRPr="004F6240">
        <w:rPr>
          <w:color w:val="000000" w:themeColor="text1"/>
          <w:sz w:val="22"/>
          <w:szCs w:val="22"/>
        </w:rPr>
        <w:t>Referred to Health Cmte</w:t>
      </w:r>
      <w:r>
        <w:rPr>
          <w:color w:val="000000" w:themeColor="text1"/>
          <w:sz w:val="22"/>
          <w:szCs w:val="22"/>
        </w:rPr>
        <w:t xml:space="preserve">, Passed Cmte by Substitute, Pending Rules Cmte, Passed Senate, Sent to House, Referred to Health Cmte, </w:t>
      </w:r>
      <w:r w:rsidRPr="00B36BF4">
        <w:rPr>
          <w:color w:val="000000" w:themeColor="text1"/>
          <w:sz w:val="22"/>
          <w:szCs w:val="22"/>
        </w:rPr>
        <w:t>Passed Cmte by Substitute, Pending Rules Cmte</w:t>
      </w:r>
      <w:r>
        <w:rPr>
          <w:color w:val="000000" w:themeColor="text1"/>
          <w:sz w:val="22"/>
          <w:szCs w:val="22"/>
        </w:rPr>
        <w:t xml:space="preserve">, </w:t>
      </w:r>
      <w:r w:rsidRPr="003832DE">
        <w:rPr>
          <w:color w:val="000000" w:themeColor="text1"/>
          <w:sz w:val="22"/>
          <w:szCs w:val="22"/>
        </w:rPr>
        <w:t>Passed House by Substitute</w:t>
      </w:r>
      <w:r w:rsidR="000F53A6">
        <w:rPr>
          <w:color w:val="000000" w:themeColor="text1"/>
          <w:sz w:val="22"/>
          <w:szCs w:val="22"/>
        </w:rPr>
        <w:t xml:space="preserve">, </w:t>
      </w:r>
      <w:r w:rsidR="000F53A6">
        <w:rPr>
          <w:color w:val="00B050"/>
          <w:sz w:val="22"/>
          <w:szCs w:val="22"/>
        </w:rPr>
        <w:t>Senate Agreed, To Governor Kemp</w:t>
      </w:r>
    </w:p>
    <w:p w14:paraId="4E3F1DC3" w14:textId="77777777" w:rsidR="006F3AEA" w:rsidRPr="004F6240" w:rsidRDefault="006F3AEA" w:rsidP="006F3AEA">
      <w:pPr>
        <w:spacing w:line="259" w:lineRule="auto"/>
        <w:jc w:val="both"/>
        <w:rPr>
          <w:color w:val="000000" w:themeColor="text1"/>
          <w:sz w:val="22"/>
          <w:szCs w:val="22"/>
        </w:rPr>
      </w:pPr>
    </w:p>
    <w:p w14:paraId="6665A7F7" w14:textId="77777777" w:rsidR="006F3AEA" w:rsidRPr="004F6240" w:rsidRDefault="006F3AEA" w:rsidP="006F3AEA">
      <w:pPr>
        <w:spacing w:line="259" w:lineRule="auto"/>
        <w:jc w:val="both"/>
        <w:rPr>
          <w:color w:val="000000" w:themeColor="text1"/>
          <w:sz w:val="22"/>
          <w:szCs w:val="22"/>
        </w:rPr>
      </w:pPr>
      <w:hyperlink r:id="rId117" w:history="1">
        <w:r w:rsidRPr="004F6240">
          <w:rPr>
            <w:rStyle w:val="Hyperlink"/>
            <w:sz w:val="22"/>
            <w:szCs w:val="22"/>
          </w:rPr>
          <w:t>SB 444,</w:t>
        </w:r>
      </w:hyperlink>
      <w:r w:rsidRPr="004F6240">
        <w:rPr>
          <w:color w:val="000000" w:themeColor="text1"/>
          <w:sz w:val="22"/>
          <w:szCs w:val="22"/>
        </w:rPr>
        <w:t xml:space="preserve"> Private Review Agents (Sen. Kay Kirkpatrick - R) </w:t>
      </w:r>
    </w:p>
    <w:p w14:paraId="64E99EAC" w14:textId="13AC6D19" w:rsidR="006F3AEA" w:rsidRPr="000F53A6" w:rsidRDefault="006F3AEA" w:rsidP="006F3AEA">
      <w:pPr>
        <w:spacing w:line="259" w:lineRule="auto"/>
        <w:jc w:val="both"/>
        <w:rPr>
          <w:color w:val="00B050"/>
          <w:sz w:val="22"/>
          <w:szCs w:val="22"/>
        </w:rPr>
      </w:pPr>
      <w:r w:rsidRPr="004F6240">
        <w:rPr>
          <w:color w:val="000000" w:themeColor="text1"/>
          <w:sz w:val="22"/>
          <w:szCs w:val="22"/>
        </w:rPr>
        <w:t xml:space="preserve">So as to provide that certain decisions with regard to the provision of insurance coverage for healthcare services shall not be based solely on artificial intelligence systems, artificial intelligence, or other software tools. </w:t>
      </w:r>
      <w:r w:rsidRPr="004F6240">
        <w:rPr>
          <w:b/>
          <w:bCs/>
          <w:color w:val="000000" w:themeColor="text1"/>
          <w:sz w:val="22"/>
          <w:szCs w:val="22"/>
        </w:rPr>
        <w:t>Status:</w:t>
      </w:r>
      <w:r w:rsidRPr="004F6240">
        <w:rPr>
          <w:color w:val="000000" w:themeColor="text1"/>
          <w:sz w:val="22"/>
          <w:szCs w:val="22"/>
        </w:rPr>
        <w:t xml:space="preserve"> Referred to Insurance and Labor Cmte</w:t>
      </w:r>
      <w:bookmarkStart w:id="12" w:name="Insurance"/>
      <w:r>
        <w:rPr>
          <w:color w:val="000000" w:themeColor="text1"/>
          <w:sz w:val="22"/>
          <w:szCs w:val="22"/>
        </w:rPr>
        <w:t>, Passed Cmte, Pending Rules Cmte, Passed Senate, Sent to House, Referred to Technology &amp; Infrastructure Innovation</w:t>
      </w:r>
      <w:r w:rsidRPr="003832DE">
        <w:rPr>
          <w:color w:val="000000" w:themeColor="text1"/>
          <w:sz w:val="22"/>
          <w:szCs w:val="22"/>
        </w:rPr>
        <w:t xml:space="preserve">, </w:t>
      </w:r>
      <w:r w:rsidR="000F53A6">
        <w:rPr>
          <w:color w:val="000000" w:themeColor="text1"/>
          <w:sz w:val="22"/>
          <w:szCs w:val="22"/>
        </w:rPr>
        <w:t xml:space="preserve">Passed House by Substitute, </w:t>
      </w:r>
      <w:r w:rsidR="000F53A6">
        <w:rPr>
          <w:color w:val="00B050"/>
          <w:sz w:val="22"/>
          <w:szCs w:val="22"/>
        </w:rPr>
        <w:t>Senate Agreed, To Governor Kemp</w:t>
      </w:r>
    </w:p>
    <w:p w14:paraId="7179148F" w14:textId="77777777" w:rsidR="006F3AEA" w:rsidRPr="004F6240" w:rsidRDefault="006F3AEA" w:rsidP="006F3AEA">
      <w:pPr>
        <w:spacing w:line="259" w:lineRule="auto"/>
        <w:jc w:val="both"/>
        <w:rPr>
          <w:color w:val="00B050"/>
          <w:sz w:val="22"/>
          <w:szCs w:val="22"/>
        </w:rPr>
      </w:pPr>
    </w:p>
    <w:p w14:paraId="4D169740" w14:textId="77777777" w:rsidR="006F3AEA" w:rsidRPr="004F6240" w:rsidRDefault="006F3AEA" w:rsidP="006F3AEA">
      <w:pPr>
        <w:spacing w:line="259" w:lineRule="auto"/>
        <w:jc w:val="center"/>
        <w:rPr>
          <w:b/>
          <w:bCs/>
          <w:sz w:val="22"/>
          <w:szCs w:val="22"/>
        </w:rPr>
      </w:pPr>
      <w:r w:rsidRPr="004F6240">
        <w:rPr>
          <w:b/>
          <w:bCs/>
          <w:sz w:val="22"/>
          <w:szCs w:val="22"/>
        </w:rPr>
        <w:t>Insurance</w:t>
      </w:r>
    </w:p>
    <w:bookmarkEnd w:id="12"/>
    <w:p w14:paraId="76B56244" w14:textId="77777777" w:rsidR="006F3AEA" w:rsidRPr="004F6240" w:rsidRDefault="006F3AEA" w:rsidP="006F3AEA">
      <w:pPr>
        <w:jc w:val="both"/>
        <w:rPr>
          <w:color w:val="FF0000"/>
          <w:sz w:val="22"/>
          <w:szCs w:val="22"/>
        </w:rPr>
      </w:pPr>
    </w:p>
    <w:p w14:paraId="2787B9C0" w14:textId="77777777" w:rsidR="006F3AEA" w:rsidRPr="004F6240" w:rsidRDefault="006F3AEA" w:rsidP="006F3AEA">
      <w:pPr>
        <w:jc w:val="center"/>
        <w:rPr>
          <w:b/>
          <w:bCs/>
          <w:sz w:val="22"/>
          <w:szCs w:val="22"/>
        </w:rPr>
      </w:pPr>
      <w:bookmarkStart w:id="13" w:name="MentalHealth"/>
      <w:r w:rsidRPr="004F6240">
        <w:rPr>
          <w:b/>
          <w:bCs/>
          <w:sz w:val="22"/>
          <w:szCs w:val="22"/>
        </w:rPr>
        <w:t>Mental Health &amp; Developmental Disabilities</w:t>
      </w:r>
    </w:p>
    <w:bookmarkEnd w:id="13"/>
    <w:p w14:paraId="1CEDB592" w14:textId="77777777" w:rsidR="006F3AEA" w:rsidRPr="004F6240" w:rsidRDefault="006F3AEA" w:rsidP="006F3AEA">
      <w:pPr>
        <w:jc w:val="both"/>
        <w:rPr>
          <w:color w:val="000000" w:themeColor="text1"/>
          <w:sz w:val="22"/>
          <w:szCs w:val="22"/>
        </w:rPr>
      </w:pPr>
    </w:p>
    <w:p w14:paraId="665B6C11" w14:textId="77777777" w:rsidR="006F3AEA" w:rsidRPr="004F6240" w:rsidRDefault="006F3AEA" w:rsidP="006F3AEA">
      <w:pPr>
        <w:jc w:val="both"/>
        <w:rPr>
          <w:color w:val="000000"/>
          <w:sz w:val="22"/>
          <w:szCs w:val="22"/>
        </w:rPr>
      </w:pPr>
      <w:hyperlink r:id="rId118">
        <w:r w:rsidRPr="004F6240">
          <w:rPr>
            <w:rStyle w:val="Hyperlink"/>
            <w:sz w:val="22"/>
            <w:szCs w:val="22"/>
          </w:rPr>
          <w:t>HB 554,</w:t>
        </w:r>
      </w:hyperlink>
      <w:r w:rsidRPr="004F6240">
        <w:rPr>
          <w:color w:val="000000"/>
          <w:sz w:val="22"/>
          <w:szCs w:val="22"/>
        </w:rPr>
        <w:t xml:space="preserve"> APEX Now Program; enact (Rep. Rick Townsend – R) </w:t>
      </w:r>
    </w:p>
    <w:p w14:paraId="5C4DB3B2" w14:textId="77777777" w:rsidR="006F3AEA" w:rsidRPr="004F6240" w:rsidRDefault="006F3AEA" w:rsidP="006F3AEA">
      <w:pPr>
        <w:jc w:val="both"/>
        <w:rPr>
          <w:color w:val="000000"/>
          <w:sz w:val="22"/>
          <w:szCs w:val="22"/>
        </w:rPr>
      </w:pPr>
      <w:r w:rsidRPr="004F6240">
        <w:rPr>
          <w:color w:val="000000"/>
          <w:sz w:val="22"/>
          <w:szCs w:val="22"/>
        </w:rPr>
        <w:t xml:space="preserve">So as to enact the "APEX Now Program"; to provide support for mental health services to students and school personnel experiencing incidents of violence, threats of violence, natural disasters, and other crisis situations; to be established within the Department of Behavioral Health and Developmental Disabilities; to provide for a 24 hour online and telephonic hotline. </w:t>
      </w:r>
      <w:r w:rsidRPr="004F6240">
        <w:rPr>
          <w:b/>
          <w:bCs/>
          <w:color w:val="000000"/>
          <w:sz w:val="22"/>
          <w:szCs w:val="22"/>
        </w:rPr>
        <w:t xml:space="preserve">Status: </w:t>
      </w:r>
      <w:r w:rsidRPr="004F6240">
        <w:rPr>
          <w:color w:val="000000"/>
          <w:sz w:val="22"/>
          <w:szCs w:val="22"/>
        </w:rPr>
        <w:t>Referred to Education Cmte</w:t>
      </w:r>
      <w:r>
        <w:rPr>
          <w:color w:val="000000"/>
          <w:sz w:val="22"/>
          <w:szCs w:val="22"/>
        </w:rPr>
        <w:t xml:space="preserve"> </w:t>
      </w:r>
      <w:r>
        <w:rPr>
          <w:color w:val="EE0000"/>
          <w:sz w:val="22"/>
          <w:szCs w:val="22"/>
        </w:rPr>
        <w:t>DEAD</w:t>
      </w:r>
    </w:p>
    <w:p w14:paraId="2BF3A69B" w14:textId="77777777" w:rsidR="006F3AEA" w:rsidRPr="004F6240" w:rsidRDefault="006F3AEA" w:rsidP="006F3AEA">
      <w:pPr>
        <w:jc w:val="both"/>
        <w:rPr>
          <w:color w:val="538135"/>
          <w:sz w:val="22"/>
          <w:szCs w:val="22"/>
        </w:rPr>
      </w:pPr>
    </w:p>
    <w:p w14:paraId="3D4B5436" w14:textId="77777777" w:rsidR="006F3AEA" w:rsidRPr="004F6240" w:rsidRDefault="006F3AEA" w:rsidP="006F3AEA">
      <w:pPr>
        <w:jc w:val="both"/>
        <w:rPr>
          <w:color w:val="538135" w:themeColor="accent6" w:themeShade="BF"/>
          <w:sz w:val="22"/>
          <w:szCs w:val="22"/>
        </w:rPr>
      </w:pPr>
      <w:hyperlink r:id="rId119">
        <w:r w:rsidRPr="004F6240">
          <w:rPr>
            <w:rStyle w:val="Hyperlink"/>
            <w:sz w:val="22"/>
            <w:szCs w:val="22"/>
          </w:rPr>
          <w:t>HB 612,</w:t>
        </w:r>
      </w:hyperlink>
      <w:r w:rsidRPr="004F6240">
        <w:rPr>
          <w:sz w:val="22"/>
          <w:szCs w:val="22"/>
        </w:rPr>
        <w:t xml:space="preserve"> Behavioral Health Coordinating Council; add member (Rep. Katie Dempsey – R) </w:t>
      </w:r>
    </w:p>
    <w:p w14:paraId="0DEA7589" w14:textId="77777777" w:rsidR="006F3AEA" w:rsidRPr="004F6240" w:rsidRDefault="006F3AEA" w:rsidP="006F3AEA">
      <w:pPr>
        <w:jc w:val="both"/>
        <w:rPr>
          <w:color w:val="000000" w:themeColor="text1"/>
          <w:sz w:val="22"/>
          <w:szCs w:val="22"/>
        </w:rPr>
      </w:pPr>
      <w:r w:rsidRPr="004F6240">
        <w:rPr>
          <w:sz w:val="22"/>
          <w:szCs w:val="22"/>
        </w:rPr>
        <w:t xml:space="preserve">So as to add a member to the Behavioral Health Coordinating Council. </w:t>
      </w:r>
      <w:r w:rsidRPr="004F6240">
        <w:rPr>
          <w:b/>
          <w:bCs/>
          <w:sz w:val="22"/>
          <w:szCs w:val="22"/>
        </w:rPr>
        <w:t xml:space="preserve">Status: </w:t>
      </w:r>
      <w:r w:rsidRPr="004F6240">
        <w:rPr>
          <w:sz w:val="22"/>
          <w:szCs w:val="22"/>
        </w:rPr>
        <w:t xml:space="preserve">Referred to Health Cmte, </w:t>
      </w:r>
      <w:r w:rsidRPr="004F6240">
        <w:rPr>
          <w:color w:val="000000" w:themeColor="text1"/>
          <w:sz w:val="22"/>
          <w:szCs w:val="22"/>
        </w:rPr>
        <w:t>Passed Cmte, Pending Rules Cmte</w:t>
      </w:r>
      <w:r w:rsidRPr="004F6240">
        <w:rPr>
          <w:color w:val="538135" w:themeColor="accent6" w:themeShade="BF"/>
          <w:sz w:val="22"/>
          <w:szCs w:val="22"/>
        </w:rPr>
        <w:t xml:space="preserve">, </w:t>
      </w:r>
      <w:r w:rsidRPr="004F6240">
        <w:rPr>
          <w:color w:val="000000" w:themeColor="text1"/>
          <w:sz w:val="22"/>
          <w:szCs w:val="22"/>
        </w:rPr>
        <w:t>Passed House, Sent to Senate, Referred to Insurance &amp; Labor Cmte</w:t>
      </w:r>
    </w:p>
    <w:p w14:paraId="76ABBB0B" w14:textId="77777777" w:rsidR="006F3AEA" w:rsidRPr="004F6240" w:rsidRDefault="006F3AEA" w:rsidP="006F3AEA">
      <w:pPr>
        <w:jc w:val="both"/>
        <w:rPr>
          <w:color w:val="000000" w:themeColor="text1"/>
          <w:sz w:val="22"/>
          <w:szCs w:val="22"/>
        </w:rPr>
      </w:pPr>
    </w:p>
    <w:p w14:paraId="353390A1" w14:textId="77777777" w:rsidR="006F3AEA" w:rsidRPr="004F6240" w:rsidRDefault="006F3AEA" w:rsidP="006F3AEA">
      <w:pPr>
        <w:jc w:val="both"/>
        <w:rPr>
          <w:color w:val="000000" w:themeColor="text1"/>
          <w:sz w:val="22"/>
          <w:szCs w:val="22"/>
        </w:rPr>
      </w:pPr>
      <w:hyperlink r:id="rId120" w:history="1">
        <w:r w:rsidRPr="004F6240">
          <w:rPr>
            <w:rStyle w:val="Hyperlink"/>
            <w:sz w:val="22"/>
            <w:szCs w:val="22"/>
          </w:rPr>
          <w:t>HB 657,</w:t>
        </w:r>
      </w:hyperlink>
      <w:r w:rsidRPr="004F6240">
        <w:rPr>
          <w:color w:val="000000" w:themeColor="text1"/>
          <w:sz w:val="22"/>
          <w:szCs w:val="22"/>
        </w:rPr>
        <w:t xml:space="preserve"> Substance Abuse Recovery Qualifications (Rep. Leese Hagan – R)</w:t>
      </w:r>
    </w:p>
    <w:p w14:paraId="16403F17" w14:textId="2328118D" w:rsidR="006F3AEA" w:rsidRPr="006B245C" w:rsidRDefault="006F3AEA" w:rsidP="006F3AEA">
      <w:pPr>
        <w:jc w:val="both"/>
        <w:rPr>
          <w:color w:val="00B050"/>
          <w:sz w:val="22"/>
          <w:szCs w:val="22"/>
        </w:rPr>
      </w:pPr>
      <w:r w:rsidRPr="004F6240">
        <w:rPr>
          <w:color w:val="000000" w:themeColor="text1"/>
          <w:sz w:val="22"/>
          <w:szCs w:val="22"/>
        </w:rPr>
        <w:t xml:space="preserve">So as to provide for the qualifications of recovery community organizations for substance use; to provide for definitions; to provide for the certification of peer specialists; to provide for the approval of certification training bodies; to designate one state-wide recovery community organization. </w:t>
      </w:r>
      <w:r w:rsidRPr="004F6240">
        <w:rPr>
          <w:b/>
          <w:bCs/>
          <w:color w:val="000000" w:themeColor="text1"/>
          <w:sz w:val="22"/>
          <w:szCs w:val="22"/>
        </w:rPr>
        <w:t>Status:</w:t>
      </w:r>
      <w:r w:rsidRPr="004F6240">
        <w:rPr>
          <w:color w:val="00B050"/>
          <w:sz w:val="22"/>
          <w:szCs w:val="22"/>
        </w:rPr>
        <w:t xml:space="preserve"> </w:t>
      </w:r>
      <w:r w:rsidRPr="004F6240">
        <w:rPr>
          <w:color w:val="000000" w:themeColor="text1"/>
          <w:sz w:val="22"/>
          <w:szCs w:val="22"/>
        </w:rPr>
        <w:t>Referred to Public Health Cmte, Passed Cmte, Pending Rules Cmte, Recommitted to Public Health Cmte</w:t>
      </w:r>
      <w:r>
        <w:rPr>
          <w:color w:val="000000" w:themeColor="text1"/>
          <w:sz w:val="22"/>
          <w:szCs w:val="22"/>
        </w:rPr>
        <w:t xml:space="preserve">, Passed Cmte, </w:t>
      </w:r>
      <w:r>
        <w:rPr>
          <w:color w:val="000000" w:themeColor="text1"/>
          <w:sz w:val="22"/>
          <w:szCs w:val="22"/>
        </w:rPr>
        <w:lastRenderedPageBreak/>
        <w:t>Pending Rules Cmte, Passed House, Sent to Senate, Referred to Health Cmte</w:t>
      </w:r>
      <w:r w:rsidR="006B245C">
        <w:rPr>
          <w:color w:val="000000" w:themeColor="text1"/>
          <w:sz w:val="22"/>
          <w:szCs w:val="22"/>
        </w:rPr>
        <w:t xml:space="preserve">, </w:t>
      </w:r>
      <w:r w:rsidR="006B245C">
        <w:rPr>
          <w:color w:val="00B050"/>
          <w:sz w:val="22"/>
          <w:szCs w:val="22"/>
        </w:rPr>
        <w:t>Passed Cmte by Substitute, Pending Rules Cmte</w:t>
      </w:r>
    </w:p>
    <w:p w14:paraId="39C11D96" w14:textId="77777777" w:rsidR="006F3AEA" w:rsidRPr="004F6240" w:rsidRDefault="006F3AEA" w:rsidP="006F3AEA">
      <w:pPr>
        <w:jc w:val="both"/>
        <w:rPr>
          <w:color w:val="000000" w:themeColor="text1"/>
          <w:sz w:val="22"/>
          <w:szCs w:val="22"/>
        </w:rPr>
      </w:pPr>
    </w:p>
    <w:p w14:paraId="4098E13A" w14:textId="77777777" w:rsidR="006F3AEA" w:rsidRPr="004F6240" w:rsidRDefault="006F3AEA" w:rsidP="006F3AEA">
      <w:pPr>
        <w:jc w:val="both"/>
        <w:rPr>
          <w:color w:val="000000" w:themeColor="text1"/>
          <w:sz w:val="22"/>
          <w:szCs w:val="22"/>
        </w:rPr>
      </w:pPr>
      <w:hyperlink r:id="rId121" w:history="1">
        <w:r w:rsidRPr="004F6240">
          <w:rPr>
            <w:rStyle w:val="Hyperlink"/>
            <w:sz w:val="22"/>
            <w:szCs w:val="22"/>
          </w:rPr>
          <w:t>HB 1097,</w:t>
        </w:r>
      </w:hyperlink>
      <w:r w:rsidRPr="004F6240">
        <w:rPr>
          <w:color w:val="000000" w:themeColor="text1"/>
          <w:sz w:val="22"/>
          <w:szCs w:val="22"/>
        </w:rPr>
        <w:t xml:space="preserve"> Mental Health Workers Background Checks (Rep. Jesse Petrea – R)</w:t>
      </w:r>
    </w:p>
    <w:p w14:paraId="440550D3" w14:textId="4A7CEDD7" w:rsidR="006F3AEA" w:rsidRPr="006B245C" w:rsidRDefault="006F3AEA" w:rsidP="006F3AEA">
      <w:pPr>
        <w:jc w:val="both"/>
        <w:rPr>
          <w:color w:val="00B050"/>
          <w:sz w:val="22"/>
          <w:szCs w:val="22"/>
        </w:rPr>
      </w:pPr>
      <w:r w:rsidRPr="004F6240">
        <w:rPr>
          <w:color w:val="000000"/>
          <w:sz w:val="22"/>
          <w:szCs w:val="22"/>
        </w:rPr>
        <w:t xml:space="preserve">So as to provide for criminal background, license status, and registry checks for owners, applicants, and employees of certain mental health facilities; to provide for the Department of Behavioral Health and Developmental Disabilities to submit fingerprints to the Federal Bureau of Investigation and Georgia Crime Information Center for the purpose of background checks to find disqualifying records; to provide for maintenance of personnel files; to provide for procedures relating to applicants or employees with ineligible determinations. </w:t>
      </w:r>
      <w:r w:rsidRPr="004F6240">
        <w:rPr>
          <w:b/>
          <w:bCs/>
          <w:color w:val="000000"/>
          <w:sz w:val="22"/>
          <w:szCs w:val="22"/>
        </w:rPr>
        <w:t>Status:</w:t>
      </w:r>
      <w:r w:rsidRPr="004F6240">
        <w:rPr>
          <w:color w:val="000000"/>
          <w:sz w:val="22"/>
          <w:szCs w:val="22"/>
        </w:rPr>
        <w:t xml:space="preserve"> Referred to Public and Community Health Cmte</w:t>
      </w:r>
      <w:r>
        <w:rPr>
          <w:color w:val="000000"/>
          <w:sz w:val="22"/>
          <w:szCs w:val="22"/>
        </w:rPr>
        <w:t xml:space="preserve">, Passed Cmte by Substitute, Pending Rules Cmte, </w:t>
      </w:r>
      <w:r w:rsidRPr="008F085E">
        <w:rPr>
          <w:color w:val="000000" w:themeColor="text1"/>
          <w:sz w:val="22"/>
          <w:szCs w:val="22"/>
        </w:rPr>
        <w:t>House Passed by Substitute, Sent to Senate</w:t>
      </w:r>
      <w:r>
        <w:rPr>
          <w:color w:val="000000" w:themeColor="text1"/>
          <w:sz w:val="22"/>
          <w:szCs w:val="22"/>
        </w:rPr>
        <w:t xml:space="preserve">, </w:t>
      </w:r>
      <w:r w:rsidRPr="00075E1E">
        <w:rPr>
          <w:color w:val="000000" w:themeColor="text1"/>
          <w:sz w:val="22"/>
          <w:szCs w:val="22"/>
        </w:rPr>
        <w:t>Referred to Health Cmte</w:t>
      </w:r>
      <w:r>
        <w:rPr>
          <w:color w:val="000000" w:themeColor="text1"/>
          <w:sz w:val="22"/>
          <w:szCs w:val="22"/>
        </w:rPr>
        <w:t xml:space="preserve">, </w:t>
      </w:r>
      <w:r w:rsidRPr="003832DE">
        <w:rPr>
          <w:color w:val="000000" w:themeColor="text1"/>
          <w:sz w:val="22"/>
          <w:szCs w:val="22"/>
        </w:rPr>
        <w:t>Passed Cmte by Substitute, Pending Rules Cmte</w:t>
      </w:r>
      <w:r w:rsidR="006B245C">
        <w:rPr>
          <w:color w:val="000000" w:themeColor="text1"/>
          <w:sz w:val="22"/>
          <w:szCs w:val="22"/>
        </w:rPr>
        <w:t xml:space="preserve">, Passed Senate by Substitute, </w:t>
      </w:r>
      <w:r w:rsidR="006B245C">
        <w:rPr>
          <w:color w:val="00B050"/>
          <w:sz w:val="22"/>
          <w:szCs w:val="22"/>
        </w:rPr>
        <w:t>House Agreed, To Governor Kemp</w:t>
      </w:r>
    </w:p>
    <w:p w14:paraId="1AFA97EE" w14:textId="77777777" w:rsidR="006F3AEA" w:rsidRDefault="006F3AEA" w:rsidP="006F3AEA">
      <w:pPr>
        <w:jc w:val="both"/>
        <w:rPr>
          <w:color w:val="000000"/>
          <w:sz w:val="22"/>
          <w:szCs w:val="22"/>
        </w:rPr>
      </w:pPr>
    </w:p>
    <w:p w14:paraId="1AA340CF" w14:textId="77777777" w:rsidR="006F3AEA" w:rsidRDefault="006F3AEA" w:rsidP="006F3AEA">
      <w:pPr>
        <w:jc w:val="both"/>
        <w:rPr>
          <w:color w:val="000000"/>
          <w:sz w:val="22"/>
          <w:szCs w:val="22"/>
        </w:rPr>
      </w:pPr>
      <w:hyperlink r:id="rId122" w:history="1">
        <w:r w:rsidRPr="00184EB3">
          <w:rPr>
            <w:rStyle w:val="Hyperlink"/>
            <w:sz w:val="22"/>
            <w:szCs w:val="22"/>
          </w:rPr>
          <w:t>HB 1368,</w:t>
        </w:r>
      </w:hyperlink>
      <w:r>
        <w:rPr>
          <w:color w:val="000000"/>
          <w:sz w:val="22"/>
          <w:szCs w:val="22"/>
        </w:rPr>
        <w:t xml:space="preserve"> Re-Creation of Community Service Board (Rep. Sharon Cooper – R)</w:t>
      </w:r>
    </w:p>
    <w:p w14:paraId="03F9F349" w14:textId="77777777" w:rsidR="006F3AEA" w:rsidRPr="003A78B9" w:rsidRDefault="006F3AEA" w:rsidP="006F3AEA">
      <w:pPr>
        <w:jc w:val="both"/>
        <w:rPr>
          <w:color w:val="00B050"/>
          <w:sz w:val="22"/>
          <w:szCs w:val="22"/>
        </w:rPr>
      </w:pPr>
      <w:r>
        <w:rPr>
          <w:color w:val="000000"/>
          <w:sz w:val="22"/>
          <w:szCs w:val="22"/>
        </w:rPr>
        <w:t>S</w:t>
      </w:r>
      <w:r w:rsidRPr="00184EB3">
        <w:rPr>
          <w:color w:val="000000"/>
          <w:sz w:val="22"/>
          <w:szCs w:val="22"/>
        </w:rPr>
        <w:t>o as to provide for the re-creation of community service boards; to reconstitute the governing boards of community service boards; to provide for conforming changes; to amend Code Section 50-14-1 of the Official Code of Georgia Annotated, relating to meetings open to the public, limitation on action to contest agency action, recording, notice of time and place, access to minutes, and teleconferences, so as to revise a provision authorizing community service boards to conduct teleconference meetings under certain circumstances</w:t>
      </w:r>
      <w:r>
        <w:rPr>
          <w:color w:val="000000"/>
          <w:sz w:val="22"/>
          <w:szCs w:val="22"/>
        </w:rPr>
        <w:t xml:space="preserve">. </w:t>
      </w:r>
      <w:r w:rsidRPr="009479F3">
        <w:rPr>
          <w:b/>
          <w:bCs/>
          <w:color w:val="000000" w:themeColor="text1"/>
          <w:sz w:val="22"/>
          <w:szCs w:val="22"/>
        </w:rPr>
        <w:t>Status:</w:t>
      </w:r>
      <w:r w:rsidRPr="009479F3">
        <w:rPr>
          <w:color w:val="000000" w:themeColor="text1"/>
          <w:sz w:val="22"/>
          <w:szCs w:val="22"/>
        </w:rPr>
        <w:t xml:space="preserve"> </w:t>
      </w:r>
      <w:r w:rsidRPr="00F96C26">
        <w:rPr>
          <w:color w:val="000000" w:themeColor="text1"/>
          <w:sz w:val="22"/>
          <w:szCs w:val="22"/>
        </w:rPr>
        <w:t>Referred to Public and Community Health Cmte</w:t>
      </w:r>
      <w:r>
        <w:rPr>
          <w:color w:val="000000" w:themeColor="text1"/>
          <w:sz w:val="22"/>
          <w:szCs w:val="22"/>
        </w:rPr>
        <w:t xml:space="preserve">, </w:t>
      </w:r>
      <w:r w:rsidRPr="008F085E">
        <w:rPr>
          <w:color w:val="000000" w:themeColor="text1"/>
          <w:sz w:val="22"/>
          <w:szCs w:val="22"/>
        </w:rPr>
        <w:t>Passed Cmte by Substitute, Pending Rules Cmte</w:t>
      </w:r>
      <w:r>
        <w:rPr>
          <w:color w:val="000000" w:themeColor="text1"/>
          <w:sz w:val="22"/>
          <w:szCs w:val="22"/>
        </w:rPr>
        <w:t xml:space="preserve">, </w:t>
      </w:r>
      <w:r w:rsidRPr="00075E1E">
        <w:rPr>
          <w:color w:val="000000" w:themeColor="text1"/>
          <w:sz w:val="22"/>
          <w:szCs w:val="22"/>
        </w:rPr>
        <w:t>Passed House by Substitute, Sent to Senate, Referred to Health Cmte</w:t>
      </w:r>
    </w:p>
    <w:p w14:paraId="26F6DFD5" w14:textId="77777777" w:rsidR="006F3AEA" w:rsidRPr="004F6240" w:rsidRDefault="006F3AEA" w:rsidP="006F3AEA">
      <w:pPr>
        <w:jc w:val="both"/>
        <w:rPr>
          <w:sz w:val="22"/>
          <w:szCs w:val="22"/>
        </w:rPr>
      </w:pPr>
    </w:p>
    <w:p w14:paraId="67F5BD93" w14:textId="77777777" w:rsidR="006F3AEA" w:rsidRPr="004F6240" w:rsidRDefault="006F3AEA" w:rsidP="006F3AEA">
      <w:pPr>
        <w:jc w:val="both"/>
        <w:rPr>
          <w:sz w:val="22"/>
          <w:szCs w:val="22"/>
        </w:rPr>
      </w:pPr>
      <w:hyperlink r:id="rId123">
        <w:r w:rsidRPr="004F6240">
          <w:rPr>
            <w:rStyle w:val="Hyperlink"/>
            <w:sz w:val="22"/>
            <w:szCs w:val="22"/>
          </w:rPr>
          <w:t>SB 269,</w:t>
        </w:r>
      </w:hyperlink>
      <w:r w:rsidRPr="004F6240">
        <w:rPr>
          <w:sz w:val="22"/>
          <w:szCs w:val="22"/>
        </w:rPr>
        <w:t xml:space="preserve"> Certain procedures and notifications for involuntary outpatient (Sen. Bo Hatchett – R) </w:t>
      </w:r>
    </w:p>
    <w:p w14:paraId="5976B061" w14:textId="77777777" w:rsidR="006F3AEA" w:rsidRPr="004F6240" w:rsidRDefault="006F3AEA" w:rsidP="006F3AEA">
      <w:pPr>
        <w:jc w:val="both"/>
        <w:rPr>
          <w:color w:val="538135"/>
          <w:sz w:val="22"/>
          <w:szCs w:val="22"/>
        </w:rPr>
      </w:pPr>
      <w:r w:rsidRPr="004F6240">
        <w:rPr>
          <w:sz w:val="22"/>
          <w:szCs w:val="22"/>
        </w:rPr>
        <w:t xml:space="preserve">So as to provide certain procedures and notifications for involuntary outpatient commitments. </w:t>
      </w:r>
      <w:r w:rsidRPr="004F6240">
        <w:rPr>
          <w:b/>
          <w:bCs/>
          <w:sz w:val="22"/>
          <w:szCs w:val="22"/>
        </w:rPr>
        <w:t xml:space="preserve">Status:  </w:t>
      </w:r>
      <w:r w:rsidRPr="004F6240">
        <w:rPr>
          <w:color w:val="000000" w:themeColor="text1"/>
          <w:sz w:val="22"/>
          <w:szCs w:val="22"/>
        </w:rPr>
        <w:t>Referred to Health &amp; Human Service Cmte</w:t>
      </w:r>
      <w:r>
        <w:rPr>
          <w:color w:val="000000" w:themeColor="text1"/>
          <w:sz w:val="22"/>
          <w:szCs w:val="22"/>
        </w:rPr>
        <w:t xml:space="preserve"> </w:t>
      </w:r>
      <w:r>
        <w:rPr>
          <w:color w:val="EE0000"/>
          <w:sz w:val="22"/>
          <w:szCs w:val="22"/>
        </w:rPr>
        <w:t>DEAD</w:t>
      </w:r>
    </w:p>
    <w:p w14:paraId="39595C5F" w14:textId="77777777" w:rsidR="006F3AEA" w:rsidRPr="004F6240" w:rsidRDefault="006F3AEA" w:rsidP="006F3AEA">
      <w:pPr>
        <w:jc w:val="both"/>
        <w:rPr>
          <w:color w:val="000000"/>
          <w:sz w:val="22"/>
          <w:szCs w:val="22"/>
        </w:rPr>
      </w:pPr>
    </w:p>
    <w:p w14:paraId="343967E7" w14:textId="77777777" w:rsidR="006F3AEA" w:rsidRPr="004F6240" w:rsidRDefault="006F3AEA" w:rsidP="006F3AEA">
      <w:pPr>
        <w:jc w:val="center"/>
        <w:rPr>
          <w:b/>
          <w:sz w:val="22"/>
          <w:szCs w:val="22"/>
        </w:rPr>
      </w:pPr>
      <w:bookmarkStart w:id="14" w:name="Military"/>
      <w:r w:rsidRPr="004F6240">
        <w:rPr>
          <w:b/>
          <w:sz w:val="22"/>
          <w:szCs w:val="22"/>
        </w:rPr>
        <w:t>Military Base Support</w:t>
      </w:r>
    </w:p>
    <w:bookmarkEnd w:id="14"/>
    <w:p w14:paraId="1953D606" w14:textId="77777777" w:rsidR="006F3AEA" w:rsidRPr="004F6240" w:rsidRDefault="006F3AEA" w:rsidP="006F3AEA">
      <w:pPr>
        <w:jc w:val="both"/>
        <w:rPr>
          <w:color w:val="000000" w:themeColor="text1"/>
          <w:sz w:val="22"/>
          <w:szCs w:val="22"/>
        </w:rPr>
      </w:pPr>
    </w:p>
    <w:p w14:paraId="40465422" w14:textId="77777777" w:rsidR="006F3AEA" w:rsidRPr="004F6240" w:rsidRDefault="006F3AEA" w:rsidP="006F3AEA">
      <w:pPr>
        <w:jc w:val="center"/>
        <w:rPr>
          <w:b/>
          <w:sz w:val="22"/>
          <w:szCs w:val="22"/>
        </w:rPr>
      </w:pPr>
      <w:bookmarkStart w:id="15" w:name="Pharmaceuticals"/>
      <w:r w:rsidRPr="004F6240">
        <w:rPr>
          <w:b/>
          <w:sz w:val="22"/>
          <w:szCs w:val="22"/>
        </w:rPr>
        <w:t>Pharmaceuticals</w:t>
      </w:r>
    </w:p>
    <w:bookmarkEnd w:id="15"/>
    <w:p w14:paraId="65167FC8" w14:textId="77777777" w:rsidR="006F3AEA" w:rsidRPr="004F6240" w:rsidRDefault="006F3AEA" w:rsidP="006F3AEA">
      <w:pPr>
        <w:jc w:val="both"/>
        <w:rPr>
          <w:color w:val="000000"/>
          <w:sz w:val="22"/>
          <w:szCs w:val="22"/>
        </w:rPr>
      </w:pPr>
    </w:p>
    <w:p w14:paraId="2B30F6EC" w14:textId="77777777" w:rsidR="006F3AEA" w:rsidRPr="004F6240" w:rsidRDefault="006F3AEA" w:rsidP="006F3AEA">
      <w:pPr>
        <w:jc w:val="both"/>
        <w:rPr>
          <w:sz w:val="22"/>
          <w:szCs w:val="22"/>
        </w:rPr>
      </w:pPr>
      <w:hyperlink r:id="rId124">
        <w:r w:rsidRPr="004F6240">
          <w:rPr>
            <w:rStyle w:val="Hyperlink"/>
            <w:rFonts w:eastAsiaTheme="majorEastAsia"/>
            <w:sz w:val="22"/>
            <w:szCs w:val="22"/>
          </w:rPr>
          <w:t>HB 139,</w:t>
        </w:r>
      </w:hyperlink>
      <w:r w:rsidRPr="004F6240">
        <w:rPr>
          <w:sz w:val="22"/>
          <w:szCs w:val="22"/>
        </w:rPr>
        <w:t xml:space="preserve"> Pharmacies: Prohibit drug manufacturers and wholesaler (Rep. Todd Jones – R)</w:t>
      </w:r>
    </w:p>
    <w:p w14:paraId="107D785B" w14:textId="77777777" w:rsidR="006F3AEA" w:rsidRPr="003A78B9" w:rsidRDefault="006F3AEA" w:rsidP="006F3AEA">
      <w:pPr>
        <w:jc w:val="both"/>
        <w:rPr>
          <w:color w:val="00B050"/>
          <w:sz w:val="22"/>
          <w:szCs w:val="22"/>
        </w:rPr>
      </w:pPr>
      <w:r w:rsidRPr="004F6240">
        <w:rPr>
          <w:sz w:val="22"/>
          <w:szCs w:val="22"/>
        </w:rPr>
        <w:t xml:space="preserve">To prohibit drug manufacturers and wholesalers from preventing a licensed pharmacy from acquiring and dispensing drugs purchased from entities that participate </w:t>
      </w:r>
      <w:bookmarkStart w:id="16" w:name="_Int_5nilnrJJ"/>
      <w:r w:rsidRPr="004F6240">
        <w:rPr>
          <w:sz w:val="22"/>
          <w:szCs w:val="22"/>
        </w:rPr>
        <w:t>in particular federal</w:t>
      </w:r>
      <w:bookmarkEnd w:id="16"/>
      <w:r w:rsidRPr="004F6240">
        <w:rPr>
          <w:sz w:val="22"/>
          <w:szCs w:val="22"/>
        </w:rPr>
        <w:t xml:space="preserve"> drug discount program. </w:t>
      </w:r>
      <w:r w:rsidRPr="004F6240">
        <w:rPr>
          <w:b/>
          <w:bCs/>
          <w:sz w:val="22"/>
          <w:szCs w:val="22"/>
        </w:rPr>
        <w:t xml:space="preserve">Status: </w:t>
      </w:r>
      <w:r w:rsidRPr="004F6240">
        <w:rPr>
          <w:color w:val="000000"/>
          <w:sz w:val="22"/>
          <w:szCs w:val="22"/>
        </w:rPr>
        <w:t>Referred to Health Cmte</w:t>
      </w:r>
      <w:r>
        <w:rPr>
          <w:color w:val="000000"/>
          <w:sz w:val="22"/>
          <w:szCs w:val="22"/>
        </w:rPr>
        <w:t xml:space="preserve">, </w:t>
      </w:r>
      <w:r w:rsidRPr="00075E1E">
        <w:rPr>
          <w:color w:val="000000" w:themeColor="text1"/>
          <w:sz w:val="22"/>
          <w:szCs w:val="22"/>
        </w:rPr>
        <w:t>Hearing Held, Tabled</w:t>
      </w:r>
    </w:p>
    <w:p w14:paraId="387EEC83" w14:textId="77777777" w:rsidR="006F3AEA" w:rsidRDefault="006F3AEA" w:rsidP="006F3AEA">
      <w:pPr>
        <w:jc w:val="both"/>
        <w:rPr>
          <w:color w:val="000000"/>
          <w:sz w:val="22"/>
          <w:szCs w:val="22"/>
        </w:rPr>
      </w:pPr>
    </w:p>
    <w:p w14:paraId="784432EE" w14:textId="77777777" w:rsidR="006F3AEA" w:rsidRDefault="006F3AEA" w:rsidP="006F3AEA">
      <w:pPr>
        <w:jc w:val="both"/>
        <w:rPr>
          <w:color w:val="000000"/>
          <w:sz w:val="22"/>
          <w:szCs w:val="22"/>
        </w:rPr>
      </w:pPr>
      <w:hyperlink r:id="rId125" w:history="1">
        <w:r w:rsidRPr="00C93C21">
          <w:rPr>
            <w:rStyle w:val="Hyperlink"/>
            <w:sz w:val="22"/>
            <w:szCs w:val="22"/>
          </w:rPr>
          <w:t>HB 1275,</w:t>
        </w:r>
      </w:hyperlink>
      <w:r>
        <w:rPr>
          <w:color w:val="000000"/>
          <w:sz w:val="22"/>
          <w:szCs w:val="22"/>
        </w:rPr>
        <w:t xml:space="preserve"> Stem Cell Therapies Ethics (Rep. Mark Newton – R)</w:t>
      </w:r>
    </w:p>
    <w:p w14:paraId="6B62D064" w14:textId="3A0334BC" w:rsidR="006F3AEA" w:rsidRPr="006B245C" w:rsidRDefault="006F3AEA" w:rsidP="006F3AEA">
      <w:pPr>
        <w:jc w:val="both"/>
        <w:rPr>
          <w:color w:val="00B050"/>
          <w:sz w:val="22"/>
          <w:szCs w:val="22"/>
        </w:rPr>
      </w:pPr>
      <w:r>
        <w:rPr>
          <w:sz w:val="22"/>
          <w:szCs w:val="22"/>
        </w:rPr>
        <w:t>S</w:t>
      </w:r>
      <w:r w:rsidRPr="00C93C21">
        <w:rPr>
          <w:sz w:val="22"/>
          <w:szCs w:val="22"/>
        </w:rPr>
        <w:t>o as to ensure that stem cell therapies are used to advance medical treatments and improve patient outcomes in an ethical manner that does not involve stem cells derived from aborted fetuses</w:t>
      </w:r>
      <w:r>
        <w:rPr>
          <w:sz w:val="22"/>
          <w:szCs w:val="22"/>
        </w:rPr>
        <w:t xml:space="preserve">. Status: </w:t>
      </w:r>
      <w:r w:rsidRPr="008F085E">
        <w:rPr>
          <w:color w:val="000000" w:themeColor="text1"/>
          <w:sz w:val="22"/>
          <w:szCs w:val="22"/>
        </w:rPr>
        <w:t>Referred to Health Cmte, Passed Cmte by Substitute, Recommitted, Passed Cmte by Substitute, Pending Rules Cmte</w:t>
      </w:r>
      <w:r>
        <w:rPr>
          <w:color w:val="000000" w:themeColor="text1"/>
          <w:sz w:val="22"/>
          <w:szCs w:val="22"/>
        </w:rPr>
        <w:t>, Passed House by Substitute, Sent to Senate, Referred to Health Cmte</w:t>
      </w:r>
      <w:r w:rsidR="006B245C">
        <w:rPr>
          <w:color w:val="000000" w:themeColor="text1"/>
          <w:sz w:val="22"/>
          <w:szCs w:val="22"/>
        </w:rPr>
        <w:t xml:space="preserve">, </w:t>
      </w:r>
      <w:r w:rsidR="006B245C">
        <w:rPr>
          <w:color w:val="00B050"/>
          <w:sz w:val="22"/>
          <w:szCs w:val="22"/>
        </w:rPr>
        <w:t>Senate Passed by Substitute, To House</w:t>
      </w:r>
    </w:p>
    <w:p w14:paraId="48E176CD" w14:textId="77777777" w:rsidR="006F3AEA" w:rsidRDefault="006F3AEA" w:rsidP="006F3AEA">
      <w:pPr>
        <w:jc w:val="both"/>
        <w:rPr>
          <w:color w:val="000000" w:themeColor="text1"/>
          <w:sz w:val="22"/>
          <w:szCs w:val="22"/>
        </w:rPr>
      </w:pPr>
    </w:p>
    <w:p w14:paraId="0C9774A9" w14:textId="77777777" w:rsidR="006F3AEA" w:rsidRDefault="006F3AEA" w:rsidP="006F3AEA">
      <w:pPr>
        <w:jc w:val="both"/>
        <w:rPr>
          <w:color w:val="000000" w:themeColor="text1"/>
          <w:sz w:val="22"/>
          <w:szCs w:val="22"/>
        </w:rPr>
      </w:pPr>
      <w:hyperlink r:id="rId126" w:history="1">
        <w:r w:rsidRPr="0081526B">
          <w:rPr>
            <w:rStyle w:val="Hyperlink"/>
            <w:sz w:val="22"/>
            <w:szCs w:val="22"/>
          </w:rPr>
          <w:t>HB 1329,</w:t>
        </w:r>
      </w:hyperlink>
      <w:r>
        <w:rPr>
          <w:color w:val="000000" w:themeColor="text1"/>
          <w:sz w:val="22"/>
          <w:szCs w:val="22"/>
        </w:rPr>
        <w:t xml:space="preserve"> Controlled Substances Definitions (Rep. Ron Stephens – R)</w:t>
      </w:r>
    </w:p>
    <w:p w14:paraId="2963373C" w14:textId="1626433E" w:rsidR="006F3AEA" w:rsidRPr="008141B0" w:rsidRDefault="006F3AEA" w:rsidP="006F3AEA">
      <w:pPr>
        <w:jc w:val="both"/>
        <w:rPr>
          <w:color w:val="00B050"/>
          <w:sz w:val="22"/>
          <w:szCs w:val="22"/>
        </w:rPr>
      </w:pPr>
      <w:r>
        <w:rPr>
          <w:sz w:val="22"/>
          <w:szCs w:val="22"/>
        </w:rPr>
        <w:t>S</w:t>
      </w:r>
      <w:r w:rsidRPr="0081526B">
        <w:rPr>
          <w:sz w:val="22"/>
          <w:szCs w:val="22"/>
        </w:rPr>
        <w:t>o as to provide for certain provisions relating to Schedule I controlled substances</w:t>
      </w:r>
      <w:r>
        <w:rPr>
          <w:sz w:val="22"/>
          <w:szCs w:val="22"/>
        </w:rPr>
        <w:t>, and</w:t>
      </w:r>
      <w:r w:rsidRPr="0081526B">
        <w:rPr>
          <w:sz w:val="22"/>
          <w:szCs w:val="22"/>
        </w:rPr>
        <w:t xml:space="preserve"> to provide for certain provisions relating to the definition of dangerous drugs</w:t>
      </w:r>
      <w:r>
        <w:rPr>
          <w:sz w:val="22"/>
          <w:szCs w:val="22"/>
        </w:rPr>
        <w:t xml:space="preserve">. </w:t>
      </w:r>
      <w:r w:rsidRPr="008701BB">
        <w:rPr>
          <w:b/>
          <w:bCs/>
          <w:color w:val="000000" w:themeColor="text1"/>
          <w:sz w:val="22"/>
          <w:szCs w:val="22"/>
        </w:rPr>
        <w:t>Status:</w:t>
      </w:r>
      <w:r w:rsidRPr="008701BB">
        <w:rPr>
          <w:color w:val="000000" w:themeColor="text1"/>
          <w:sz w:val="22"/>
          <w:szCs w:val="22"/>
        </w:rPr>
        <w:t xml:space="preserve"> </w:t>
      </w:r>
      <w:r w:rsidRPr="00F96C26">
        <w:rPr>
          <w:color w:val="000000" w:themeColor="text1"/>
          <w:sz w:val="22"/>
          <w:szCs w:val="22"/>
        </w:rPr>
        <w:t xml:space="preserve">Referred to Judiciary Non-Civil </w:t>
      </w:r>
      <w:r w:rsidRPr="003832DE">
        <w:rPr>
          <w:color w:val="000000" w:themeColor="text1"/>
          <w:sz w:val="22"/>
          <w:szCs w:val="22"/>
        </w:rPr>
        <w:t>Cmte, Passed Cmte, Pending Rules Cmte, Passed House, Sent to Senate, Referred to Health Cmte, Passed Cmte, Pending Rules Cmte</w:t>
      </w:r>
      <w:r w:rsidR="006B245C">
        <w:rPr>
          <w:color w:val="000000" w:themeColor="text1"/>
          <w:sz w:val="22"/>
          <w:szCs w:val="22"/>
        </w:rPr>
        <w:t>, Passed Senate, To Governor Kemp</w:t>
      </w:r>
    </w:p>
    <w:p w14:paraId="5E4AC958" w14:textId="77777777" w:rsidR="006F3AEA" w:rsidRPr="00184EB3" w:rsidRDefault="006F3AEA" w:rsidP="006F3AEA">
      <w:pPr>
        <w:jc w:val="both"/>
        <w:rPr>
          <w:rStyle w:val="Hyperlink"/>
          <w:sz w:val="22"/>
          <w:szCs w:val="22"/>
        </w:rPr>
      </w:pPr>
      <w:r>
        <w:rPr>
          <w:color w:val="00B050"/>
          <w:sz w:val="22"/>
          <w:szCs w:val="22"/>
        </w:rPr>
        <w:fldChar w:fldCharType="begin"/>
      </w:r>
      <w:r>
        <w:rPr>
          <w:color w:val="00B050"/>
          <w:sz w:val="22"/>
          <w:szCs w:val="22"/>
        </w:rPr>
        <w:instrText>HYPERLINK "https://www.legis.ga.gov/legislation/73339"</w:instrText>
      </w:r>
      <w:r>
        <w:rPr>
          <w:color w:val="00B050"/>
          <w:sz w:val="22"/>
          <w:szCs w:val="22"/>
        </w:rPr>
      </w:r>
      <w:r>
        <w:rPr>
          <w:color w:val="00B050"/>
          <w:sz w:val="22"/>
          <w:szCs w:val="22"/>
        </w:rPr>
        <w:fldChar w:fldCharType="separate"/>
      </w:r>
    </w:p>
    <w:p w14:paraId="761B18EC" w14:textId="77777777" w:rsidR="006F3AEA" w:rsidRDefault="006F3AEA" w:rsidP="006F3AEA">
      <w:pPr>
        <w:jc w:val="both"/>
        <w:rPr>
          <w:color w:val="000000" w:themeColor="text1"/>
          <w:sz w:val="22"/>
          <w:szCs w:val="22"/>
        </w:rPr>
      </w:pPr>
      <w:r w:rsidRPr="00184EB3">
        <w:rPr>
          <w:rStyle w:val="Hyperlink"/>
          <w:sz w:val="22"/>
          <w:szCs w:val="22"/>
        </w:rPr>
        <w:t>HB 1361,</w:t>
      </w:r>
      <w:r>
        <w:rPr>
          <w:color w:val="00B050"/>
          <w:sz w:val="22"/>
          <w:szCs w:val="22"/>
        </w:rPr>
        <w:fldChar w:fldCharType="end"/>
      </w:r>
      <w:r>
        <w:rPr>
          <w:color w:val="00B050"/>
          <w:sz w:val="22"/>
          <w:szCs w:val="22"/>
        </w:rPr>
        <w:t xml:space="preserve"> </w:t>
      </w:r>
      <w:r>
        <w:rPr>
          <w:color w:val="000000" w:themeColor="text1"/>
          <w:sz w:val="22"/>
          <w:szCs w:val="22"/>
        </w:rPr>
        <w:t>Compounding of Active Pharmaceutical Ingredients (Rep. Trey Kelley – R)</w:t>
      </w:r>
    </w:p>
    <w:p w14:paraId="0897FB6A" w14:textId="77777777" w:rsidR="006F3AEA" w:rsidRPr="00184EB3" w:rsidRDefault="006F3AEA" w:rsidP="006F3AEA">
      <w:pPr>
        <w:jc w:val="both"/>
        <w:rPr>
          <w:color w:val="00B050"/>
          <w:sz w:val="22"/>
          <w:szCs w:val="22"/>
        </w:rPr>
      </w:pPr>
      <w:r>
        <w:rPr>
          <w:sz w:val="22"/>
          <w:szCs w:val="22"/>
        </w:rPr>
        <w:t>S</w:t>
      </w:r>
      <w:r w:rsidRPr="00184EB3">
        <w:rPr>
          <w:sz w:val="22"/>
          <w:szCs w:val="22"/>
        </w:rPr>
        <w:t xml:space="preserve">o as to provide for the compounding of certain active pharmaceutical ingredients; to provide for definitions; to prohibit the sale, transfer, or distribution of certain compounded drugs under certain </w:t>
      </w:r>
      <w:r w:rsidRPr="00184EB3">
        <w:rPr>
          <w:sz w:val="22"/>
          <w:szCs w:val="22"/>
        </w:rPr>
        <w:lastRenderedPageBreak/>
        <w:t>conditions; to require manufacturers and wholesalers to provide certain documentation; to provide for record maintenance; to provide for the timely furnishing of records to the State Board of Pharmacy; to authorize inspections by the State Board of Pharmacy</w:t>
      </w:r>
      <w:r>
        <w:rPr>
          <w:sz w:val="22"/>
          <w:szCs w:val="22"/>
        </w:rPr>
        <w:t xml:space="preserve">. </w:t>
      </w:r>
      <w:r w:rsidRPr="008701BB">
        <w:rPr>
          <w:b/>
          <w:bCs/>
          <w:color w:val="000000" w:themeColor="text1"/>
          <w:sz w:val="22"/>
          <w:szCs w:val="22"/>
        </w:rPr>
        <w:t>Status:</w:t>
      </w:r>
      <w:r w:rsidRPr="008701BB">
        <w:rPr>
          <w:color w:val="000000" w:themeColor="text1"/>
          <w:sz w:val="22"/>
          <w:szCs w:val="22"/>
        </w:rPr>
        <w:t xml:space="preserve"> </w:t>
      </w:r>
      <w:r w:rsidRPr="00F96C26">
        <w:rPr>
          <w:color w:val="000000" w:themeColor="text1"/>
          <w:sz w:val="22"/>
          <w:szCs w:val="22"/>
        </w:rPr>
        <w:t>Referred to Health Cmte</w:t>
      </w:r>
      <w:r>
        <w:rPr>
          <w:color w:val="000000" w:themeColor="text1"/>
          <w:sz w:val="22"/>
          <w:szCs w:val="22"/>
        </w:rPr>
        <w:t xml:space="preserve"> </w:t>
      </w:r>
      <w:r>
        <w:rPr>
          <w:color w:val="EE0000"/>
          <w:sz w:val="22"/>
          <w:szCs w:val="22"/>
        </w:rPr>
        <w:t>DEAD</w:t>
      </w:r>
    </w:p>
    <w:p w14:paraId="4994D7B7" w14:textId="77777777" w:rsidR="006F3AEA" w:rsidRPr="0081526B" w:rsidRDefault="006F3AEA" w:rsidP="006F3AEA">
      <w:pPr>
        <w:jc w:val="both"/>
        <w:rPr>
          <w:sz w:val="22"/>
          <w:szCs w:val="22"/>
        </w:rPr>
      </w:pPr>
    </w:p>
    <w:p w14:paraId="6E2468E2" w14:textId="77777777" w:rsidR="006F3AEA" w:rsidRPr="004F6240" w:rsidRDefault="006F3AEA" w:rsidP="006F3AEA">
      <w:pPr>
        <w:jc w:val="both"/>
        <w:rPr>
          <w:sz w:val="22"/>
          <w:szCs w:val="22"/>
        </w:rPr>
      </w:pPr>
      <w:hyperlink r:id="rId127">
        <w:r w:rsidRPr="004F6240">
          <w:rPr>
            <w:rStyle w:val="Hyperlink"/>
            <w:rFonts w:eastAsiaTheme="majorEastAsia"/>
            <w:sz w:val="22"/>
            <w:szCs w:val="22"/>
          </w:rPr>
          <w:t>SB 60,</w:t>
        </w:r>
      </w:hyperlink>
      <w:r w:rsidRPr="004F6240">
        <w:rPr>
          <w:sz w:val="22"/>
          <w:szCs w:val="22"/>
        </w:rPr>
        <w:t xml:space="preserve"> Pharmacy Benefits Manager (Sen. Chuck Hufstetler</w:t>
      </w:r>
      <w:r>
        <w:rPr>
          <w:sz w:val="22"/>
          <w:szCs w:val="22"/>
        </w:rPr>
        <w:t xml:space="preserve"> -- R</w:t>
      </w:r>
      <w:r w:rsidRPr="004F6240">
        <w:rPr>
          <w:sz w:val="22"/>
          <w:szCs w:val="22"/>
        </w:rPr>
        <w:t xml:space="preserve">) </w:t>
      </w:r>
    </w:p>
    <w:p w14:paraId="05D8AB67" w14:textId="77777777" w:rsidR="006F3AEA" w:rsidRPr="004F6240" w:rsidRDefault="006F3AEA" w:rsidP="006F3AEA">
      <w:pPr>
        <w:jc w:val="both"/>
        <w:rPr>
          <w:color w:val="538135"/>
          <w:sz w:val="22"/>
          <w:szCs w:val="22"/>
        </w:rPr>
      </w:pPr>
      <w:r w:rsidRPr="004F6240">
        <w:rPr>
          <w:sz w:val="22"/>
          <w:szCs w:val="22"/>
        </w:rPr>
        <w:t xml:space="preserve">So as to provide that such managers have a duty of care to insureds, health plans, and providers. </w:t>
      </w:r>
      <w:r w:rsidRPr="004F6240">
        <w:rPr>
          <w:b/>
          <w:bCs/>
          <w:sz w:val="22"/>
          <w:szCs w:val="22"/>
        </w:rPr>
        <w:t xml:space="preserve">Status: </w:t>
      </w:r>
      <w:r w:rsidRPr="004F6240">
        <w:rPr>
          <w:color w:val="000000"/>
          <w:sz w:val="22"/>
          <w:szCs w:val="22"/>
        </w:rPr>
        <w:t>Referred to Insurance and Labor Cmte</w:t>
      </w:r>
      <w:r>
        <w:rPr>
          <w:color w:val="000000"/>
          <w:sz w:val="22"/>
          <w:szCs w:val="22"/>
        </w:rPr>
        <w:t xml:space="preserve"> </w:t>
      </w:r>
      <w:r>
        <w:rPr>
          <w:color w:val="EE0000"/>
          <w:sz w:val="22"/>
          <w:szCs w:val="22"/>
        </w:rPr>
        <w:t>DEAD</w:t>
      </w:r>
    </w:p>
    <w:p w14:paraId="64344749" w14:textId="77777777" w:rsidR="006F3AEA" w:rsidRPr="004F6240" w:rsidRDefault="006F3AEA" w:rsidP="006F3AEA">
      <w:pPr>
        <w:jc w:val="both"/>
        <w:rPr>
          <w:sz w:val="22"/>
          <w:szCs w:val="22"/>
        </w:rPr>
      </w:pPr>
    </w:p>
    <w:p w14:paraId="449FB68D" w14:textId="77777777" w:rsidR="006F3AEA" w:rsidRPr="004F6240" w:rsidRDefault="006F3AEA" w:rsidP="006F3AEA">
      <w:pPr>
        <w:jc w:val="center"/>
        <w:rPr>
          <w:b/>
          <w:color w:val="000000"/>
          <w:sz w:val="22"/>
          <w:szCs w:val="22"/>
        </w:rPr>
      </w:pPr>
      <w:bookmarkStart w:id="17" w:name="PublicHealth"/>
      <w:r w:rsidRPr="004F6240">
        <w:rPr>
          <w:b/>
          <w:color w:val="000000"/>
          <w:sz w:val="22"/>
          <w:szCs w:val="22"/>
        </w:rPr>
        <w:t>Public Health</w:t>
      </w:r>
      <w:bookmarkEnd w:id="17"/>
    </w:p>
    <w:p w14:paraId="3E2B22CE" w14:textId="77777777" w:rsidR="006F3AEA" w:rsidRPr="004F6240" w:rsidRDefault="006F3AEA" w:rsidP="006F3AEA">
      <w:pPr>
        <w:jc w:val="both"/>
        <w:rPr>
          <w:b/>
          <w:color w:val="000000"/>
          <w:sz w:val="22"/>
          <w:szCs w:val="22"/>
        </w:rPr>
      </w:pPr>
    </w:p>
    <w:p w14:paraId="17E2FBAD" w14:textId="77777777" w:rsidR="006F3AEA" w:rsidRPr="004F6240" w:rsidRDefault="006F3AEA" w:rsidP="006F3AEA">
      <w:pPr>
        <w:jc w:val="both"/>
        <w:rPr>
          <w:color w:val="000000"/>
          <w:sz w:val="22"/>
          <w:szCs w:val="22"/>
        </w:rPr>
      </w:pPr>
      <w:hyperlink r:id="rId128" w:history="1">
        <w:r w:rsidRPr="004F6240">
          <w:rPr>
            <w:rStyle w:val="Hyperlink"/>
            <w:rFonts w:eastAsiaTheme="majorEastAsia"/>
            <w:sz w:val="22"/>
            <w:szCs w:val="22"/>
          </w:rPr>
          <w:t>HB 43,</w:t>
        </w:r>
      </w:hyperlink>
      <w:r w:rsidRPr="004F6240">
        <w:rPr>
          <w:color w:val="000000"/>
          <w:sz w:val="22"/>
          <w:szCs w:val="22"/>
        </w:rPr>
        <w:t xml:space="preserve"> Disadvantaged Community Drinking Water Program (Rep. Viola Davis – D)</w:t>
      </w:r>
    </w:p>
    <w:p w14:paraId="79DDD038" w14:textId="77777777" w:rsidR="006F3AEA" w:rsidRPr="004F6240" w:rsidRDefault="006F3AEA" w:rsidP="006F3AEA">
      <w:pPr>
        <w:jc w:val="both"/>
        <w:rPr>
          <w:color w:val="000000"/>
          <w:sz w:val="22"/>
          <w:szCs w:val="22"/>
        </w:rPr>
      </w:pPr>
      <w:r w:rsidRPr="004F6240">
        <w:rPr>
          <w:color w:val="000000"/>
          <w:sz w:val="22"/>
          <w:szCs w:val="22"/>
        </w:rPr>
        <w:t xml:space="preserve">To establish the Disadvantaged Community Drinking Water Program, to provide for requirements. </w:t>
      </w:r>
      <w:r w:rsidRPr="004F6240">
        <w:rPr>
          <w:b/>
          <w:bCs/>
          <w:color w:val="000000"/>
          <w:sz w:val="22"/>
          <w:szCs w:val="22"/>
        </w:rPr>
        <w:t>Status:</w:t>
      </w:r>
      <w:r w:rsidRPr="004F6240">
        <w:rPr>
          <w:color w:val="000000"/>
          <w:sz w:val="22"/>
          <w:szCs w:val="22"/>
        </w:rPr>
        <w:t xml:space="preserve"> Referred to Natural Resources and Environment Cmte</w:t>
      </w:r>
      <w:r>
        <w:rPr>
          <w:color w:val="000000"/>
          <w:sz w:val="22"/>
          <w:szCs w:val="22"/>
        </w:rPr>
        <w:t xml:space="preserve"> </w:t>
      </w:r>
      <w:r>
        <w:rPr>
          <w:color w:val="EE0000"/>
          <w:sz w:val="22"/>
          <w:szCs w:val="22"/>
        </w:rPr>
        <w:t>DEAD</w:t>
      </w:r>
    </w:p>
    <w:p w14:paraId="4D89F346" w14:textId="77777777" w:rsidR="006F3AEA" w:rsidRPr="004F6240" w:rsidRDefault="006F3AEA" w:rsidP="006F3AEA">
      <w:pPr>
        <w:jc w:val="both"/>
        <w:rPr>
          <w:color w:val="000000"/>
          <w:sz w:val="22"/>
          <w:szCs w:val="22"/>
        </w:rPr>
      </w:pPr>
    </w:p>
    <w:p w14:paraId="404692BB" w14:textId="77777777" w:rsidR="006F3AEA" w:rsidRPr="004F6240" w:rsidRDefault="006F3AEA" w:rsidP="006F3AEA">
      <w:pPr>
        <w:jc w:val="both"/>
        <w:rPr>
          <w:color w:val="000000"/>
          <w:sz w:val="22"/>
          <w:szCs w:val="22"/>
        </w:rPr>
      </w:pPr>
      <w:hyperlink r:id="rId129" w:history="1">
        <w:r w:rsidRPr="004F6240">
          <w:rPr>
            <w:rStyle w:val="Hyperlink"/>
            <w:rFonts w:eastAsiaTheme="majorEastAsia"/>
            <w:sz w:val="22"/>
            <w:szCs w:val="22"/>
          </w:rPr>
          <w:t>HB 46</w:t>
        </w:r>
      </w:hyperlink>
      <w:r w:rsidRPr="004F6240">
        <w:rPr>
          <w:color w:val="000000"/>
          <w:sz w:val="22"/>
          <w:szCs w:val="22"/>
        </w:rPr>
        <w:t>, Maternal Mortality Review Cmte (Rep. Viola Davis – D)</w:t>
      </w:r>
    </w:p>
    <w:p w14:paraId="6E77E2A7" w14:textId="77777777" w:rsidR="006F3AEA" w:rsidRPr="004F6240" w:rsidRDefault="006F3AEA" w:rsidP="006F3AEA">
      <w:pPr>
        <w:jc w:val="both"/>
        <w:rPr>
          <w:color w:val="000000"/>
          <w:sz w:val="22"/>
          <w:szCs w:val="22"/>
        </w:rPr>
      </w:pPr>
      <w:r w:rsidRPr="004F6240">
        <w:rPr>
          <w:color w:val="000000"/>
          <w:sz w:val="22"/>
          <w:szCs w:val="22"/>
        </w:rPr>
        <w:t xml:space="preserve">To provide for the composition of the Maternal Mortality Review Committee. </w:t>
      </w:r>
      <w:r w:rsidRPr="004F6240">
        <w:rPr>
          <w:b/>
          <w:color w:val="000000"/>
          <w:sz w:val="22"/>
          <w:szCs w:val="22"/>
        </w:rPr>
        <w:t>Status:</w:t>
      </w:r>
      <w:r w:rsidRPr="004F6240">
        <w:rPr>
          <w:color w:val="000000"/>
          <w:sz w:val="22"/>
          <w:szCs w:val="22"/>
        </w:rPr>
        <w:t xml:space="preserve"> Referred to Public and Community Health Cmte</w:t>
      </w:r>
      <w:r>
        <w:rPr>
          <w:color w:val="000000"/>
          <w:sz w:val="22"/>
          <w:szCs w:val="22"/>
        </w:rPr>
        <w:t xml:space="preserve"> </w:t>
      </w:r>
      <w:r>
        <w:rPr>
          <w:color w:val="EE0000"/>
          <w:sz w:val="22"/>
          <w:szCs w:val="22"/>
        </w:rPr>
        <w:t>DEAD</w:t>
      </w:r>
    </w:p>
    <w:p w14:paraId="083F0EE4" w14:textId="77777777" w:rsidR="006F3AEA" w:rsidRPr="004F6240" w:rsidRDefault="006F3AEA" w:rsidP="006F3AEA">
      <w:pPr>
        <w:jc w:val="both"/>
        <w:rPr>
          <w:color w:val="000000"/>
          <w:sz w:val="22"/>
          <w:szCs w:val="22"/>
        </w:rPr>
      </w:pPr>
    </w:p>
    <w:p w14:paraId="762AFBCB" w14:textId="77777777" w:rsidR="006F3AEA" w:rsidRPr="004F6240" w:rsidRDefault="006F3AEA" w:rsidP="006F3AEA">
      <w:pPr>
        <w:jc w:val="both"/>
        <w:rPr>
          <w:color w:val="000000"/>
          <w:sz w:val="22"/>
          <w:szCs w:val="22"/>
        </w:rPr>
      </w:pPr>
      <w:hyperlink r:id="rId130" w:history="1">
        <w:r w:rsidRPr="004F6240">
          <w:rPr>
            <w:rStyle w:val="Hyperlink"/>
            <w:rFonts w:eastAsiaTheme="majorEastAsia"/>
            <w:sz w:val="22"/>
            <w:szCs w:val="22"/>
          </w:rPr>
          <w:t>HB 83</w:t>
        </w:r>
      </w:hyperlink>
      <w:r w:rsidRPr="004F6240">
        <w:rPr>
          <w:color w:val="000000"/>
          <w:sz w:val="22"/>
          <w:szCs w:val="22"/>
        </w:rPr>
        <w:t>, Cigarette tax increase (Rep. Michelle Au – D)</w:t>
      </w:r>
    </w:p>
    <w:p w14:paraId="6A0A9913" w14:textId="77777777" w:rsidR="006F3AEA" w:rsidRPr="004F6240" w:rsidRDefault="006F3AEA" w:rsidP="006F3AEA">
      <w:pPr>
        <w:jc w:val="both"/>
        <w:rPr>
          <w:color w:val="000000"/>
          <w:sz w:val="22"/>
          <w:szCs w:val="22"/>
        </w:rPr>
      </w:pPr>
      <w:r w:rsidRPr="004F6240">
        <w:rPr>
          <w:color w:val="000000"/>
          <w:sz w:val="22"/>
          <w:szCs w:val="22"/>
        </w:rPr>
        <w:t xml:space="preserve">Increase tax rate on a pack of cigarettes. </w:t>
      </w:r>
      <w:r w:rsidRPr="004F6240">
        <w:rPr>
          <w:b/>
          <w:bCs/>
          <w:color w:val="000000"/>
          <w:sz w:val="22"/>
          <w:szCs w:val="22"/>
        </w:rPr>
        <w:t>Status:</w:t>
      </w:r>
      <w:r w:rsidRPr="004F6240">
        <w:rPr>
          <w:color w:val="000000"/>
          <w:sz w:val="22"/>
          <w:szCs w:val="22"/>
        </w:rPr>
        <w:t xml:space="preserve"> Referred to Ways and Means Cmte</w:t>
      </w:r>
      <w:r>
        <w:rPr>
          <w:color w:val="000000"/>
          <w:sz w:val="22"/>
          <w:szCs w:val="22"/>
        </w:rPr>
        <w:t xml:space="preserve"> </w:t>
      </w:r>
      <w:r>
        <w:rPr>
          <w:color w:val="EE0000"/>
          <w:sz w:val="22"/>
          <w:szCs w:val="22"/>
        </w:rPr>
        <w:t>DEAD</w:t>
      </w:r>
    </w:p>
    <w:p w14:paraId="339F512F" w14:textId="77777777" w:rsidR="006F3AEA" w:rsidRPr="004F6240" w:rsidRDefault="006F3AEA" w:rsidP="006F3AEA">
      <w:pPr>
        <w:jc w:val="both"/>
        <w:rPr>
          <w:color w:val="000000"/>
          <w:sz w:val="22"/>
          <w:szCs w:val="22"/>
        </w:rPr>
      </w:pPr>
    </w:p>
    <w:p w14:paraId="01FA4568" w14:textId="77777777" w:rsidR="006F3AEA" w:rsidRPr="004F6240" w:rsidRDefault="006F3AEA" w:rsidP="006F3AEA">
      <w:pPr>
        <w:jc w:val="both"/>
        <w:rPr>
          <w:color w:val="000000"/>
          <w:sz w:val="22"/>
          <w:szCs w:val="22"/>
        </w:rPr>
      </w:pPr>
      <w:hyperlink r:id="rId131" w:history="1">
        <w:r w:rsidRPr="004F6240">
          <w:rPr>
            <w:rStyle w:val="Hyperlink"/>
            <w:rFonts w:eastAsiaTheme="majorEastAsia"/>
            <w:sz w:val="22"/>
            <w:szCs w:val="22"/>
          </w:rPr>
          <w:t>HB 84</w:t>
        </w:r>
      </w:hyperlink>
      <w:r w:rsidRPr="004F6240">
        <w:rPr>
          <w:color w:val="000000"/>
          <w:sz w:val="22"/>
          <w:szCs w:val="22"/>
        </w:rPr>
        <w:t>, Increase tax rate on consumable vapor products (Rep. Michelle Au – D)</w:t>
      </w:r>
    </w:p>
    <w:p w14:paraId="79454546" w14:textId="77777777" w:rsidR="006F3AEA" w:rsidRPr="004F6240" w:rsidRDefault="006F3AEA" w:rsidP="006F3AEA">
      <w:pPr>
        <w:jc w:val="both"/>
        <w:rPr>
          <w:color w:val="000000"/>
          <w:sz w:val="22"/>
          <w:szCs w:val="22"/>
        </w:rPr>
      </w:pPr>
      <w:r w:rsidRPr="004F6240">
        <w:rPr>
          <w:color w:val="212529"/>
          <w:sz w:val="22"/>
          <w:szCs w:val="22"/>
          <w:shd w:val="clear" w:color="auto" w:fill="FFFFFF"/>
        </w:rPr>
        <w:t xml:space="preserve">Relating to taxes on tobacco and vaping products, so as to increase the rate of the tax on consumable vapor products; to provide that the proceeds derived from such increase are intended to be appropriated for healthcare purposes. </w:t>
      </w:r>
      <w:r w:rsidRPr="004F6240">
        <w:rPr>
          <w:b/>
          <w:bCs/>
          <w:color w:val="212529"/>
          <w:sz w:val="22"/>
          <w:szCs w:val="22"/>
          <w:shd w:val="clear" w:color="auto" w:fill="FFFFFF"/>
        </w:rPr>
        <w:t>Status:</w:t>
      </w:r>
      <w:r w:rsidRPr="004F6240">
        <w:rPr>
          <w:color w:val="212529"/>
          <w:sz w:val="22"/>
          <w:szCs w:val="22"/>
          <w:shd w:val="clear" w:color="auto" w:fill="FFFFFF"/>
        </w:rPr>
        <w:t xml:space="preserve"> Referred to Ways and Means Cmte</w:t>
      </w:r>
      <w:r>
        <w:rPr>
          <w:color w:val="212529"/>
          <w:sz w:val="22"/>
          <w:szCs w:val="22"/>
          <w:shd w:val="clear" w:color="auto" w:fill="FFFFFF"/>
        </w:rPr>
        <w:t xml:space="preserve"> </w:t>
      </w:r>
      <w:r>
        <w:rPr>
          <w:color w:val="EE0000"/>
          <w:sz w:val="22"/>
          <w:szCs w:val="22"/>
        </w:rPr>
        <w:t>DEAD</w:t>
      </w:r>
    </w:p>
    <w:p w14:paraId="717F8BDC" w14:textId="77777777" w:rsidR="006F3AEA" w:rsidRPr="004F6240" w:rsidRDefault="006F3AEA" w:rsidP="006F3AEA">
      <w:pPr>
        <w:jc w:val="both"/>
        <w:rPr>
          <w:color w:val="000000" w:themeColor="text1"/>
          <w:sz w:val="22"/>
          <w:szCs w:val="22"/>
        </w:rPr>
      </w:pPr>
    </w:p>
    <w:p w14:paraId="45256A3D" w14:textId="77777777" w:rsidR="006F3AEA" w:rsidRPr="004F6240" w:rsidRDefault="006F3AEA" w:rsidP="006F3AEA">
      <w:pPr>
        <w:jc w:val="both"/>
        <w:rPr>
          <w:sz w:val="22"/>
          <w:szCs w:val="22"/>
        </w:rPr>
      </w:pPr>
      <w:hyperlink r:id="rId132">
        <w:r w:rsidRPr="004F6240">
          <w:rPr>
            <w:rStyle w:val="Hyperlink"/>
            <w:rFonts w:eastAsiaTheme="majorEastAsia"/>
            <w:sz w:val="22"/>
            <w:szCs w:val="22"/>
          </w:rPr>
          <w:t>HB 96,</w:t>
        </w:r>
      </w:hyperlink>
      <w:r w:rsidRPr="004F6240">
        <w:rPr>
          <w:sz w:val="22"/>
          <w:szCs w:val="22"/>
        </w:rPr>
        <w:t xml:space="preserve"> Revenue and taxation; Pack of cigarettes (Rep. Sam Park – D) </w:t>
      </w:r>
    </w:p>
    <w:p w14:paraId="47696E9E" w14:textId="77777777" w:rsidR="006F3AEA" w:rsidRPr="004F6240" w:rsidRDefault="006F3AEA" w:rsidP="006F3AEA">
      <w:pPr>
        <w:jc w:val="both"/>
        <w:rPr>
          <w:color w:val="FF0000"/>
          <w:sz w:val="22"/>
          <w:szCs w:val="22"/>
        </w:rPr>
      </w:pPr>
      <w:r w:rsidRPr="004F6240">
        <w:rPr>
          <w:sz w:val="22"/>
          <w:szCs w:val="22"/>
        </w:rPr>
        <w:t xml:space="preserve">Relating to taxes on tobacco and vaping products, so as to increase the rate of the tax on each pack of cigarettes to the national average tax on cigarettes. </w:t>
      </w:r>
      <w:r w:rsidRPr="004F6240">
        <w:rPr>
          <w:b/>
          <w:bCs/>
          <w:sz w:val="22"/>
          <w:szCs w:val="22"/>
        </w:rPr>
        <w:t xml:space="preserve">Status: </w:t>
      </w:r>
      <w:r w:rsidRPr="004F6240">
        <w:rPr>
          <w:color w:val="000000"/>
          <w:sz w:val="22"/>
          <w:szCs w:val="22"/>
        </w:rPr>
        <w:t>Referred to Ways &amp; Means Cmte</w:t>
      </w:r>
      <w:r>
        <w:rPr>
          <w:color w:val="000000"/>
          <w:sz w:val="22"/>
          <w:szCs w:val="22"/>
        </w:rPr>
        <w:t xml:space="preserve"> </w:t>
      </w:r>
      <w:r>
        <w:rPr>
          <w:color w:val="EE0000"/>
          <w:sz w:val="22"/>
          <w:szCs w:val="22"/>
        </w:rPr>
        <w:t>DEAD</w:t>
      </w:r>
    </w:p>
    <w:p w14:paraId="32C56FAD" w14:textId="77777777" w:rsidR="006F3AEA" w:rsidRPr="004F6240" w:rsidRDefault="006F3AEA" w:rsidP="006F3AEA">
      <w:pPr>
        <w:jc w:val="both"/>
        <w:rPr>
          <w:color w:val="FF0000"/>
          <w:sz w:val="22"/>
          <w:szCs w:val="22"/>
        </w:rPr>
      </w:pPr>
    </w:p>
    <w:p w14:paraId="5B5A163D" w14:textId="77777777" w:rsidR="006F3AEA" w:rsidRPr="004F6240" w:rsidRDefault="006F3AEA" w:rsidP="006F3AEA">
      <w:pPr>
        <w:jc w:val="both"/>
        <w:rPr>
          <w:color w:val="538135"/>
          <w:sz w:val="22"/>
          <w:szCs w:val="22"/>
        </w:rPr>
      </w:pPr>
      <w:hyperlink r:id="rId133">
        <w:r w:rsidRPr="004F6240">
          <w:rPr>
            <w:rStyle w:val="Hyperlink"/>
            <w:sz w:val="22"/>
            <w:szCs w:val="22"/>
          </w:rPr>
          <w:t>HB 117,</w:t>
        </w:r>
      </w:hyperlink>
      <w:r w:rsidRPr="004F6240">
        <w:rPr>
          <w:sz w:val="22"/>
          <w:szCs w:val="22"/>
        </w:rPr>
        <w:t xml:space="preserve"> Food service establishments (Rep. Jesse Petrea – R) </w:t>
      </w:r>
    </w:p>
    <w:p w14:paraId="2A140C8F" w14:textId="38069EA7" w:rsidR="006F3AEA" w:rsidRPr="004F6240" w:rsidRDefault="006F3AEA" w:rsidP="006F3AEA">
      <w:pPr>
        <w:jc w:val="both"/>
        <w:rPr>
          <w:color w:val="00B050"/>
          <w:sz w:val="22"/>
          <w:szCs w:val="22"/>
        </w:rPr>
      </w:pPr>
      <w:r w:rsidRPr="004F6240">
        <w:rPr>
          <w:sz w:val="22"/>
          <w:szCs w:val="22"/>
        </w:rPr>
        <w:t xml:space="preserve">So as to require notification of the country of origin of seafood items </w:t>
      </w:r>
      <w:r w:rsidRPr="004F6240">
        <w:rPr>
          <w:b/>
          <w:bCs/>
          <w:sz w:val="22"/>
          <w:szCs w:val="22"/>
        </w:rPr>
        <w:t xml:space="preserve">Status: </w:t>
      </w:r>
      <w:r w:rsidRPr="004F6240">
        <w:rPr>
          <w:sz w:val="22"/>
          <w:szCs w:val="22"/>
        </w:rPr>
        <w:t>Referred to Agriculture &amp; Consumer Affairs Cmte, Passed Cmte by Substitute, Pending Rules Cmte</w:t>
      </w:r>
      <w:r w:rsidRPr="004F6240">
        <w:rPr>
          <w:color w:val="000000"/>
          <w:sz w:val="22"/>
          <w:szCs w:val="22"/>
        </w:rPr>
        <w:t>, Passed House, Sent to Senate, Referred to Interstate Cooperation</w:t>
      </w:r>
      <w:r w:rsidRPr="004F6240">
        <w:rPr>
          <w:color w:val="538135"/>
          <w:sz w:val="22"/>
          <w:szCs w:val="22"/>
        </w:rPr>
        <w:t xml:space="preserve">, </w:t>
      </w:r>
      <w:r w:rsidRPr="004F6240">
        <w:rPr>
          <w:color w:val="000000" w:themeColor="text1"/>
          <w:sz w:val="22"/>
          <w:szCs w:val="22"/>
        </w:rPr>
        <w:t>Passed Cmte by Substitute, Pending Rules Cmte, Withdrawn from General Calendar and Recommitted to Rules Cmte, Senate Rules Calendar, Senate Tabled, Recommitted to Rules Cmte, Passed Rules Cmte by Substitute, Passed Senate, Sent to House</w:t>
      </w:r>
      <w:r>
        <w:rPr>
          <w:color w:val="000000" w:themeColor="text1"/>
          <w:sz w:val="22"/>
          <w:szCs w:val="22"/>
        </w:rPr>
        <w:t>, House Agreed</w:t>
      </w:r>
      <w:r w:rsidR="006B245C">
        <w:rPr>
          <w:color w:val="000000" w:themeColor="text1"/>
          <w:sz w:val="22"/>
          <w:szCs w:val="22"/>
        </w:rPr>
        <w:t>, To Governor Kemp</w:t>
      </w:r>
    </w:p>
    <w:p w14:paraId="5E32A117" w14:textId="77777777" w:rsidR="006F3AEA" w:rsidRPr="004F6240" w:rsidRDefault="006F3AEA" w:rsidP="006F3AEA">
      <w:pPr>
        <w:jc w:val="both"/>
        <w:rPr>
          <w:color w:val="000000" w:themeColor="text1"/>
          <w:sz w:val="22"/>
          <w:szCs w:val="22"/>
        </w:rPr>
      </w:pPr>
    </w:p>
    <w:p w14:paraId="575AD2B6" w14:textId="77777777" w:rsidR="006F3AEA" w:rsidRPr="004F6240" w:rsidRDefault="006F3AEA" w:rsidP="006F3AEA">
      <w:pPr>
        <w:jc w:val="both"/>
        <w:rPr>
          <w:sz w:val="22"/>
          <w:szCs w:val="22"/>
        </w:rPr>
      </w:pPr>
      <w:hyperlink r:id="rId134">
        <w:r w:rsidRPr="004F6240">
          <w:rPr>
            <w:rStyle w:val="Hyperlink"/>
            <w:rFonts w:eastAsiaTheme="majorEastAsia"/>
            <w:sz w:val="22"/>
            <w:szCs w:val="22"/>
          </w:rPr>
          <w:t>HB 124,</w:t>
        </w:r>
      </w:hyperlink>
      <w:r w:rsidRPr="004F6240">
        <w:rPr>
          <w:sz w:val="22"/>
          <w:szCs w:val="22"/>
        </w:rPr>
        <w:t xml:space="preserve"> Insurance for pediatric autoimmune neuropsychiatric disorders (Rep. Mitchell Scoggins – R) </w:t>
      </w:r>
    </w:p>
    <w:p w14:paraId="52526469" w14:textId="77777777" w:rsidR="006F3AEA" w:rsidRPr="004F6240" w:rsidRDefault="006F3AEA" w:rsidP="006F3AEA">
      <w:pPr>
        <w:jc w:val="both"/>
        <w:rPr>
          <w:color w:val="000000" w:themeColor="text1"/>
          <w:sz w:val="22"/>
          <w:szCs w:val="22"/>
        </w:rPr>
      </w:pPr>
      <w:r w:rsidRPr="004F6240">
        <w:rPr>
          <w:sz w:val="22"/>
          <w:szCs w:val="22"/>
        </w:rPr>
        <w:t>Relating to requiring coverage for healthcare services for pediatric autoimmune neuropsychiatric disorders such as streptococcal infection (PANDAS).</w:t>
      </w:r>
      <w:r w:rsidRPr="004F6240">
        <w:rPr>
          <w:b/>
          <w:bCs/>
          <w:sz w:val="22"/>
          <w:szCs w:val="22"/>
        </w:rPr>
        <w:t xml:space="preserve"> Status: </w:t>
      </w:r>
      <w:r w:rsidRPr="004F6240">
        <w:rPr>
          <w:color w:val="000000"/>
          <w:sz w:val="22"/>
          <w:szCs w:val="22"/>
        </w:rPr>
        <w:t xml:space="preserve">Referred to Insurance Cmte, Passed Cmte, Pending Rules Cmte, </w:t>
      </w:r>
      <w:r w:rsidRPr="004F6240">
        <w:rPr>
          <w:color w:val="000000" w:themeColor="text1"/>
          <w:sz w:val="22"/>
          <w:szCs w:val="22"/>
        </w:rPr>
        <w:t>Passed House, Sent to Senate, Referred to Insurance &amp; Labor Cmte</w:t>
      </w:r>
    </w:p>
    <w:p w14:paraId="3DE2F73F" w14:textId="77777777" w:rsidR="006F3AEA" w:rsidRPr="004F6240" w:rsidRDefault="006F3AEA" w:rsidP="006F3AEA">
      <w:pPr>
        <w:jc w:val="both"/>
        <w:rPr>
          <w:color w:val="000000"/>
          <w:sz w:val="22"/>
          <w:szCs w:val="22"/>
        </w:rPr>
      </w:pPr>
    </w:p>
    <w:p w14:paraId="47340354" w14:textId="77777777" w:rsidR="006F3AEA" w:rsidRPr="004F6240" w:rsidRDefault="006F3AEA" w:rsidP="006F3AEA">
      <w:pPr>
        <w:jc w:val="both"/>
        <w:rPr>
          <w:sz w:val="22"/>
          <w:szCs w:val="22"/>
        </w:rPr>
      </w:pPr>
      <w:hyperlink r:id="rId135">
        <w:r w:rsidRPr="004F6240">
          <w:rPr>
            <w:rStyle w:val="Hyperlink"/>
            <w:rFonts w:eastAsiaTheme="majorEastAsia"/>
            <w:sz w:val="22"/>
            <w:szCs w:val="22"/>
          </w:rPr>
          <w:t>HB 173,</w:t>
        </w:r>
      </w:hyperlink>
      <w:r w:rsidRPr="004F6240">
        <w:rPr>
          <w:sz w:val="22"/>
          <w:szCs w:val="22"/>
        </w:rPr>
        <w:t xml:space="preserve"> Education; Department of; Adolescent Vaccinations Information (Rep. Darlene Taylor – R) </w:t>
      </w:r>
    </w:p>
    <w:p w14:paraId="31708662" w14:textId="77777777" w:rsidR="006F3AEA" w:rsidRPr="004F6240" w:rsidRDefault="006F3AEA" w:rsidP="006F3AEA">
      <w:pPr>
        <w:jc w:val="both"/>
        <w:rPr>
          <w:color w:val="000000"/>
          <w:sz w:val="22"/>
          <w:szCs w:val="22"/>
        </w:rPr>
      </w:pPr>
      <w:r w:rsidRPr="004F6240">
        <w:rPr>
          <w:sz w:val="22"/>
          <w:szCs w:val="22"/>
        </w:rPr>
        <w:t xml:space="preserve">So as to require the Department of Education to provide parents and guardians of students entering the sixth-grade information regarding recommended adolescent vaccinations in print or electronic form. </w:t>
      </w:r>
      <w:r w:rsidRPr="004F6240">
        <w:rPr>
          <w:b/>
          <w:bCs/>
          <w:sz w:val="22"/>
          <w:szCs w:val="22"/>
        </w:rPr>
        <w:t xml:space="preserve">Status: </w:t>
      </w:r>
      <w:r w:rsidRPr="004F6240">
        <w:rPr>
          <w:sz w:val="22"/>
          <w:szCs w:val="22"/>
        </w:rPr>
        <w:t xml:space="preserve">Referred to Education Cmte, </w:t>
      </w:r>
      <w:r w:rsidRPr="004F6240">
        <w:rPr>
          <w:color w:val="000000"/>
          <w:sz w:val="22"/>
          <w:szCs w:val="22"/>
        </w:rPr>
        <w:t>withdrawn and recommitted to Public and Community Health Cmte, Passed Cmte by Substitute, Pending Rules Cmte</w:t>
      </w:r>
      <w:r>
        <w:rPr>
          <w:color w:val="000000"/>
          <w:sz w:val="22"/>
          <w:szCs w:val="22"/>
        </w:rPr>
        <w:t xml:space="preserve">, Recommitted to Cmte </w:t>
      </w:r>
      <w:r>
        <w:rPr>
          <w:color w:val="EE0000"/>
          <w:sz w:val="22"/>
          <w:szCs w:val="22"/>
        </w:rPr>
        <w:t>DEAD</w:t>
      </w:r>
    </w:p>
    <w:p w14:paraId="44E02169" w14:textId="77777777" w:rsidR="006F3AEA" w:rsidRPr="004F6240" w:rsidRDefault="006F3AEA" w:rsidP="006F3AEA">
      <w:pPr>
        <w:jc w:val="both"/>
        <w:rPr>
          <w:color w:val="000000" w:themeColor="text1"/>
          <w:sz w:val="22"/>
          <w:szCs w:val="22"/>
        </w:rPr>
      </w:pPr>
      <w:r w:rsidRPr="004F6240">
        <w:rPr>
          <w:color w:val="000000" w:themeColor="text1"/>
          <w:sz w:val="22"/>
          <w:szCs w:val="22"/>
        </w:rPr>
        <w:t xml:space="preserve">    </w:t>
      </w:r>
    </w:p>
    <w:p w14:paraId="656EA1BE" w14:textId="77777777" w:rsidR="006F3AEA" w:rsidRPr="004F6240" w:rsidRDefault="006F3AEA" w:rsidP="006F3AEA">
      <w:pPr>
        <w:jc w:val="both"/>
        <w:rPr>
          <w:sz w:val="22"/>
          <w:szCs w:val="22"/>
        </w:rPr>
      </w:pPr>
      <w:hyperlink r:id="rId136">
        <w:r w:rsidRPr="004F6240">
          <w:rPr>
            <w:rStyle w:val="Hyperlink"/>
            <w:sz w:val="22"/>
            <w:szCs w:val="22"/>
          </w:rPr>
          <w:t>HB 440,</w:t>
        </w:r>
      </w:hyperlink>
      <w:r w:rsidRPr="004F6240">
        <w:rPr>
          <w:sz w:val="22"/>
          <w:szCs w:val="22"/>
        </w:rPr>
        <w:t xml:space="preserve"> Providing Effective Access to Cannabis for Health (PEACH) Act (Rep. David Clark – R) </w:t>
      </w:r>
    </w:p>
    <w:p w14:paraId="603FE5BD" w14:textId="77777777" w:rsidR="006F3AEA" w:rsidRPr="004F6240" w:rsidRDefault="006F3AEA" w:rsidP="006F3AEA">
      <w:pPr>
        <w:jc w:val="both"/>
        <w:rPr>
          <w:color w:val="000000"/>
          <w:sz w:val="22"/>
          <w:szCs w:val="22"/>
        </w:rPr>
      </w:pPr>
      <w:r w:rsidRPr="004F6240">
        <w:rPr>
          <w:sz w:val="22"/>
          <w:szCs w:val="22"/>
        </w:rPr>
        <w:lastRenderedPageBreak/>
        <w:t xml:space="preserve">So as to rename low THC oil as medical cannabis; Relating to offenses against the public health and morals, regulation of controlled substances, and general provisions relative to the Department of Public Health. </w:t>
      </w:r>
      <w:r w:rsidRPr="004F6240">
        <w:rPr>
          <w:b/>
          <w:bCs/>
          <w:sz w:val="22"/>
          <w:szCs w:val="22"/>
        </w:rPr>
        <w:t>Status</w:t>
      </w:r>
      <w:r w:rsidRPr="004F6240">
        <w:rPr>
          <w:b/>
          <w:bCs/>
          <w:color w:val="000000"/>
          <w:sz w:val="22"/>
          <w:szCs w:val="22"/>
        </w:rPr>
        <w:t xml:space="preserve">: </w:t>
      </w:r>
      <w:r w:rsidRPr="004F6240">
        <w:rPr>
          <w:color w:val="000000"/>
          <w:sz w:val="22"/>
          <w:szCs w:val="22"/>
        </w:rPr>
        <w:t>Referred to Health Cmte</w:t>
      </w:r>
      <w:r>
        <w:rPr>
          <w:color w:val="000000"/>
          <w:sz w:val="22"/>
          <w:szCs w:val="22"/>
        </w:rPr>
        <w:t xml:space="preserve"> </w:t>
      </w:r>
      <w:r>
        <w:rPr>
          <w:color w:val="EE0000"/>
          <w:sz w:val="22"/>
          <w:szCs w:val="22"/>
        </w:rPr>
        <w:t>DEAD</w:t>
      </w:r>
    </w:p>
    <w:p w14:paraId="0E5D7D32" w14:textId="77777777" w:rsidR="006F3AEA" w:rsidRPr="004F6240" w:rsidRDefault="006F3AEA" w:rsidP="006F3AEA">
      <w:pPr>
        <w:jc w:val="both"/>
        <w:rPr>
          <w:color w:val="538135"/>
          <w:sz w:val="22"/>
          <w:szCs w:val="22"/>
        </w:rPr>
      </w:pPr>
    </w:p>
    <w:p w14:paraId="3398B278" w14:textId="77777777" w:rsidR="006F3AEA" w:rsidRPr="008F085E" w:rsidRDefault="006F3AEA" w:rsidP="006F3AEA">
      <w:pPr>
        <w:jc w:val="both"/>
        <w:rPr>
          <w:color w:val="000000" w:themeColor="text1"/>
          <w:sz w:val="22"/>
          <w:szCs w:val="22"/>
        </w:rPr>
      </w:pPr>
      <w:hyperlink r:id="rId137" w:history="1">
        <w:r w:rsidRPr="008F085E">
          <w:rPr>
            <w:rStyle w:val="Hyperlink"/>
            <w:sz w:val="22"/>
            <w:szCs w:val="22"/>
          </w:rPr>
          <w:t>HB 449</w:t>
        </w:r>
      </w:hyperlink>
      <w:r w:rsidRPr="008F085E">
        <w:rPr>
          <w:color w:val="000000" w:themeColor="text1"/>
          <w:sz w:val="22"/>
          <w:szCs w:val="22"/>
        </w:rPr>
        <w:t xml:space="preserve">, </w:t>
      </w:r>
      <w:r w:rsidRPr="008F085E">
        <w:rPr>
          <w:rStyle w:val="Hyperlink"/>
          <w:color w:val="000000" w:themeColor="text1"/>
          <w:sz w:val="22"/>
          <w:szCs w:val="22"/>
        </w:rPr>
        <w:t>Relating to Public Utilities providing water services (Rep. Trey Rhodes – R)</w:t>
      </w:r>
      <w:r w:rsidRPr="008F085E">
        <w:rPr>
          <w:color w:val="000000" w:themeColor="text1"/>
          <w:sz w:val="22"/>
          <w:szCs w:val="22"/>
        </w:rPr>
        <w:tab/>
      </w:r>
    </w:p>
    <w:p w14:paraId="04036E21" w14:textId="77777777" w:rsidR="006F3AEA" w:rsidRPr="004F6240" w:rsidRDefault="006F3AEA" w:rsidP="006F3AEA">
      <w:pPr>
        <w:jc w:val="both"/>
        <w:rPr>
          <w:color w:val="000000" w:themeColor="text1"/>
          <w:sz w:val="22"/>
          <w:szCs w:val="22"/>
        </w:rPr>
      </w:pPr>
      <w:r w:rsidRPr="004F6240">
        <w:rPr>
          <w:color w:val="212529"/>
          <w:sz w:val="22"/>
          <w:szCs w:val="22"/>
          <w:shd w:val="clear" w:color="auto" w:fill="FFFFFF"/>
        </w:rPr>
        <w:t xml:space="preserve">Relating to public utilities and public transportation, so as to subject certain companies providing water services in this state to regulation by the Public Service Commission; to provide for the review of certain increases to the rates and charges of such companies by the commission; to provide for financial record keeping of such companies; to provide for rules and regulations; to provide for assessments and legislative recommendations by the commission. </w:t>
      </w:r>
      <w:r w:rsidRPr="004F6240">
        <w:rPr>
          <w:b/>
          <w:color w:val="000000" w:themeColor="text1"/>
          <w:sz w:val="22"/>
          <w:szCs w:val="22"/>
          <w:shd w:val="clear" w:color="auto" w:fill="FFFFFF"/>
        </w:rPr>
        <w:t>Status:</w:t>
      </w:r>
      <w:r w:rsidRPr="004F6240">
        <w:rPr>
          <w:color w:val="000000" w:themeColor="text1"/>
          <w:sz w:val="22"/>
          <w:szCs w:val="22"/>
          <w:shd w:val="clear" w:color="auto" w:fill="FFFFFF"/>
        </w:rPr>
        <w:t xml:space="preserve"> Referred to Agriculture Cmte, Passed Cmte by Substitute, Pending Rules Cmte, Passed House, Senate to Senate, Referred to Regulated Industries &amp; Utilities Cmte, Passed Cmte by Substitute, Pending Rules Cmte, Senate Tabled, Recommitted to Regulated Industries Cmte</w:t>
      </w:r>
    </w:p>
    <w:p w14:paraId="12A494E0" w14:textId="77777777" w:rsidR="006F3AEA" w:rsidRPr="004F6240" w:rsidRDefault="006F3AEA" w:rsidP="006F3AEA">
      <w:pPr>
        <w:jc w:val="both"/>
        <w:rPr>
          <w:color w:val="000000" w:themeColor="text1"/>
          <w:sz w:val="22"/>
          <w:szCs w:val="22"/>
        </w:rPr>
      </w:pPr>
    </w:p>
    <w:p w14:paraId="4EF00148" w14:textId="77777777" w:rsidR="006F3AEA" w:rsidRPr="004F6240" w:rsidRDefault="006F3AEA" w:rsidP="006F3AEA">
      <w:pPr>
        <w:jc w:val="both"/>
        <w:rPr>
          <w:sz w:val="22"/>
          <w:szCs w:val="22"/>
        </w:rPr>
      </w:pPr>
      <w:hyperlink r:id="rId138">
        <w:r w:rsidRPr="004F6240">
          <w:rPr>
            <w:rStyle w:val="Hyperlink"/>
            <w:sz w:val="22"/>
            <w:szCs w:val="22"/>
          </w:rPr>
          <w:t>HB 471,</w:t>
        </w:r>
      </w:hyperlink>
      <w:r w:rsidRPr="004F6240">
        <w:rPr>
          <w:sz w:val="22"/>
          <w:szCs w:val="22"/>
        </w:rPr>
        <w:t xml:space="preserve"> Health; Water safety education video (Rep. Mike Cheokas – R) </w:t>
      </w:r>
    </w:p>
    <w:p w14:paraId="686E11ED" w14:textId="77777777" w:rsidR="006F3AEA" w:rsidRPr="00982486" w:rsidRDefault="006F3AEA" w:rsidP="006F3AEA">
      <w:pPr>
        <w:jc w:val="both"/>
        <w:rPr>
          <w:color w:val="00B050"/>
          <w:sz w:val="22"/>
          <w:szCs w:val="22"/>
        </w:rPr>
      </w:pPr>
      <w:r w:rsidRPr="004F6240">
        <w:rPr>
          <w:sz w:val="22"/>
          <w:szCs w:val="22"/>
        </w:rPr>
        <w:t xml:space="preserve">So as to require licensed general hospitals and birthing centers make available a water safety education video to parents or guardians of newborn infants. </w:t>
      </w:r>
      <w:r w:rsidRPr="004F6240">
        <w:rPr>
          <w:b/>
          <w:bCs/>
          <w:sz w:val="22"/>
          <w:szCs w:val="22"/>
        </w:rPr>
        <w:t xml:space="preserve">Status: </w:t>
      </w:r>
      <w:r w:rsidRPr="004F6240">
        <w:rPr>
          <w:color w:val="000000"/>
          <w:sz w:val="22"/>
          <w:szCs w:val="22"/>
        </w:rPr>
        <w:t>Referred to Public and Community Health Cmte,</w:t>
      </w:r>
      <w:r w:rsidRPr="004F6240">
        <w:rPr>
          <w:color w:val="538135"/>
          <w:sz w:val="22"/>
          <w:szCs w:val="22"/>
        </w:rPr>
        <w:t xml:space="preserve"> </w:t>
      </w:r>
      <w:r w:rsidRPr="004F6240">
        <w:rPr>
          <w:color w:val="000000" w:themeColor="text1"/>
          <w:sz w:val="22"/>
          <w:szCs w:val="22"/>
        </w:rPr>
        <w:t>Passed Cmte by Substitute; Pending Rules Cmte, Passed House, Sent to Senate, Referred to Health &amp; Human Services, Passed Cmte, Pending Rules Cmte, Senate Tabled, Recommitted to Health &amp; Human Services Cmte</w:t>
      </w:r>
      <w:r>
        <w:rPr>
          <w:color w:val="000000" w:themeColor="text1"/>
          <w:sz w:val="22"/>
          <w:szCs w:val="22"/>
        </w:rPr>
        <w:t xml:space="preserve">, </w:t>
      </w:r>
      <w:r w:rsidRPr="003832DE">
        <w:rPr>
          <w:color w:val="000000" w:themeColor="text1"/>
          <w:sz w:val="22"/>
          <w:szCs w:val="22"/>
        </w:rPr>
        <w:t>Passed Cmte, Pending Rules Cmte</w:t>
      </w:r>
    </w:p>
    <w:p w14:paraId="61B2AB14" w14:textId="77777777" w:rsidR="006F3AEA" w:rsidRPr="004F6240" w:rsidRDefault="006F3AEA" w:rsidP="006F3AEA">
      <w:pPr>
        <w:jc w:val="both"/>
        <w:rPr>
          <w:color w:val="000000" w:themeColor="text1"/>
          <w:sz w:val="22"/>
          <w:szCs w:val="22"/>
        </w:rPr>
      </w:pPr>
    </w:p>
    <w:p w14:paraId="1E5A1362" w14:textId="77777777" w:rsidR="006F3AEA" w:rsidRPr="004F6240" w:rsidRDefault="006F3AEA" w:rsidP="006F3AEA">
      <w:pPr>
        <w:jc w:val="both"/>
        <w:rPr>
          <w:color w:val="538135"/>
          <w:sz w:val="22"/>
          <w:szCs w:val="22"/>
        </w:rPr>
      </w:pPr>
      <w:hyperlink r:id="rId139">
        <w:r w:rsidRPr="004F6240">
          <w:rPr>
            <w:rStyle w:val="Hyperlink"/>
            <w:sz w:val="22"/>
            <w:szCs w:val="22"/>
          </w:rPr>
          <w:t>HB 489,</w:t>
        </w:r>
      </w:hyperlink>
      <w:r w:rsidRPr="004F6240">
        <w:rPr>
          <w:sz w:val="22"/>
          <w:szCs w:val="22"/>
        </w:rPr>
        <w:t xml:space="preserve"> End Public Funding of Misinformation Act (Rep. Anne Allen Westbrook – D) </w:t>
      </w:r>
    </w:p>
    <w:p w14:paraId="00A64669" w14:textId="77777777" w:rsidR="006F3AEA" w:rsidRPr="004F6240" w:rsidRDefault="006F3AEA" w:rsidP="006F3AEA">
      <w:pPr>
        <w:jc w:val="both"/>
        <w:rPr>
          <w:color w:val="538135"/>
          <w:sz w:val="22"/>
          <w:szCs w:val="22"/>
        </w:rPr>
      </w:pPr>
      <w:r w:rsidRPr="004F6240">
        <w:rPr>
          <w:sz w:val="22"/>
          <w:szCs w:val="22"/>
        </w:rPr>
        <w:t xml:space="preserve">so as to repeal and reserve Article 2, relating to positive alternatives for pregnancy and parenting grant program. </w:t>
      </w:r>
      <w:r w:rsidRPr="004F6240">
        <w:rPr>
          <w:b/>
          <w:bCs/>
          <w:sz w:val="22"/>
          <w:szCs w:val="22"/>
        </w:rPr>
        <w:t xml:space="preserve">Status: </w:t>
      </w:r>
      <w:r w:rsidRPr="004F6240">
        <w:rPr>
          <w:color w:val="000000"/>
          <w:sz w:val="22"/>
          <w:szCs w:val="22"/>
        </w:rPr>
        <w:t>Referred to Public and Community Health Cmte</w:t>
      </w:r>
      <w:r>
        <w:rPr>
          <w:color w:val="000000"/>
          <w:sz w:val="22"/>
          <w:szCs w:val="22"/>
        </w:rPr>
        <w:t xml:space="preserve"> </w:t>
      </w:r>
      <w:r>
        <w:rPr>
          <w:color w:val="EE0000"/>
          <w:sz w:val="22"/>
          <w:szCs w:val="22"/>
        </w:rPr>
        <w:t>DEAD</w:t>
      </w:r>
    </w:p>
    <w:p w14:paraId="05E7D947" w14:textId="77777777" w:rsidR="006F3AEA" w:rsidRPr="004F6240" w:rsidRDefault="006F3AEA" w:rsidP="006F3AEA">
      <w:pPr>
        <w:jc w:val="both"/>
        <w:rPr>
          <w:color w:val="538135"/>
          <w:sz w:val="22"/>
          <w:szCs w:val="22"/>
        </w:rPr>
      </w:pPr>
    </w:p>
    <w:p w14:paraId="2A8735F0" w14:textId="77777777" w:rsidR="006F3AEA" w:rsidRPr="004F6240" w:rsidRDefault="006F3AEA" w:rsidP="006F3AEA">
      <w:pPr>
        <w:jc w:val="both"/>
        <w:rPr>
          <w:color w:val="538135"/>
          <w:sz w:val="22"/>
          <w:szCs w:val="22"/>
        </w:rPr>
      </w:pPr>
      <w:hyperlink r:id="rId140">
        <w:r w:rsidRPr="004F6240">
          <w:rPr>
            <w:rStyle w:val="Hyperlink"/>
            <w:sz w:val="22"/>
            <w:szCs w:val="22"/>
          </w:rPr>
          <w:t>HB 492,</w:t>
        </w:r>
      </w:hyperlink>
      <w:r w:rsidRPr="004F6240">
        <w:rPr>
          <w:sz w:val="22"/>
          <w:szCs w:val="22"/>
        </w:rPr>
        <w:t xml:space="preserve"> Revenue and taxation (Rep. Clint Crowe – R) </w:t>
      </w:r>
    </w:p>
    <w:p w14:paraId="202CFF8F" w14:textId="77777777" w:rsidR="006F3AEA" w:rsidRPr="004F6240" w:rsidRDefault="006F3AEA" w:rsidP="006F3AEA">
      <w:pPr>
        <w:jc w:val="both"/>
        <w:rPr>
          <w:color w:val="000000"/>
          <w:sz w:val="22"/>
          <w:szCs w:val="22"/>
        </w:rPr>
      </w:pPr>
      <w:r w:rsidRPr="004F6240">
        <w:rPr>
          <w:sz w:val="22"/>
          <w:szCs w:val="22"/>
        </w:rPr>
        <w:t xml:space="preserve">So as to repeal an exemption for charges paid for continuous use of rooms, lodgings, or accommodations after the first 30 days of continuous occupancy. </w:t>
      </w:r>
      <w:r w:rsidRPr="004F6240">
        <w:rPr>
          <w:b/>
          <w:bCs/>
          <w:sz w:val="22"/>
          <w:szCs w:val="22"/>
        </w:rPr>
        <w:t xml:space="preserve">Status: </w:t>
      </w:r>
      <w:r w:rsidRPr="004F6240">
        <w:rPr>
          <w:color w:val="000000"/>
          <w:sz w:val="22"/>
          <w:szCs w:val="22"/>
        </w:rPr>
        <w:t>Referred to Ways and Means Cmte</w:t>
      </w:r>
      <w:r>
        <w:rPr>
          <w:color w:val="000000"/>
          <w:sz w:val="22"/>
          <w:szCs w:val="22"/>
        </w:rPr>
        <w:t xml:space="preserve"> </w:t>
      </w:r>
      <w:r>
        <w:rPr>
          <w:color w:val="EE0000"/>
          <w:sz w:val="22"/>
          <w:szCs w:val="22"/>
        </w:rPr>
        <w:t>DEAD</w:t>
      </w:r>
    </w:p>
    <w:p w14:paraId="7954D817" w14:textId="77777777" w:rsidR="006F3AEA" w:rsidRPr="004F6240" w:rsidRDefault="006F3AEA" w:rsidP="006F3AEA">
      <w:pPr>
        <w:jc w:val="both"/>
        <w:rPr>
          <w:color w:val="538135"/>
          <w:sz w:val="22"/>
          <w:szCs w:val="22"/>
        </w:rPr>
      </w:pPr>
    </w:p>
    <w:p w14:paraId="46F2E952" w14:textId="77777777" w:rsidR="006F3AEA" w:rsidRPr="004F6240" w:rsidRDefault="006F3AEA" w:rsidP="006F3AEA">
      <w:pPr>
        <w:jc w:val="both"/>
        <w:rPr>
          <w:color w:val="538135"/>
          <w:sz w:val="22"/>
          <w:szCs w:val="22"/>
        </w:rPr>
      </w:pPr>
      <w:hyperlink r:id="rId141">
        <w:r w:rsidRPr="004F6240">
          <w:rPr>
            <w:rStyle w:val="Hyperlink"/>
            <w:sz w:val="22"/>
            <w:szCs w:val="22"/>
          </w:rPr>
          <w:t>HB 500,</w:t>
        </w:r>
      </w:hyperlink>
      <w:r w:rsidRPr="004F6240">
        <w:rPr>
          <w:color w:val="000000"/>
          <w:sz w:val="22"/>
          <w:szCs w:val="22"/>
        </w:rPr>
        <w:t xml:space="preserve"> Temporary Assistance for Needy Families Act (Rep. </w:t>
      </w:r>
      <w:r>
        <w:rPr>
          <w:color w:val="000000"/>
          <w:sz w:val="22"/>
          <w:szCs w:val="22"/>
        </w:rPr>
        <w:t>Sharon Cooper</w:t>
      </w:r>
      <w:r w:rsidRPr="004F6240">
        <w:rPr>
          <w:color w:val="000000"/>
          <w:sz w:val="22"/>
          <w:szCs w:val="22"/>
        </w:rPr>
        <w:t xml:space="preserve"> – R)  </w:t>
      </w:r>
    </w:p>
    <w:p w14:paraId="6FEDD3B7" w14:textId="77777777" w:rsidR="006F3AEA" w:rsidRPr="003A78B9" w:rsidRDefault="006F3AEA" w:rsidP="006F3AEA">
      <w:pPr>
        <w:jc w:val="both"/>
        <w:rPr>
          <w:color w:val="00B050"/>
          <w:sz w:val="22"/>
          <w:szCs w:val="22"/>
        </w:rPr>
      </w:pPr>
      <w:r w:rsidRPr="004F6240">
        <w:rPr>
          <w:color w:val="000000"/>
          <w:sz w:val="22"/>
          <w:szCs w:val="22"/>
        </w:rPr>
        <w:t xml:space="preserve">So as to increase access to an amount of benefits; to revise a definition; to increase the lifetime maximum for benefits; to revise the income and resources of an applicant that may be considered to determine eligibility. </w:t>
      </w:r>
      <w:r w:rsidRPr="004F6240">
        <w:rPr>
          <w:b/>
          <w:bCs/>
          <w:color w:val="000000"/>
          <w:sz w:val="22"/>
          <w:szCs w:val="22"/>
        </w:rPr>
        <w:t>Status</w:t>
      </w:r>
      <w:r w:rsidRPr="004F6240">
        <w:rPr>
          <w:color w:val="000000"/>
          <w:sz w:val="22"/>
          <w:szCs w:val="22"/>
        </w:rPr>
        <w:t xml:space="preserve">: Referred to Public and Community Health Cmte, </w:t>
      </w:r>
      <w:r w:rsidRPr="004F6240">
        <w:rPr>
          <w:color w:val="000000" w:themeColor="text1"/>
          <w:sz w:val="22"/>
          <w:szCs w:val="22"/>
        </w:rPr>
        <w:t>Passed Cmte by Substitute, Pending Rules Cmte</w:t>
      </w:r>
      <w:r>
        <w:rPr>
          <w:color w:val="000000" w:themeColor="text1"/>
          <w:sz w:val="22"/>
          <w:szCs w:val="22"/>
        </w:rPr>
        <w:t xml:space="preserve">, Recommitted to Public Health Cmte, </w:t>
      </w:r>
      <w:r w:rsidRPr="00075E1E">
        <w:rPr>
          <w:color w:val="000000" w:themeColor="text1"/>
          <w:sz w:val="22"/>
          <w:szCs w:val="22"/>
        </w:rPr>
        <w:t xml:space="preserve">Passed Cmte by Substitute, Pending Rules Cmte </w:t>
      </w:r>
      <w:r>
        <w:rPr>
          <w:color w:val="EE0000"/>
          <w:sz w:val="22"/>
          <w:szCs w:val="22"/>
        </w:rPr>
        <w:t>DEAD</w:t>
      </w:r>
    </w:p>
    <w:p w14:paraId="11E00706" w14:textId="77777777" w:rsidR="006F3AEA" w:rsidRPr="004F6240" w:rsidRDefault="006F3AEA" w:rsidP="006F3AEA">
      <w:pPr>
        <w:jc w:val="both"/>
        <w:rPr>
          <w:color w:val="000000"/>
          <w:sz w:val="22"/>
          <w:szCs w:val="22"/>
        </w:rPr>
      </w:pPr>
    </w:p>
    <w:p w14:paraId="5A7A281A" w14:textId="77777777" w:rsidR="006F3AEA" w:rsidRPr="004F6240" w:rsidRDefault="006F3AEA" w:rsidP="006F3AEA">
      <w:pPr>
        <w:jc w:val="both"/>
        <w:rPr>
          <w:color w:val="538135"/>
          <w:sz w:val="22"/>
          <w:szCs w:val="22"/>
        </w:rPr>
      </w:pPr>
      <w:hyperlink r:id="rId142">
        <w:r w:rsidRPr="004F6240">
          <w:rPr>
            <w:rStyle w:val="Hyperlink"/>
            <w:sz w:val="22"/>
            <w:szCs w:val="22"/>
          </w:rPr>
          <w:t>HB 506,</w:t>
        </w:r>
      </w:hyperlink>
      <w:r w:rsidRPr="004F6240">
        <w:rPr>
          <w:sz w:val="22"/>
          <w:szCs w:val="22"/>
        </w:rPr>
        <w:t xml:space="preserve"> Medicaid coverage for tobacco cessation treatments (Rep. Scott Hilton – R) </w:t>
      </w:r>
    </w:p>
    <w:p w14:paraId="1B614CC2" w14:textId="522BA653" w:rsidR="006F3AEA" w:rsidRPr="006B245C" w:rsidRDefault="006F3AEA" w:rsidP="006F3AEA">
      <w:pPr>
        <w:jc w:val="both"/>
        <w:rPr>
          <w:color w:val="00B050"/>
          <w:sz w:val="22"/>
          <w:szCs w:val="22"/>
        </w:rPr>
      </w:pPr>
      <w:r w:rsidRPr="004F6240">
        <w:rPr>
          <w:sz w:val="22"/>
          <w:szCs w:val="22"/>
        </w:rPr>
        <w:t xml:space="preserve">So as to provide Medicaid coverage for tobacco cessation treatments. </w:t>
      </w:r>
      <w:r w:rsidRPr="004F6240">
        <w:rPr>
          <w:b/>
          <w:bCs/>
          <w:sz w:val="22"/>
          <w:szCs w:val="22"/>
        </w:rPr>
        <w:t xml:space="preserve">Status: </w:t>
      </w:r>
      <w:r w:rsidRPr="004F6240">
        <w:rPr>
          <w:color w:val="000000"/>
          <w:sz w:val="22"/>
          <w:szCs w:val="22"/>
        </w:rPr>
        <w:t xml:space="preserve">Referred to Public and Community Health Cmte, </w:t>
      </w:r>
      <w:r w:rsidRPr="004F6240">
        <w:rPr>
          <w:color w:val="000000" w:themeColor="text1"/>
          <w:sz w:val="22"/>
          <w:szCs w:val="22"/>
        </w:rPr>
        <w:t>Passed Cmte, Pending Rules Cmte, Passed House, Senate to Senate, Referred to Health &amp; Human Services, Passed Cmte, Pending Rules Cmte, Senate Tabled</w:t>
      </w:r>
      <w:r>
        <w:rPr>
          <w:color w:val="000000" w:themeColor="text1"/>
          <w:sz w:val="22"/>
          <w:szCs w:val="22"/>
        </w:rPr>
        <w:t>, Senate Recommitted to Health Cmte</w:t>
      </w:r>
      <w:r w:rsidR="006B245C">
        <w:rPr>
          <w:color w:val="000000" w:themeColor="text1"/>
          <w:sz w:val="22"/>
          <w:szCs w:val="22"/>
        </w:rPr>
        <w:t xml:space="preserve">, </w:t>
      </w:r>
      <w:r w:rsidR="006B245C">
        <w:rPr>
          <w:color w:val="00B050"/>
          <w:sz w:val="22"/>
          <w:szCs w:val="22"/>
        </w:rPr>
        <w:t>Passed Cmte by Substitute, Pending Rules Cmte</w:t>
      </w:r>
    </w:p>
    <w:p w14:paraId="7ECA63BF" w14:textId="77777777" w:rsidR="006F3AEA" w:rsidRPr="004F6240" w:rsidRDefault="006F3AEA" w:rsidP="006F3AEA">
      <w:pPr>
        <w:jc w:val="both"/>
        <w:rPr>
          <w:color w:val="000000" w:themeColor="text1"/>
          <w:sz w:val="22"/>
          <w:szCs w:val="22"/>
        </w:rPr>
      </w:pPr>
    </w:p>
    <w:p w14:paraId="35619C36" w14:textId="77777777" w:rsidR="006F3AEA" w:rsidRPr="004F6240" w:rsidRDefault="006F3AEA" w:rsidP="006F3AEA">
      <w:pPr>
        <w:jc w:val="both"/>
        <w:rPr>
          <w:color w:val="000000"/>
          <w:sz w:val="22"/>
          <w:szCs w:val="22"/>
        </w:rPr>
      </w:pPr>
      <w:hyperlink r:id="rId143" w:history="1">
        <w:r w:rsidRPr="004F6240">
          <w:rPr>
            <w:rStyle w:val="Hyperlink"/>
            <w:sz w:val="22"/>
            <w:szCs w:val="22"/>
          </w:rPr>
          <w:t>HB 665</w:t>
        </w:r>
      </w:hyperlink>
      <w:r w:rsidRPr="004F6240">
        <w:rPr>
          <w:color w:val="000000"/>
          <w:sz w:val="22"/>
          <w:szCs w:val="22"/>
        </w:rPr>
        <w:t>, R</w:t>
      </w:r>
      <w:r w:rsidRPr="004F6240">
        <w:rPr>
          <w:color w:val="212529"/>
          <w:sz w:val="22"/>
          <w:szCs w:val="22"/>
          <w:shd w:val="clear" w:color="auto" w:fill="FFFFFF"/>
        </w:rPr>
        <w:t>elating to the Department of Public Health (Rep. Derrick McCollum – R)</w:t>
      </w:r>
    </w:p>
    <w:p w14:paraId="7CB286D3" w14:textId="77777777" w:rsidR="006F3AEA" w:rsidRPr="004F6240" w:rsidRDefault="006F3AEA" w:rsidP="006F3AEA">
      <w:pPr>
        <w:jc w:val="both"/>
        <w:rPr>
          <w:color w:val="538135"/>
          <w:sz w:val="22"/>
          <w:szCs w:val="22"/>
        </w:rPr>
      </w:pPr>
      <w:r w:rsidRPr="004F6240">
        <w:rPr>
          <w:color w:val="212529"/>
          <w:sz w:val="22"/>
          <w:szCs w:val="22"/>
          <w:shd w:val="clear" w:color="auto" w:fill="FFFFFF"/>
        </w:rPr>
        <w:t xml:space="preserve">relating to general provisions of the Department of Public Health, county boards of health, and administration and enforcement, respectively, so as to transfer all authorities and responsibilities relating to environmental health from the county boards of health to the Department of Public Health; to describe responsibilities and authorities of the Department of Public Health related to environmental health. </w:t>
      </w:r>
      <w:r w:rsidRPr="004F6240">
        <w:rPr>
          <w:b/>
          <w:color w:val="212529"/>
          <w:sz w:val="22"/>
          <w:szCs w:val="22"/>
          <w:shd w:val="clear" w:color="auto" w:fill="FFFFFF"/>
        </w:rPr>
        <w:t>Status:</w:t>
      </w:r>
      <w:r w:rsidRPr="004F6240">
        <w:rPr>
          <w:color w:val="212529"/>
          <w:sz w:val="22"/>
          <w:szCs w:val="22"/>
          <w:shd w:val="clear" w:color="auto" w:fill="FFFFFF"/>
        </w:rPr>
        <w:t xml:space="preserve"> Referred to Public and Community Health</w:t>
      </w:r>
      <w:r>
        <w:rPr>
          <w:color w:val="212529"/>
          <w:sz w:val="22"/>
          <w:szCs w:val="22"/>
          <w:shd w:val="clear" w:color="auto" w:fill="FFFFFF"/>
        </w:rPr>
        <w:t xml:space="preserve"> </w:t>
      </w:r>
      <w:r>
        <w:rPr>
          <w:color w:val="EE0000"/>
          <w:sz w:val="22"/>
          <w:szCs w:val="22"/>
        </w:rPr>
        <w:t>DEAD</w:t>
      </w:r>
    </w:p>
    <w:p w14:paraId="67EB4A3B" w14:textId="77777777" w:rsidR="006F3AEA" w:rsidRPr="004F6240" w:rsidRDefault="006F3AEA" w:rsidP="006F3AEA">
      <w:pPr>
        <w:jc w:val="both"/>
        <w:rPr>
          <w:color w:val="000000" w:themeColor="text1"/>
          <w:sz w:val="22"/>
          <w:szCs w:val="22"/>
        </w:rPr>
      </w:pPr>
    </w:p>
    <w:p w14:paraId="488BA3C2" w14:textId="77777777" w:rsidR="006F3AEA" w:rsidRPr="004F6240" w:rsidRDefault="006F3AEA" w:rsidP="006F3AEA">
      <w:pPr>
        <w:jc w:val="both"/>
        <w:rPr>
          <w:sz w:val="22"/>
          <w:szCs w:val="22"/>
        </w:rPr>
      </w:pPr>
      <w:hyperlink r:id="rId144">
        <w:r w:rsidRPr="004F6240">
          <w:rPr>
            <w:rStyle w:val="Hyperlink"/>
            <w:sz w:val="22"/>
            <w:szCs w:val="22"/>
          </w:rPr>
          <w:t>HB 629,</w:t>
        </w:r>
      </w:hyperlink>
      <w:r w:rsidRPr="004F6240">
        <w:rPr>
          <w:sz w:val="22"/>
          <w:szCs w:val="22"/>
        </w:rPr>
        <w:t xml:space="preserve"> Education (Rep. Lee Hawkins – R) </w:t>
      </w:r>
    </w:p>
    <w:p w14:paraId="301619A7" w14:textId="3AA7C71C" w:rsidR="006F3AEA" w:rsidRPr="006B245C" w:rsidRDefault="006F3AEA" w:rsidP="006F3AEA">
      <w:pPr>
        <w:jc w:val="both"/>
        <w:rPr>
          <w:color w:val="00B050"/>
          <w:sz w:val="22"/>
          <w:szCs w:val="22"/>
        </w:rPr>
      </w:pPr>
      <w:r w:rsidRPr="004F6240">
        <w:rPr>
          <w:sz w:val="22"/>
          <w:szCs w:val="22"/>
        </w:rPr>
        <w:lastRenderedPageBreak/>
        <w:t xml:space="preserve">So as to remove the requirement of having a licensed physician in automated external defibrillator programs. </w:t>
      </w:r>
      <w:r w:rsidRPr="004F6240">
        <w:rPr>
          <w:b/>
          <w:bCs/>
          <w:sz w:val="22"/>
          <w:szCs w:val="22"/>
        </w:rPr>
        <w:t xml:space="preserve">Status: </w:t>
      </w:r>
      <w:r w:rsidRPr="004F6240">
        <w:rPr>
          <w:color w:val="000000" w:themeColor="text1"/>
          <w:sz w:val="22"/>
          <w:szCs w:val="22"/>
        </w:rPr>
        <w:t xml:space="preserve">Referred to Health Cmte, Passed Cmte, Pending Rules Cmte, </w:t>
      </w:r>
      <w:r w:rsidRPr="00E1438A">
        <w:rPr>
          <w:color w:val="000000" w:themeColor="text1"/>
          <w:sz w:val="22"/>
          <w:szCs w:val="22"/>
        </w:rPr>
        <w:t xml:space="preserve">Passed House, Sent to Senate, </w:t>
      </w:r>
      <w:r w:rsidRPr="009D48E4">
        <w:rPr>
          <w:color w:val="000000" w:themeColor="text1"/>
          <w:sz w:val="22"/>
          <w:szCs w:val="22"/>
        </w:rPr>
        <w:t>Referred to Education &amp; Youth Cmte</w:t>
      </w:r>
      <w:r w:rsidR="006B245C">
        <w:rPr>
          <w:color w:val="000000" w:themeColor="text1"/>
          <w:sz w:val="22"/>
          <w:szCs w:val="22"/>
        </w:rPr>
        <w:t>,</w:t>
      </w:r>
      <w:r w:rsidR="006B245C">
        <w:rPr>
          <w:color w:val="00B050"/>
          <w:sz w:val="22"/>
          <w:szCs w:val="22"/>
        </w:rPr>
        <w:t xml:space="preserve"> Passed Cmte by Substitute, Pending Rules Cmte</w:t>
      </w:r>
    </w:p>
    <w:p w14:paraId="5AE2DCC8" w14:textId="77777777" w:rsidR="006F3AEA" w:rsidRPr="004F6240" w:rsidRDefault="006F3AEA" w:rsidP="006F3AEA">
      <w:pPr>
        <w:jc w:val="both"/>
        <w:rPr>
          <w:color w:val="000000" w:themeColor="text1"/>
          <w:sz w:val="22"/>
          <w:szCs w:val="22"/>
        </w:rPr>
      </w:pPr>
    </w:p>
    <w:p w14:paraId="4C3CB893" w14:textId="77777777" w:rsidR="006F3AEA" w:rsidRPr="004F6240" w:rsidRDefault="006F3AEA" w:rsidP="006F3AEA">
      <w:pPr>
        <w:jc w:val="both"/>
        <w:rPr>
          <w:color w:val="000000" w:themeColor="text1"/>
          <w:sz w:val="22"/>
          <w:szCs w:val="22"/>
        </w:rPr>
      </w:pPr>
      <w:hyperlink r:id="rId145">
        <w:r w:rsidRPr="004F6240">
          <w:rPr>
            <w:rStyle w:val="Hyperlink"/>
            <w:sz w:val="22"/>
            <w:szCs w:val="22"/>
          </w:rPr>
          <w:t>HB 659,</w:t>
        </w:r>
      </w:hyperlink>
      <w:r w:rsidRPr="004F6240">
        <w:rPr>
          <w:color w:val="000000" w:themeColor="text1"/>
          <w:sz w:val="22"/>
          <w:szCs w:val="22"/>
        </w:rPr>
        <w:t xml:space="preserve"> Health; rural assistance (Rep. Gerald Greene --R) </w:t>
      </w:r>
    </w:p>
    <w:p w14:paraId="5081CA06" w14:textId="0678AE3C" w:rsidR="006F3AEA" w:rsidRPr="006B245C" w:rsidRDefault="006F3AEA" w:rsidP="006F3AEA">
      <w:pPr>
        <w:jc w:val="both"/>
        <w:rPr>
          <w:color w:val="00B050"/>
          <w:sz w:val="22"/>
          <w:szCs w:val="22"/>
        </w:rPr>
      </w:pPr>
      <w:r w:rsidRPr="004F6240">
        <w:rPr>
          <w:color w:val="000000" w:themeColor="text1"/>
          <w:sz w:val="22"/>
          <w:szCs w:val="22"/>
        </w:rPr>
        <w:t xml:space="preserve">So as to expand medical education funding and the service cancelable loan program to include optometrists. </w:t>
      </w:r>
      <w:r w:rsidRPr="004F6240">
        <w:rPr>
          <w:b/>
          <w:bCs/>
          <w:color w:val="000000" w:themeColor="text1"/>
          <w:sz w:val="22"/>
          <w:szCs w:val="22"/>
        </w:rPr>
        <w:t>Status:</w:t>
      </w:r>
      <w:r w:rsidRPr="004F6240">
        <w:rPr>
          <w:color w:val="000000" w:themeColor="text1"/>
          <w:sz w:val="22"/>
          <w:szCs w:val="22"/>
        </w:rPr>
        <w:t xml:space="preserve"> Referred to Rural Development Cmte</w:t>
      </w:r>
      <w:r>
        <w:rPr>
          <w:color w:val="000000" w:themeColor="text1"/>
          <w:sz w:val="22"/>
          <w:szCs w:val="22"/>
        </w:rPr>
        <w:t>, Passed Cmte, Pending Rules Cmte, Passed House, Sent to Senate, Referred to Health Cmte</w:t>
      </w:r>
      <w:r w:rsidR="006B245C">
        <w:rPr>
          <w:color w:val="000000" w:themeColor="text1"/>
          <w:sz w:val="22"/>
          <w:szCs w:val="22"/>
        </w:rPr>
        <w:t xml:space="preserve">, </w:t>
      </w:r>
      <w:r w:rsidR="006B245C">
        <w:rPr>
          <w:color w:val="00B050"/>
          <w:sz w:val="22"/>
          <w:szCs w:val="22"/>
        </w:rPr>
        <w:t>Passed Cmte, Pending Rules Cmte</w:t>
      </w:r>
    </w:p>
    <w:p w14:paraId="1E30343B" w14:textId="77777777" w:rsidR="006F3AEA" w:rsidRPr="004F6240" w:rsidRDefault="006F3AEA" w:rsidP="006F3AEA">
      <w:pPr>
        <w:jc w:val="both"/>
        <w:rPr>
          <w:color w:val="000000" w:themeColor="text1"/>
          <w:sz w:val="22"/>
          <w:szCs w:val="22"/>
        </w:rPr>
      </w:pPr>
    </w:p>
    <w:p w14:paraId="3A506C10" w14:textId="77777777" w:rsidR="006F3AEA" w:rsidRPr="004F6240" w:rsidRDefault="006F3AEA" w:rsidP="006F3AEA">
      <w:pPr>
        <w:jc w:val="both"/>
        <w:rPr>
          <w:color w:val="000000" w:themeColor="text1"/>
          <w:sz w:val="22"/>
          <w:szCs w:val="22"/>
        </w:rPr>
      </w:pPr>
      <w:hyperlink r:id="rId146" w:history="1">
        <w:r w:rsidRPr="004F6240">
          <w:rPr>
            <w:rStyle w:val="Hyperlink"/>
            <w:sz w:val="22"/>
            <w:szCs w:val="22"/>
          </w:rPr>
          <w:t>HB 950,</w:t>
        </w:r>
      </w:hyperlink>
      <w:r w:rsidRPr="004F6240">
        <w:rPr>
          <w:rStyle w:val="Hyperlink"/>
          <w:sz w:val="22"/>
          <w:szCs w:val="22"/>
        </w:rPr>
        <w:t xml:space="preserve"> </w:t>
      </w:r>
      <w:r w:rsidRPr="004F6240">
        <w:rPr>
          <w:color w:val="000000" w:themeColor="text1"/>
          <w:sz w:val="22"/>
          <w:szCs w:val="22"/>
        </w:rPr>
        <w:t xml:space="preserve">Immunization of Students (Rep. Noele </w:t>
      </w:r>
      <w:proofErr w:type="spellStart"/>
      <w:r w:rsidRPr="004F6240">
        <w:rPr>
          <w:color w:val="000000" w:themeColor="text1"/>
          <w:sz w:val="22"/>
          <w:szCs w:val="22"/>
        </w:rPr>
        <w:t>Kahaian</w:t>
      </w:r>
      <w:proofErr w:type="spellEnd"/>
      <w:r w:rsidRPr="004F6240">
        <w:rPr>
          <w:color w:val="000000" w:themeColor="text1"/>
          <w:sz w:val="22"/>
          <w:szCs w:val="22"/>
        </w:rPr>
        <w:t xml:space="preserve"> – R)</w:t>
      </w:r>
    </w:p>
    <w:p w14:paraId="3A4E773B" w14:textId="77777777" w:rsidR="006F3AEA" w:rsidRPr="004F6240" w:rsidRDefault="006F3AEA" w:rsidP="006F3AEA">
      <w:pPr>
        <w:jc w:val="both"/>
        <w:rPr>
          <w:color w:val="000000" w:themeColor="text1"/>
          <w:sz w:val="22"/>
          <w:szCs w:val="22"/>
        </w:rPr>
      </w:pPr>
      <w:r w:rsidRPr="004F6240">
        <w:rPr>
          <w:color w:val="000000" w:themeColor="text1"/>
          <w:sz w:val="22"/>
          <w:szCs w:val="22"/>
        </w:rPr>
        <w:t xml:space="preserve">So as to require schools and childcare facilities to provide information regarding immunization requirements and exemptions from such requirements to parents and guardians </w:t>
      </w:r>
      <w:r w:rsidRPr="001F3845">
        <w:rPr>
          <w:b/>
          <w:bCs/>
          <w:color w:val="000000" w:themeColor="text1"/>
          <w:sz w:val="22"/>
          <w:szCs w:val="22"/>
        </w:rPr>
        <w:t>Status:</w:t>
      </w:r>
      <w:r w:rsidRPr="004F6240">
        <w:rPr>
          <w:color w:val="000000" w:themeColor="text1"/>
          <w:sz w:val="22"/>
          <w:szCs w:val="22"/>
        </w:rPr>
        <w:t xml:space="preserve"> Referred to Education Cmte</w:t>
      </w:r>
      <w:r>
        <w:rPr>
          <w:color w:val="000000" w:themeColor="text1"/>
          <w:sz w:val="22"/>
          <w:szCs w:val="22"/>
        </w:rPr>
        <w:t xml:space="preserve"> </w:t>
      </w:r>
      <w:r>
        <w:rPr>
          <w:color w:val="EE0000"/>
          <w:sz w:val="22"/>
          <w:szCs w:val="22"/>
        </w:rPr>
        <w:t>DEAD</w:t>
      </w:r>
    </w:p>
    <w:p w14:paraId="6F40EEF8" w14:textId="77777777" w:rsidR="006F3AEA" w:rsidRPr="004F6240" w:rsidRDefault="006F3AEA" w:rsidP="006F3AEA">
      <w:pPr>
        <w:jc w:val="both"/>
        <w:rPr>
          <w:color w:val="00B050"/>
          <w:sz w:val="22"/>
          <w:szCs w:val="22"/>
        </w:rPr>
      </w:pPr>
    </w:p>
    <w:p w14:paraId="291C8673" w14:textId="77777777" w:rsidR="006F3AEA" w:rsidRPr="004F6240" w:rsidRDefault="006F3AEA" w:rsidP="006F3AEA">
      <w:pPr>
        <w:jc w:val="both"/>
        <w:rPr>
          <w:color w:val="000000" w:themeColor="text1"/>
          <w:sz w:val="22"/>
          <w:szCs w:val="22"/>
        </w:rPr>
      </w:pPr>
      <w:hyperlink r:id="rId147" w:history="1">
        <w:r w:rsidRPr="004F6240">
          <w:rPr>
            <w:rStyle w:val="Hyperlink"/>
            <w:sz w:val="22"/>
            <w:szCs w:val="22"/>
          </w:rPr>
          <w:t>HB 958</w:t>
        </w:r>
      </w:hyperlink>
      <w:r w:rsidRPr="004F6240">
        <w:rPr>
          <w:rStyle w:val="Hyperlink"/>
          <w:sz w:val="22"/>
          <w:szCs w:val="22"/>
        </w:rPr>
        <w:t xml:space="preserve">. </w:t>
      </w:r>
      <w:r w:rsidRPr="004F6240">
        <w:rPr>
          <w:color w:val="000000" w:themeColor="text1"/>
          <w:sz w:val="22"/>
          <w:szCs w:val="22"/>
        </w:rPr>
        <w:t>Taxes on tobacco and vaping products (Rep. Michelle Au - D)</w:t>
      </w:r>
    </w:p>
    <w:p w14:paraId="465EA1E6" w14:textId="77777777" w:rsidR="006F3AEA" w:rsidRPr="004F6240" w:rsidRDefault="006F3AEA" w:rsidP="006F3AEA">
      <w:pPr>
        <w:jc w:val="both"/>
        <w:rPr>
          <w:color w:val="000000" w:themeColor="text1"/>
          <w:sz w:val="22"/>
          <w:szCs w:val="22"/>
        </w:rPr>
      </w:pPr>
      <w:r w:rsidRPr="004F6240">
        <w:rPr>
          <w:color w:val="000000" w:themeColor="text1"/>
          <w:sz w:val="22"/>
          <w:szCs w:val="22"/>
        </w:rPr>
        <w:t xml:space="preserve">So as to require vapor product manufacturers to disclose ingredients in consumable vapor products distributed, sold or offered for sale in this state. </w:t>
      </w:r>
      <w:r w:rsidRPr="001F3845">
        <w:rPr>
          <w:b/>
          <w:bCs/>
          <w:color w:val="000000" w:themeColor="text1"/>
          <w:sz w:val="22"/>
          <w:szCs w:val="22"/>
        </w:rPr>
        <w:t>Status:</w:t>
      </w:r>
      <w:r w:rsidRPr="004F6240">
        <w:rPr>
          <w:color w:val="000000" w:themeColor="text1"/>
          <w:sz w:val="22"/>
          <w:szCs w:val="22"/>
        </w:rPr>
        <w:t xml:space="preserve"> Referred to Ways and Means Cmte</w:t>
      </w:r>
      <w:r>
        <w:rPr>
          <w:color w:val="000000" w:themeColor="text1"/>
          <w:sz w:val="22"/>
          <w:szCs w:val="22"/>
        </w:rPr>
        <w:t xml:space="preserve"> </w:t>
      </w:r>
      <w:r>
        <w:rPr>
          <w:color w:val="EE0000"/>
          <w:sz w:val="22"/>
          <w:szCs w:val="22"/>
        </w:rPr>
        <w:t>DEAD</w:t>
      </w:r>
    </w:p>
    <w:p w14:paraId="3775D045" w14:textId="77777777" w:rsidR="006F3AEA" w:rsidRPr="004F6240" w:rsidRDefault="006F3AEA" w:rsidP="006F3AEA">
      <w:pPr>
        <w:jc w:val="both"/>
        <w:rPr>
          <w:color w:val="00B050"/>
          <w:sz w:val="22"/>
          <w:szCs w:val="22"/>
        </w:rPr>
      </w:pPr>
    </w:p>
    <w:p w14:paraId="3DC3A721" w14:textId="77777777" w:rsidR="006F3AEA" w:rsidRPr="004F6240" w:rsidRDefault="006F3AEA" w:rsidP="006F3AEA">
      <w:pPr>
        <w:jc w:val="both"/>
        <w:rPr>
          <w:color w:val="000000" w:themeColor="text1"/>
          <w:sz w:val="22"/>
          <w:szCs w:val="22"/>
        </w:rPr>
      </w:pPr>
      <w:hyperlink r:id="rId148" w:history="1">
        <w:r w:rsidRPr="004F6240">
          <w:rPr>
            <w:rStyle w:val="Hyperlink"/>
            <w:sz w:val="22"/>
            <w:szCs w:val="22"/>
          </w:rPr>
          <w:t xml:space="preserve">HB 959, </w:t>
        </w:r>
      </w:hyperlink>
      <w:r w:rsidRPr="004F6240">
        <w:rPr>
          <w:rStyle w:val="Hyperlink"/>
          <w:sz w:val="22"/>
          <w:szCs w:val="22"/>
        </w:rPr>
        <w:t xml:space="preserve"> </w:t>
      </w:r>
      <w:r w:rsidRPr="004F6240">
        <w:rPr>
          <w:color w:val="000000" w:themeColor="text1"/>
          <w:sz w:val="22"/>
          <w:szCs w:val="22"/>
        </w:rPr>
        <w:t>Taxes on tobacco and vaping products (Rep. Michelle Au – D)</w:t>
      </w:r>
    </w:p>
    <w:p w14:paraId="15EF8272" w14:textId="77777777" w:rsidR="006F3AEA" w:rsidRPr="004F6240" w:rsidRDefault="006F3AEA" w:rsidP="006F3AEA">
      <w:pPr>
        <w:jc w:val="both"/>
        <w:rPr>
          <w:color w:val="000000" w:themeColor="text1"/>
          <w:sz w:val="22"/>
          <w:szCs w:val="22"/>
        </w:rPr>
      </w:pPr>
      <w:r w:rsidRPr="004F6240">
        <w:rPr>
          <w:color w:val="000000" w:themeColor="text1"/>
          <w:sz w:val="22"/>
          <w:szCs w:val="22"/>
        </w:rPr>
        <w:t xml:space="preserve">So as to prohibit the sale of any flavored consumable vaping product. </w:t>
      </w:r>
      <w:r w:rsidRPr="004F6240">
        <w:rPr>
          <w:b/>
          <w:bCs/>
          <w:color w:val="000000" w:themeColor="text1"/>
          <w:sz w:val="22"/>
          <w:szCs w:val="22"/>
        </w:rPr>
        <w:t>Status:</w:t>
      </w:r>
      <w:r w:rsidRPr="004F6240">
        <w:rPr>
          <w:color w:val="000000" w:themeColor="text1"/>
          <w:sz w:val="22"/>
          <w:szCs w:val="22"/>
        </w:rPr>
        <w:t xml:space="preserve"> Referred to Ways ad Means Cmte</w:t>
      </w:r>
      <w:r>
        <w:rPr>
          <w:color w:val="000000" w:themeColor="text1"/>
          <w:sz w:val="22"/>
          <w:szCs w:val="22"/>
        </w:rPr>
        <w:t xml:space="preserve"> </w:t>
      </w:r>
      <w:r>
        <w:rPr>
          <w:color w:val="EE0000"/>
          <w:sz w:val="22"/>
          <w:szCs w:val="22"/>
        </w:rPr>
        <w:t>DEAD</w:t>
      </w:r>
    </w:p>
    <w:p w14:paraId="206C00A5" w14:textId="77777777" w:rsidR="006F3AEA" w:rsidRPr="004F6240" w:rsidRDefault="006F3AEA" w:rsidP="006F3AEA">
      <w:pPr>
        <w:jc w:val="both"/>
        <w:rPr>
          <w:color w:val="000000" w:themeColor="text1"/>
          <w:sz w:val="22"/>
          <w:szCs w:val="22"/>
        </w:rPr>
      </w:pPr>
    </w:p>
    <w:p w14:paraId="6A617A61" w14:textId="77777777" w:rsidR="006F3AEA" w:rsidRPr="004F6240" w:rsidRDefault="006F3AEA" w:rsidP="006F3AEA">
      <w:pPr>
        <w:jc w:val="both"/>
        <w:rPr>
          <w:color w:val="000000" w:themeColor="text1"/>
          <w:sz w:val="22"/>
          <w:szCs w:val="22"/>
        </w:rPr>
      </w:pPr>
      <w:hyperlink r:id="rId149" w:history="1">
        <w:r w:rsidRPr="004F6240">
          <w:rPr>
            <w:rStyle w:val="Hyperlink"/>
            <w:sz w:val="22"/>
            <w:szCs w:val="22"/>
          </w:rPr>
          <w:t>HB 995,</w:t>
        </w:r>
      </w:hyperlink>
      <w:r w:rsidRPr="004F6240">
        <w:rPr>
          <w:color w:val="000000" w:themeColor="text1"/>
          <w:sz w:val="22"/>
          <w:szCs w:val="22"/>
        </w:rPr>
        <w:t xml:space="preserve"> Vape Free Schools Grant Program (Rep. Imani Barnes – D) </w:t>
      </w:r>
    </w:p>
    <w:p w14:paraId="38A0BD2C" w14:textId="77777777" w:rsidR="006F3AEA" w:rsidRPr="004F6240" w:rsidRDefault="006F3AEA" w:rsidP="006F3AEA">
      <w:pPr>
        <w:jc w:val="both"/>
        <w:rPr>
          <w:color w:val="00B050"/>
          <w:sz w:val="22"/>
          <w:szCs w:val="22"/>
        </w:rPr>
      </w:pPr>
      <w:r w:rsidRPr="004F6240">
        <w:rPr>
          <w:color w:val="000000" w:themeColor="text1"/>
          <w:sz w:val="22"/>
          <w:szCs w:val="22"/>
        </w:rPr>
        <w:t xml:space="preserve">So as to provide for the establishment of and purpose for the Vape Free Schools Grant Program; to require public schools with grades nine through 12 to acquire and install vaping detectors and include vaping policy provisions in the student code of conduct. </w:t>
      </w:r>
      <w:r w:rsidRPr="004F6240">
        <w:rPr>
          <w:b/>
          <w:bCs/>
          <w:color w:val="000000" w:themeColor="text1"/>
          <w:sz w:val="22"/>
          <w:szCs w:val="22"/>
        </w:rPr>
        <w:t>Status:</w:t>
      </w:r>
      <w:r w:rsidRPr="004F6240">
        <w:rPr>
          <w:color w:val="000000" w:themeColor="text1"/>
          <w:sz w:val="22"/>
          <w:szCs w:val="22"/>
        </w:rPr>
        <w:t xml:space="preserve"> Referred to Education Cmte</w:t>
      </w:r>
      <w:r>
        <w:rPr>
          <w:color w:val="000000" w:themeColor="text1"/>
          <w:sz w:val="22"/>
          <w:szCs w:val="22"/>
        </w:rPr>
        <w:t xml:space="preserve"> </w:t>
      </w:r>
      <w:r>
        <w:rPr>
          <w:color w:val="EE0000"/>
          <w:sz w:val="22"/>
          <w:szCs w:val="22"/>
        </w:rPr>
        <w:t>DEAD</w:t>
      </w:r>
    </w:p>
    <w:p w14:paraId="098603F9" w14:textId="77777777" w:rsidR="006F3AEA" w:rsidRPr="004F6240" w:rsidRDefault="006F3AEA" w:rsidP="006F3AEA">
      <w:pPr>
        <w:jc w:val="both"/>
        <w:rPr>
          <w:color w:val="00B050"/>
          <w:sz w:val="22"/>
          <w:szCs w:val="22"/>
        </w:rPr>
      </w:pPr>
    </w:p>
    <w:p w14:paraId="755329C4" w14:textId="77777777" w:rsidR="006F3AEA" w:rsidRPr="004F6240" w:rsidRDefault="006F3AEA" w:rsidP="006F3AEA">
      <w:pPr>
        <w:jc w:val="both"/>
        <w:rPr>
          <w:color w:val="000000" w:themeColor="text1"/>
          <w:sz w:val="22"/>
          <w:szCs w:val="22"/>
        </w:rPr>
      </w:pPr>
      <w:hyperlink r:id="rId150" w:history="1">
        <w:r w:rsidRPr="004F6240">
          <w:rPr>
            <w:rStyle w:val="Hyperlink"/>
            <w:sz w:val="22"/>
            <w:szCs w:val="22"/>
          </w:rPr>
          <w:t>HB 1006,</w:t>
        </w:r>
      </w:hyperlink>
      <w:r w:rsidRPr="004F6240">
        <w:rPr>
          <w:color w:val="00B050"/>
          <w:sz w:val="22"/>
          <w:szCs w:val="22"/>
        </w:rPr>
        <w:t xml:space="preserve"> </w:t>
      </w:r>
      <w:r w:rsidRPr="004F6240">
        <w:rPr>
          <w:color w:val="000000" w:themeColor="text1"/>
          <w:sz w:val="22"/>
          <w:szCs w:val="22"/>
        </w:rPr>
        <w:t>First Aid Kit Opioid Antagonist (Rep. Carolyn Hugley – D)</w:t>
      </w:r>
    </w:p>
    <w:p w14:paraId="12763AE5" w14:textId="77777777" w:rsidR="006F3AEA" w:rsidRPr="004F6240" w:rsidRDefault="006F3AEA" w:rsidP="006F3AEA">
      <w:pPr>
        <w:jc w:val="both"/>
        <w:rPr>
          <w:color w:val="000000" w:themeColor="text1"/>
          <w:sz w:val="22"/>
          <w:szCs w:val="22"/>
        </w:rPr>
      </w:pPr>
      <w:r w:rsidRPr="004F6240">
        <w:rPr>
          <w:color w:val="000000" w:themeColor="text1"/>
          <w:sz w:val="22"/>
          <w:szCs w:val="22"/>
        </w:rPr>
        <w:t>So as to require the inclusion of an opioid antagonist in first aid kits maintained at certain establishments.</w:t>
      </w:r>
    </w:p>
    <w:p w14:paraId="5CBE0BE0" w14:textId="77777777" w:rsidR="006F3AEA" w:rsidRPr="004F6240" w:rsidRDefault="006F3AEA" w:rsidP="006F3AEA">
      <w:pPr>
        <w:jc w:val="both"/>
        <w:rPr>
          <w:color w:val="00B050"/>
          <w:sz w:val="22"/>
          <w:szCs w:val="22"/>
        </w:rPr>
      </w:pPr>
      <w:r w:rsidRPr="004F6240">
        <w:rPr>
          <w:b/>
          <w:bCs/>
          <w:color w:val="000000" w:themeColor="text1"/>
          <w:sz w:val="22"/>
          <w:szCs w:val="22"/>
        </w:rPr>
        <w:t>Status:</w:t>
      </w:r>
      <w:r w:rsidRPr="004F6240">
        <w:rPr>
          <w:color w:val="000000" w:themeColor="text1"/>
          <w:sz w:val="22"/>
          <w:szCs w:val="22"/>
        </w:rPr>
        <w:t xml:space="preserve"> Referred to Public and Community Health Cmte</w:t>
      </w:r>
      <w:r>
        <w:rPr>
          <w:color w:val="000000" w:themeColor="text1"/>
          <w:sz w:val="22"/>
          <w:szCs w:val="22"/>
        </w:rPr>
        <w:t xml:space="preserve"> </w:t>
      </w:r>
      <w:r>
        <w:rPr>
          <w:color w:val="EE0000"/>
          <w:sz w:val="22"/>
          <w:szCs w:val="22"/>
        </w:rPr>
        <w:t>DEAD</w:t>
      </w:r>
    </w:p>
    <w:p w14:paraId="01DA826C" w14:textId="77777777" w:rsidR="006F3AEA" w:rsidRPr="004F6240" w:rsidRDefault="006F3AEA" w:rsidP="006F3AEA">
      <w:pPr>
        <w:jc w:val="both"/>
        <w:rPr>
          <w:color w:val="00B050"/>
          <w:sz w:val="22"/>
          <w:szCs w:val="22"/>
        </w:rPr>
      </w:pPr>
    </w:p>
    <w:p w14:paraId="36CA07E2" w14:textId="77777777" w:rsidR="006F3AEA" w:rsidRPr="004F6240" w:rsidRDefault="006F3AEA" w:rsidP="006F3AEA">
      <w:pPr>
        <w:jc w:val="both"/>
        <w:rPr>
          <w:color w:val="000000" w:themeColor="text1"/>
          <w:sz w:val="22"/>
          <w:szCs w:val="22"/>
        </w:rPr>
      </w:pPr>
      <w:hyperlink r:id="rId151" w:history="1">
        <w:r w:rsidRPr="004F6240">
          <w:rPr>
            <w:rStyle w:val="Hyperlink"/>
            <w:sz w:val="22"/>
            <w:szCs w:val="22"/>
          </w:rPr>
          <w:t>HB 1040,</w:t>
        </w:r>
      </w:hyperlink>
      <w:r w:rsidRPr="004F6240">
        <w:rPr>
          <w:color w:val="000000" w:themeColor="text1"/>
          <w:sz w:val="22"/>
          <w:szCs w:val="22"/>
        </w:rPr>
        <w:t xml:space="preserve"> Prohibit Smoking by Government Buildings/Enclosed Public Places (Rep. Michelle Au – D)</w:t>
      </w:r>
    </w:p>
    <w:p w14:paraId="7F9D27BE" w14:textId="77777777" w:rsidR="006F3AEA" w:rsidRPr="004F6240" w:rsidRDefault="006F3AEA" w:rsidP="006F3AEA">
      <w:pPr>
        <w:jc w:val="both"/>
        <w:rPr>
          <w:color w:val="000000" w:themeColor="text1"/>
          <w:sz w:val="22"/>
          <w:szCs w:val="22"/>
        </w:rPr>
      </w:pPr>
      <w:r w:rsidRPr="004F6240">
        <w:rPr>
          <w:color w:val="000000" w:themeColor="text1"/>
          <w:sz w:val="22"/>
          <w:szCs w:val="22"/>
        </w:rPr>
        <w:t xml:space="preserve">So as to prohibit smoking within a 25-foot radius of any state and local government buildings or enclosed public places. </w:t>
      </w:r>
      <w:r w:rsidRPr="001F3845">
        <w:rPr>
          <w:b/>
          <w:bCs/>
          <w:color w:val="000000" w:themeColor="text1"/>
          <w:sz w:val="22"/>
          <w:szCs w:val="22"/>
        </w:rPr>
        <w:t>Status:</w:t>
      </w:r>
      <w:r w:rsidRPr="004F6240">
        <w:rPr>
          <w:color w:val="000000" w:themeColor="text1"/>
          <w:sz w:val="22"/>
          <w:szCs w:val="22"/>
        </w:rPr>
        <w:t xml:space="preserve"> Referred to Public and Community Health Cmte</w:t>
      </w:r>
      <w:r>
        <w:rPr>
          <w:color w:val="000000" w:themeColor="text1"/>
          <w:sz w:val="22"/>
          <w:szCs w:val="22"/>
        </w:rPr>
        <w:t xml:space="preserve"> </w:t>
      </w:r>
      <w:r>
        <w:rPr>
          <w:color w:val="EE0000"/>
          <w:sz w:val="22"/>
          <w:szCs w:val="22"/>
        </w:rPr>
        <w:t>DEAD</w:t>
      </w:r>
    </w:p>
    <w:p w14:paraId="4B0A8F2C" w14:textId="77777777" w:rsidR="006F3AEA" w:rsidRPr="004F6240" w:rsidRDefault="006F3AEA" w:rsidP="006F3AEA">
      <w:pPr>
        <w:jc w:val="both"/>
        <w:rPr>
          <w:color w:val="000000" w:themeColor="text1"/>
          <w:sz w:val="22"/>
          <w:szCs w:val="22"/>
        </w:rPr>
      </w:pPr>
    </w:p>
    <w:p w14:paraId="6F235B15" w14:textId="77777777" w:rsidR="006F3AEA" w:rsidRPr="004F6240" w:rsidRDefault="006F3AEA" w:rsidP="006F3AEA">
      <w:pPr>
        <w:jc w:val="both"/>
        <w:rPr>
          <w:color w:val="000000" w:themeColor="text1"/>
          <w:sz w:val="22"/>
          <w:szCs w:val="22"/>
        </w:rPr>
      </w:pPr>
      <w:hyperlink r:id="rId152" w:history="1">
        <w:r w:rsidRPr="004F6240">
          <w:rPr>
            <w:rStyle w:val="Hyperlink"/>
            <w:sz w:val="22"/>
            <w:szCs w:val="22"/>
          </w:rPr>
          <w:t>HB 1069,</w:t>
        </w:r>
      </w:hyperlink>
      <w:r w:rsidRPr="004F6240">
        <w:rPr>
          <w:color w:val="000000" w:themeColor="text1"/>
          <w:sz w:val="22"/>
          <w:szCs w:val="22"/>
        </w:rPr>
        <w:t xml:space="preserve"> Published Reports on Abortions (Emory Dunahoo – R)</w:t>
      </w:r>
    </w:p>
    <w:p w14:paraId="3A6A1523" w14:textId="77777777" w:rsidR="006F3AEA" w:rsidRPr="004F6240" w:rsidRDefault="006F3AEA" w:rsidP="006F3AEA">
      <w:pPr>
        <w:jc w:val="both"/>
        <w:rPr>
          <w:color w:val="000000" w:themeColor="text1"/>
          <w:sz w:val="22"/>
          <w:szCs w:val="22"/>
        </w:rPr>
      </w:pPr>
      <w:r w:rsidRPr="004F6240">
        <w:rPr>
          <w:sz w:val="22"/>
          <w:szCs w:val="22"/>
        </w:rPr>
        <w:t>So as to require the Department of Public Health to publish and maintain statistical reports relating to induced terminations of pregnancy notwithstanding requirements on the department for physician confidentiality</w:t>
      </w:r>
      <w:r w:rsidRPr="004F6240">
        <w:rPr>
          <w:color w:val="00B050"/>
          <w:sz w:val="22"/>
          <w:szCs w:val="22"/>
        </w:rPr>
        <w:t xml:space="preserve">. </w:t>
      </w:r>
      <w:r w:rsidRPr="004F6240">
        <w:rPr>
          <w:b/>
          <w:bCs/>
          <w:color w:val="000000" w:themeColor="text1"/>
          <w:sz w:val="22"/>
          <w:szCs w:val="22"/>
        </w:rPr>
        <w:t>Status:</w:t>
      </w:r>
      <w:r w:rsidRPr="004F6240">
        <w:rPr>
          <w:color w:val="000000" w:themeColor="text1"/>
          <w:sz w:val="22"/>
          <w:szCs w:val="22"/>
        </w:rPr>
        <w:t xml:space="preserve"> Referred to Judiciary Cmte</w:t>
      </w:r>
      <w:r>
        <w:rPr>
          <w:color w:val="000000" w:themeColor="text1"/>
          <w:sz w:val="22"/>
          <w:szCs w:val="22"/>
        </w:rPr>
        <w:t xml:space="preserve"> </w:t>
      </w:r>
      <w:r>
        <w:rPr>
          <w:color w:val="EE0000"/>
          <w:sz w:val="22"/>
          <w:szCs w:val="22"/>
        </w:rPr>
        <w:t>DEAD</w:t>
      </w:r>
    </w:p>
    <w:p w14:paraId="12B9B7C2" w14:textId="77777777" w:rsidR="006F3AEA" w:rsidRPr="004F6240" w:rsidRDefault="006F3AEA" w:rsidP="006F3AEA">
      <w:pPr>
        <w:jc w:val="both"/>
        <w:rPr>
          <w:sz w:val="22"/>
          <w:szCs w:val="22"/>
        </w:rPr>
      </w:pPr>
    </w:p>
    <w:p w14:paraId="79CB515C" w14:textId="77777777" w:rsidR="006F3AEA" w:rsidRPr="004F6240" w:rsidRDefault="006F3AEA" w:rsidP="006F3AEA">
      <w:pPr>
        <w:jc w:val="both"/>
        <w:rPr>
          <w:color w:val="273E47"/>
          <w:sz w:val="22"/>
          <w:szCs w:val="22"/>
        </w:rPr>
      </w:pPr>
      <w:hyperlink r:id="rId153" w:history="1">
        <w:r w:rsidRPr="004F6240">
          <w:rPr>
            <w:rStyle w:val="Hyperlink"/>
            <w:sz w:val="22"/>
            <w:szCs w:val="22"/>
          </w:rPr>
          <w:t>HB 1096</w:t>
        </w:r>
      </w:hyperlink>
      <w:r w:rsidRPr="004F6240">
        <w:rPr>
          <w:color w:val="273E47"/>
          <w:sz w:val="22"/>
          <w:szCs w:val="22"/>
        </w:rPr>
        <w:t>, Public Health Employees Retain annual and sick leave (Rep. Darlene Taylor – R)</w:t>
      </w:r>
    </w:p>
    <w:p w14:paraId="07FD25FE" w14:textId="77D12734" w:rsidR="006F3AEA" w:rsidRPr="006B245C" w:rsidRDefault="006F3AEA" w:rsidP="006F3AEA">
      <w:pPr>
        <w:jc w:val="both"/>
        <w:rPr>
          <w:color w:val="00B050"/>
          <w:sz w:val="22"/>
          <w:szCs w:val="22"/>
        </w:rPr>
      </w:pPr>
      <w:r w:rsidRPr="004F6240">
        <w:rPr>
          <w:color w:val="273E47"/>
          <w:sz w:val="22"/>
          <w:szCs w:val="22"/>
        </w:rPr>
        <w:t xml:space="preserve">Department of Public Health provides that if certain employees of a county board of health become employees of such department, such employees will retain accrued annual and sick leave. </w:t>
      </w:r>
      <w:r w:rsidRPr="004F6240">
        <w:rPr>
          <w:b/>
          <w:bCs/>
          <w:color w:val="273E47"/>
          <w:sz w:val="22"/>
          <w:szCs w:val="22"/>
        </w:rPr>
        <w:t xml:space="preserve">Status: </w:t>
      </w:r>
      <w:r w:rsidRPr="004F6240">
        <w:rPr>
          <w:color w:val="000000" w:themeColor="text1"/>
          <w:sz w:val="22"/>
          <w:szCs w:val="22"/>
        </w:rPr>
        <w:t>Referred to Public and Community Healt</w:t>
      </w:r>
      <w:r>
        <w:rPr>
          <w:color w:val="000000" w:themeColor="text1"/>
          <w:sz w:val="22"/>
          <w:szCs w:val="22"/>
        </w:rPr>
        <w:t>h</w:t>
      </w:r>
      <w:r w:rsidRPr="00F96C26">
        <w:rPr>
          <w:color w:val="000000" w:themeColor="text1"/>
          <w:sz w:val="22"/>
          <w:szCs w:val="22"/>
        </w:rPr>
        <w:t>, Passed Cmte by Substitute, Passed House, Sent to Senate, Referred to Health Cmte</w:t>
      </w:r>
      <w:r w:rsidRPr="003832DE">
        <w:rPr>
          <w:color w:val="000000" w:themeColor="text1"/>
          <w:sz w:val="22"/>
          <w:szCs w:val="22"/>
        </w:rPr>
        <w:t xml:space="preserve">, Passed Cmte, </w:t>
      </w:r>
      <w:r w:rsidR="006B245C">
        <w:rPr>
          <w:color w:val="00B050"/>
          <w:sz w:val="22"/>
          <w:szCs w:val="22"/>
        </w:rPr>
        <w:t>Passed Senate, To Governor Kemp</w:t>
      </w:r>
    </w:p>
    <w:p w14:paraId="15A74696" w14:textId="77777777" w:rsidR="006F3AEA" w:rsidRDefault="006F3AEA" w:rsidP="006F3AEA">
      <w:pPr>
        <w:jc w:val="both"/>
        <w:rPr>
          <w:color w:val="00B050"/>
          <w:sz w:val="22"/>
          <w:szCs w:val="22"/>
        </w:rPr>
      </w:pPr>
    </w:p>
    <w:p w14:paraId="4D4B9CA4" w14:textId="77777777" w:rsidR="006F3AEA" w:rsidRPr="007F41D2" w:rsidRDefault="006F3AEA" w:rsidP="006F3AEA">
      <w:pPr>
        <w:jc w:val="both"/>
        <w:rPr>
          <w:color w:val="000000" w:themeColor="text1"/>
          <w:sz w:val="22"/>
          <w:szCs w:val="22"/>
        </w:rPr>
      </w:pPr>
      <w:hyperlink r:id="rId154" w:history="1">
        <w:r w:rsidRPr="007F41D2">
          <w:rPr>
            <w:rStyle w:val="Hyperlink"/>
            <w:sz w:val="22"/>
            <w:szCs w:val="22"/>
          </w:rPr>
          <w:t>HB 1138,</w:t>
        </w:r>
      </w:hyperlink>
      <w:r w:rsidRPr="007F41D2">
        <w:rPr>
          <w:color w:val="000000" w:themeColor="text1"/>
          <w:sz w:val="22"/>
          <w:szCs w:val="22"/>
        </w:rPr>
        <w:t xml:space="preserve"> Increasing Access to Contraceptives Act (Rep. Beth Camp – R)</w:t>
      </w:r>
    </w:p>
    <w:p w14:paraId="68C52999" w14:textId="6F96733B" w:rsidR="006F3AEA" w:rsidRPr="007F41D2" w:rsidRDefault="006F3AEA" w:rsidP="006F3AEA">
      <w:pPr>
        <w:jc w:val="both"/>
        <w:rPr>
          <w:color w:val="00B050"/>
          <w:sz w:val="22"/>
          <w:szCs w:val="22"/>
        </w:rPr>
      </w:pPr>
      <w:r>
        <w:rPr>
          <w:color w:val="000000" w:themeColor="text1"/>
          <w:sz w:val="22"/>
          <w:szCs w:val="22"/>
        </w:rPr>
        <w:t>S</w:t>
      </w:r>
      <w:r w:rsidRPr="007F41D2">
        <w:rPr>
          <w:color w:val="000000" w:themeColor="text1"/>
          <w:sz w:val="22"/>
          <w:szCs w:val="22"/>
        </w:rPr>
        <w:t xml:space="preserve">o as to authorize pharmacists in certain circumstances to dispense self-administered hormonal contraceptives or administer injectable hormonal contraceptives; relating to general provisions regarding insurance generally, so as to provide minimum amounts of certain contraceptives that shall be provided by insurers, relating to the Georgia Composite Medical Board, so as to waive civil liability, criminal </w:t>
      </w:r>
      <w:r w:rsidRPr="007F41D2">
        <w:rPr>
          <w:color w:val="000000" w:themeColor="text1"/>
          <w:sz w:val="22"/>
          <w:szCs w:val="22"/>
        </w:rPr>
        <w:lastRenderedPageBreak/>
        <w:t>culpability, and professional discipline under certain circumstances</w:t>
      </w:r>
      <w:r>
        <w:rPr>
          <w:color w:val="000000" w:themeColor="text1"/>
          <w:sz w:val="22"/>
          <w:szCs w:val="22"/>
        </w:rPr>
        <w:t xml:space="preserve">. Status: Passed House Health Cmte, </w:t>
      </w:r>
      <w:r w:rsidR="00F65163">
        <w:rPr>
          <w:color w:val="000000" w:themeColor="text1"/>
          <w:sz w:val="22"/>
          <w:szCs w:val="22"/>
        </w:rPr>
        <w:t>Passed</w:t>
      </w:r>
      <w:r>
        <w:rPr>
          <w:color w:val="000000" w:themeColor="text1"/>
          <w:sz w:val="22"/>
          <w:szCs w:val="22"/>
        </w:rPr>
        <w:t xml:space="preserve"> House, </w:t>
      </w:r>
      <w:r w:rsidRPr="006B245C">
        <w:rPr>
          <w:color w:val="000000" w:themeColor="text1"/>
          <w:sz w:val="22"/>
          <w:szCs w:val="22"/>
        </w:rPr>
        <w:t>Referred to Senate Health and Human Services Cmte</w:t>
      </w:r>
      <w:r w:rsidR="006B245C">
        <w:rPr>
          <w:color w:val="00B050"/>
          <w:sz w:val="22"/>
          <w:szCs w:val="22"/>
        </w:rPr>
        <w:t>, Passed Cmte by Substitute, Pending Rules Cmte, Senate Calendar, Tabled</w:t>
      </w:r>
    </w:p>
    <w:p w14:paraId="6ED9D39B" w14:textId="77777777" w:rsidR="006F3AEA" w:rsidRPr="007F41D2" w:rsidRDefault="006F3AEA" w:rsidP="006F3AEA">
      <w:pPr>
        <w:jc w:val="both"/>
        <w:rPr>
          <w:color w:val="000000" w:themeColor="text1"/>
          <w:sz w:val="22"/>
          <w:szCs w:val="22"/>
        </w:rPr>
      </w:pPr>
    </w:p>
    <w:p w14:paraId="3597D945" w14:textId="77777777" w:rsidR="006F3AEA" w:rsidRPr="004F6240" w:rsidRDefault="006F3AEA" w:rsidP="006F3AEA">
      <w:pPr>
        <w:jc w:val="both"/>
        <w:rPr>
          <w:color w:val="000000" w:themeColor="text1"/>
          <w:sz w:val="22"/>
          <w:szCs w:val="22"/>
        </w:rPr>
      </w:pPr>
      <w:hyperlink r:id="rId155" w:history="1">
        <w:r w:rsidRPr="004F6240">
          <w:rPr>
            <w:rStyle w:val="Hyperlink"/>
            <w:sz w:val="22"/>
            <w:szCs w:val="22"/>
          </w:rPr>
          <w:t>HB 1242,</w:t>
        </w:r>
      </w:hyperlink>
      <w:r w:rsidRPr="004F6240">
        <w:rPr>
          <w:color w:val="000000" w:themeColor="text1"/>
          <w:sz w:val="22"/>
          <w:szCs w:val="22"/>
        </w:rPr>
        <w:t xml:space="preserve"> Medical Freedom Act (Rep. Charlice Byrd – R)</w:t>
      </w:r>
    </w:p>
    <w:p w14:paraId="1D76FE91" w14:textId="77777777" w:rsidR="006F3AEA" w:rsidRPr="009D48E4" w:rsidRDefault="006F3AEA" w:rsidP="006F3AEA">
      <w:pPr>
        <w:jc w:val="both"/>
        <w:rPr>
          <w:color w:val="000000" w:themeColor="text1"/>
          <w:sz w:val="22"/>
          <w:szCs w:val="22"/>
        </w:rPr>
      </w:pPr>
      <w:r w:rsidRPr="004F6240">
        <w:rPr>
          <w:color w:val="000000" w:themeColor="text1"/>
          <w:sz w:val="22"/>
          <w:szCs w:val="22"/>
        </w:rPr>
        <w:t xml:space="preserve">So as to repeal the authority of the Department of Public Health and all county boards of health to require persons to submit </w:t>
      </w:r>
      <w:r w:rsidRPr="009D48E4">
        <w:rPr>
          <w:color w:val="000000" w:themeColor="text1"/>
          <w:sz w:val="22"/>
          <w:szCs w:val="22"/>
        </w:rPr>
        <w:t>to vaccinations against or other measures to prevent contagious or infectious diseases.</w:t>
      </w:r>
    </w:p>
    <w:p w14:paraId="7910B3A0" w14:textId="77777777" w:rsidR="006F3AEA" w:rsidRDefault="006F3AEA" w:rsidP="006F3AEA">
      <w:pPr>
        <w:jc w:val="both"/>
        <w:rPr>
          <w:color w:val="EE0000"/>
          <w:sz w:val="22"/>
          <w:szCs w:val="22"/>
        </w:rPr>
      </w:pPr>
      <w:r w:rsidRPr="009D48E4">
        <w:rPr>
          <w:b/>
          <w:bCs/>
          <w:color w:val="000000" w:themeColor="text1"/>
          <w:sz w:val="22"/>
          <w:szCs w:val="22"/>
        </w:rPr>
        <w:t>Status:</w:t>
      </w:r>
      <w:r w:rsidRPr="009D48E4">
        <w:rPr>
          <w:color w:val="000000" w:themeColor="text1"/>
          <w:sz w:val="22"/>
          <w:szCs w:val="22"/>
        </w:rPr>
        <w:t xml:space="preserve"> Referred to Public and Community Health Cmte</w:t>
      </w:r>
      <w:r>
        <w:rPr>
          <w:color w:val="000000" w:themeColor="text1"/>
          <w:sz w:val="22"/>
          <w:szCs w:val="22"/>
        </w:rPr>
        <w:t xml:space="preserve"> </w:t>
      </w:r>
      <w:r>
        <w:rPr>
          <w:color w:val="EE0000"/>
          <w:sz w:val="22"/>
          <w:szCs w:val="22"/>
        </w:rPr>
        <w:t>DEAD</w:t>
      </w:r>
    </w:p>
    <w:p w14:paraId="10C7EEC0" w14:textId="77777777" w:rsidR="006F3AEA" w:rsidRDefault="006F3AEA" w:rsidP="006F3AEA">
      <w:pPr>
        <w:jc w:val="both"/>
        <w:rPr>
          <w:color w:val="EE0000"/>
          <w:sz w:val="22"/>
          <w:szCs w:val="22"/>
        </w:rPr>
      </w:pPr>
    </w:p>
    <w:p w14:paraId="611EE555" w14:textId="77777777" w:rsidR="006F3AEA" w:rsidRPr="00086387" w:rsidRDefault="006F3AEA" w:rsidP="006F3AEA">
      <w:pPr>
        <w:jc w:val="both"/>
        <w:rPr>
          <w:color w:val="000000" w:themeColor="text1"/>
          <w:sz w:val="22"/>
          <w:szCs w:val="22"/>
        </w:rPr>
      </w:pPr>
      <w:hyperlink r:id="rId156" w:history="1">
        <w:r w:rsidRPr="00086387">
          <w:rPr>
            <w:rStyle w:val="Hyperlink"/>
            <w:sz w:val="22"/>
            <w:szCs w:val="22"/>
          </w:rPr>
          <w:t>SB 195,</w:t>
        </w:r>
      </w:hyperlink>
      <w:r w:rsidRPr="00086387">
        <w:rPr>
          <w:color w:val="000000" w:themeColor="text1"/>
          <w:sz w:val="22"/>
          <w:szCs w:val="22"/>
        </w:rPr>
        <w:t xml:space="preserve"> Preexposure/Postexposure Prophylaxis Pharmacy (Sen. Chuck Hufstetler – R)</w:t>
      </w:r>
    </w:p>
    <w:p w14:paraId="7950E6CF" w14:textId="4FD47DCA" w:rsidR="006F3AEA" w:rsidRPr="00ED1AF2" w:rsidRDefault="006F3AEA" w:rsidP="006F3AEA">
      <w:pPr>
        <w:jc w:val="both"/>
        <w:rPr>
          <w:color w:val="00B050"/>
          <w:sz w:val="22"/>
          <w:szCs w:val="22"/>
        </w:rPr>
      </w:pPr>
      <w:r>
        <w:rPr>
          <w:color w:val="000000" w:themeColor="text1"/>
          <w:sz w:val="22"/>
          <w:szCs w:val="22"/>
        </w:rPr>
        <w:t>S</w:t>
      </w:r>
      <w:r w:rsidRPr="00086387">
        <w:rPr>
          <w:color w:val="000000" w:themeColor="text1"/>
          <w:sz w:val="22"/>
          <w:szCs w:val="22"/>
        </w:rPr>
        <w:t>o as to provide that pharmacists are authorized to dispense preexposure prophylaxis and postexposure prophylaxis under certain conditions; to amend Article 2 of Chapter 34 of Title 43 of the Official Code of Georgia Annotated, relating to medical practice, so as to provide for the approval or development of a training program for pharmacists by the Georgia State Board of Pharmacy; to require pharmacists to complete such training program before dispensing preexposure prophylaxis or postexposure prophylaxis</w:t>
      </w:r>
      <w:r>
        <w:rPr>
          <w:color w:val="000000" w:themeColor="text1"/>
          <w:sz w:val="22"/>
          <w:szCs w:val="22"/>
        </w:rPr>
        <w:t>. Status: Referred to Senate Health and Human Services, Passed as Amended, Referred to House Health Cmte, Cmte Passed by Substitute, House Passed Substitute</w:t>
      </w:r>
      <w:r w:rsidR="00ED1AF2">
        <w:rPr>
          <w:color w:val="000000" w:themeColor="text1"/>
          <w:sz w:val="22"/>
          <w:szCs w:val="22"/>
        </w:rPr>
        <w:t>,</w:t>
      </w:r>
      <w:r w:rsidR="00ED1AF2">
        <w:rPr>
          <w:color w:val="00B050"/>
          <w:sz w:val="22"/>
          <w:szCs w:val="22"/>
        </w:rPr>
        <w:t xml:space="preserve"> Senate Agreed, To Governor Kemp</w:t>
      </w:r>
    </w:p>
    <w:p w14:paraId="2FB399D9" w14:textId="77777777" w:rsidR="006F3AEA" w:rsidRPr="004F6240" w:rsidRDefault="006F3AEA" w:rsidP="006F3AEA">
      <w:pPr>
        <w:jc w:val="both"/>
        <w:rPr>
          <w:color w:val="00B050"/>
          <w:sz w:val="22"/>
          <w:szCs w:val="22"/>
        </w:rPr>
      </w:pPr>
    </w:p>
    <w:p w14:paraId="1821DD0C" w14:textId="77777777" w:rsidR="006F3AEA" w:rsidRPr="004F6240" w:rsidRDefault="006F3AEA" w:rsidP="006F3AEA">
      <w:pPr>
        <w:jc w:val="both"/>
        <w:rPr>
          <w:color w:val="538135"/>
          <w:sz w:val="22"/>
          <w:szCs w:val="22"/>
        </w:rPr>
      </w:pPr>
      <w:hyperlink r:id="rId157">
        <w:r w:rsidRPr="004F6240">
          <w:rPr>
            <w:rStyle w:val="Hyperlink"/>
            <w:sz w:val="22"/>
            <w:szCs w:val="22"/>
          </w:rPr>
          <w:t>SB 205,</w:t>
        </w:r>
      </w:hyperlink>
      <w:r w:rsidRPr="004F6240">
        <w:rPr>
          <w:sz w:val="22"/>
          <w:szCs w:val="22"/>
        </w:rPr>
        <w:t xml:space="preserve"> Insurance; pediatric autoimmune neuropsychiatric disorders (Rep. Sam Watson – R) </w:t>
      </w:r>
    </w:p>
    <w:p w14:paraId="6629C636" w14:textId="77777777" w:rsidR="006F3AEA" w:rsidRPr="004F6240" w:rsidRDefault="006F3AEA" w:rsidP="006F3AEA">
      <w:pPr>
        <w:jc w:val="both"/>
        <w:rPr>
          <w:color w:val="000000"/>
          <w:sz w:val="22"/>
          <w:szCs w:val="22"/>
        </w:rPr>
      </w:pPr>
      <w:r w:rsidRPr="004F6240">
        <w:rPr>
          <w:sz w:val="22"/>
          <w:szCs w:val="22"/>
        </w:rPr>
        <w:t xml:space="preserve">So as to require coverage for healthcare services for pediatric autoimmune neuropsychiatric disorders associated with streptococcal infection (PANDAS) and pediatric acute onset neuropsychiatric syndrome (PANS) in accordance with nationally recognized clinical practice guidelines. </w:t>
      </w:r>
      <w:r w:rsidRPr="004F6240">
        <w:rPr>
          <w:b/>
          <w:bCs/>
          <w:sz w:val="22"/>
          <w:szCs w:val="22"/>
        </w:rPr>
        <w:t xml:space="preserve">Status: </w:t>
      </w:r>
      <w:r w:rsidRPr="004F6240">
        <w:rPr>
          <w:color w:val="000000"/>
          <w:sz w:val="22"/>
          <w:szCs w:val="22"/>
        </w:rPr>
        <w:t>Referred to Insurance and Labor Cmte</w:t>
      </w:r>
      <w:r>
        <w:rPr>
          <w:color w:val="000000"/>
          <w:sz w:val="22"/>
          <w:szCs w:val="22"/>
        </w:rPr>
        <w:t xml:space="preserve"> </w:t>
      </w:r>
      <w:r>
        <w:rPr>
          <w:color w:val="EE0000"/>
          <w:sz w:val="22"/>
          <w:szCs w:val="22"/>
        </w:rPr>
        <w:t>DEAD</w:t>
      </w:r>
    </w:p>
    <w:p w14:paraId="6BA5EFF0" w14:textId="77777777" w:rsidR="006F3AEA" w:rsidRPr="004F6240" w:rsidRDefault="006F3AEA" w:rsidP="006F3AEA">
      <w:pPr>
        <w:jc w:val="both"/>
        <w:rPr>
          <w:color w:val="538135"/>
          <w:sz w:val="22"/>
          <w:szCs w:val="22"/>
        </w:rPr>
      </w:pPr>
    </w:p>
    <w:p w14:paraId="57F2C0B9" w14:textId="77777777" w:rsidR="006F3AEA" w:rsidRPr="004F6240" w:rsidRDefault="006F3AEA" w:rsidP="006F3AEA">
      <w:pPr>
        <w:jc w:val="both"/>
        <w:rPr>
          <w:sz w:val="22"/>
          <w:szCs w:val="22"/>
        </w:rPr>
      </w:pPr>
      <w:hyperlink r:id="rId158">
        <w:r w:rsidRPr="004F6240">
          <w:rPr>
            <w:rStyle w:val="Hyperlink"/>
            <w:sz w:val="22"/>
            <w:szCs w:val="22"/>
          </w:rPr>
          <w:t>SB 220,</w:t>
        </w:r>
      </w:hyperlink>
      <w:r w:rsidRPr="004F6240">
        <w:rPr>
          <w:sz w:val="22"/>
          <w:szCs w:val="22"/>
        </w:rPr>
        <w:t xml:space="preserve"> "Putting Georgia's Patients First Act" (Rep. Matt Brass – R)</w:t>
      </w:r>
    </w:p>
    <w:p w14:paraId="16D860B0" w14:textId="57761CA1" w:rsidR="006F3AEA" w:rsidRPr="00ED1AF2" w:rsidRDefault="006F3AEA" w:rsidP="006F3AEA">
      <w:pPr>
        <w:jc w:val="both"/>
        <w:rPr>
          <w:color w:val="00B050"/>
          <w:sz w:val="22"/>
          <w:szCs w:val="22"/>
        </w:rPr>
      </w:pPr>
      <w:r w:rsidRPr="004F6240">
        <w:rPr>
          <w:sz w:val="22"/>
          <w:szCs w:val="22"/>
        </w:rPr>
        <w:t xml:space="preserve">So as to rename low THC oil as medical cannabis, relating to offenses against the public health and morals. </w:t>
      </w:r>
      <w:r w:rsidRPr="004F6240">
        <w:rPr>
          <w:b/>
          <w:bCs/>
          <w:sz w:val="22"/>
          <w:szCs w:val="22"/>
        </w:rPr>
        <w:t xml:space="preserve">Status: </w:t>
      </w:r>
      <w:r w:rsidRPr="004F6240">
        <w:rPr>
          <w:color w:val="000000"/>
          <w:sz w:val="22"/>
          <w:szCs w:val="22"/>
        </w:rPr>
        <w:t xml:space="preserve">Referred Health and Human Services Cmte, </w:t>
      </w:r>
      <w:r w:rsidRPr="004F6240">
        <w:rPr>
          <w:color w:val="000000" w:themeColor="text1"/>
          <w:sz w:val="22"/>
          <w:szCs w:val="22"/>
        </w:rPr>
        <w:t>Passed Cmte by Substitute, Pending Rules Cmte, Passed Senate, Sent to House, Referred to Regulated Industries, Passed Cmte</w:t>
      </w:r>
      <w:r>
        <w:rPr>
          <w:color w:val="000000" w:themeColor="text1"/>
          <w:sz w:val="22"/>
          <w:szCs w:val="22"/>
        </w:rPr>
        <w:t xml:space="preserve"> by Substitute</w:t>
      </w:r>
      <w:r w:rsidRPr="004F6240">
        <w:rPr>
          <w:color w:val="000000" w:themeColor="text1"/>
          <w:sz w:val="22"/>
          <w:szCs w:val="22"/>
        </w:rPr>
        <w:t>, Pending Rules Cmte</w:t>
      </w:r>
      <w:r w:rsidRPr="00B36BF4">
        <w:rPr>
          <w:color w:val="000000" w:themeColor="text1"/>
          <w:sz w:val="22"/>
          <w:szCs w:val="22"/>
        </w:rPr>
        <w:t>, House passed by Substitute, Sent to Senate for Agree/Disagree</w:t>
      </w:r>
      <w:r>
        <w:rPr>
          <w:color w:val="000000" w:themeColor="text1"/>
          <w:sz w:val="22"/>
          <w:szCs w:val="22"/>
        </w:rPr>
        <w:t xml:space="preserve">, </w:t>
      </w:r>
      <w:r w:rsidRPr="003832DE">
        <w:rPr>
          <w:color w:val="000000" w:themeColor="text1"/>
          <w:sz w:val="22"/>
          <w:szCs w:val="22"/>
        </w:rPr>
        <w:t xml:space="preserve">Senate Agreed as Amended by the </w:t>
      </w:r>
      <w:r w:rsidR="00F65163" w:rsidRPr="003832DE">
        <w:rPr>
          <w:color w:val="000000" w:themeColor="text1"/>
          <w:sz w:val="22"/>
          <w:szCs w:val="22"/>
        </w:rPr>
        <w:t>House</w:t>
      </w:r>
      <w:r w:rsidR="00F65163">
        <w:rPr>
          <w:color w:val="000000" w:themeColor="text1"/>
          <w:sz w:val="22"/>
          <w:szCs w:val="22"/>
        </w:rPr>
        <w:t xml:space="preserve">, </w:t>
      </w:r>
      <w:r w:rsidR="00F65163">
        <w:rPr>
          <w:color w:val="00B050"/>
          <w:sz w:val="22"/>
          <w:szCs w:val="22"/>
        </w:rPr>
        <w:t>House</w:t>
      </w:r>
      <w:r w:rsidR="00ED1AF2">
        <w:rPr>
          <w:color w:val="00B050"/>
          <w:sz w:val="22"/>
          <w:szCs w:val="22"/>
        </w:rPr>
        <w:t xml:space="preserve"> Agreed, To Governor Kemp</w:t>
      </w:r>
    </w:p>
    <w:p w14:paraId="0601ED7F" w14:textId="77777777" w:rsidR="006F3AEA" w:rsidRPr="004F6240" w:rsidRDefault="006F3AEA" w:rsidP="006F3AEA">
      <w:pPr>
        <w:jc w:val="both"/>
        <w:rPr>
          <w:color w:val="000000" w:themeColor="text1"/>
          <w:sz w:val="22"/>
          <w:szCs w:val="22"/>
        </w:rPr>
      </w:pPr>
    </w:p>
    <w:p w14:paraId="1300E566" w14:textId="77777777" w:rsidR="006F3AEA" w:rsidRPr="004F6240" w:rsidRDefault="006F3AEA" w:rsidP="006F3AEA">
      <w:pPr>
        <w:jc w:val="both"/>
        <w:rPr>
          <w:color w:val="000000" w:themeColor="text1"/>
          <w:sz w:val="22"/>
          <w:szCs w:val="22"/>
        </w:rPr>
      </w:pPr>
      <w:hyperlink r:id="rId159" w:history="1">
        <w:r w:rsidRPr="004F6240">
          <w:rPr>
            <w:rStyle w:val="Hyperlink"/>
            <w:sz w:val="22"/>
            <w:szCs w:val="22"/>
          </w:rPr>
          <w:t>SB 395,</w:t>
        </w:r>
      </w:hyperlink>
      <w:r w:rsidRPr="004F6240">
        <w:rPr>
          <w:rStyle w:val="Hyperlink"/>
          <w:sz w:val="22"/>
          <w:szCs w:val="22"/>
        </w:rPr>
        <w:t xml:space="preserve"> </w:t>
      </w:r>
      <w:r w:rsidRPr="004F6240">
        <w:rPr>
          <w:rStyle w:val="Hyperlink"/>
          <w:color w:val="000000" w:themeColor="text1"/>
          <w:sz w:val="22"/>
          <w:szCs w:val="22"/>
        </w:rPr>
        <w:t>Ce</w:t>
      </w:r>
      <w:r w:rsidRPr="004F6240">
        <w:rPr>
          <w:color w:val="000000" w:themeColor="text1"/>
          <w:sz w:val="22"/>
          <w:szCs w:val="22"/>
        </w:rPr>
        <w:t>rtifying THC Oil Eligibility (Sen. Kay Kirkpatrick-R)</w:t>
      </w:r>
    </w:p>
    <w:p w14:paraId="246D3FBD" w14:textId="4D4CEB33" w:rsidR="006F3AEA" w:rsidRPr="00ED1AF2" w:rsidRDefault="006F3AEA" w:rsidP="006F3AEA">
      <w:pPr>
        <w:jc w:val="both"/>
        <w:rPr>
          <w:color w:val="00B050"/>
          <w:sz w:val="22"/>
          <w:szCs w:val="22"/>
        </w:rPr>
      </w:pPr>
      <w:r w:rsidRPr="004F6240">
        <w:rPr>
          <w:color w:val="000000" w:themeColor="text1"/>
          <w:sz w:val="22"/>
          <w:szCs w:val="22"/>
        </w:rPr>
        <w:t xml:space="preserve">So as to require a physician to submit certain information to the Georgia Composite Medical Board when certifying an individual as eligible for the Low THC Oil Patient Registry. </w:t>
      </w:r>
      <w:r w:rsidRPr="004F6240">
        <w:rPr>
          <w:b/>
          <w:bCs/>
          <w:color w:val="000000" w:themeColor="text1"/>
          <w:sz w:val="22"/>
          <w:szCs w:val="22"/>
        </w:rPr>
        <w:t>Status:</w:t>
      </w:r>
      <w:r w:rsidRPr="004F6240">
        <w:rPr>
          <w:color w:val="000000" w:themeColor="text1"/>
          <w:sz w:val="22"/>
          <w:szCs w:val="22"/>
        </w:rPr>
        <w:t xml:space="preserve"> Referred to </w:t>
      </w:r>
      <w:r>
        <w:rPr>
          <w:color w:val="000000" w:themeColor="text1"/>
          <w:sz w:val="22"/>
          <w:szCs w:val="22"/>
        </w:rPr>
        <w:t>Rules Cmte, Passed Cmte by Substitute, Pending Rules Cmte,</w:t>
      </w:r>
      <w:r>
        <w:rPr>
          <w:color w:val="00B050"/>
          <w:sz w:val="22"/>
          <w:szCs w:val="22"/>
        </w:rPr>
        <w:t xml:space="preserve"> </w:t>
      </w:r>
      <w:r w:rsidRPr="008F085E">
        <w:rPr>
          <w:color w:val="000000" w:themeColor="text1"/>
          <w:sz w:val="22"/>
          <w:szCs w:val="22"/>
        </w:rPr>
        <w:t xml:space="preserve">Passed Senate by Substitute, Sent to House, Referred to Public </w:t>
      </w:r>
      <w:r>
        <w:rPr>
          <w:color w:val="000000" w:themeColor="text1"/>
          <w:sz w:val="22"/>
          <w:szCs w:val="22"/>
        </w:rPr>
        <w:t xml:space="preserve">and Community </w:t>
      </w:r>
      <w:r w:rsidRPr="008F085E">
        <w:rPr>
          <w:color w:val="000000" w:themeColor="text1"/>
          <w:sz w:val="22"/>
          <w:szCs w:val="22"/>
        </w:rPr>
        <w:t>Health Cmte</w:t>
      </w:r>
      <w:r>
        <w:rPr>
          <w:color w:val="000000" w:themeColor="text1"/>
          <w:sz w:val="22"/>
          <w:szCs w:val="22"/>
        </w:rPr>
        <w:t xml:space="preserve">, </w:t>
      </w:r>
      <w:r w:rsidRPr="003832DE">
        <w:rPr>
          <w:color w:val="000000" w:themeColor="text1"/>
          <w:sz w:val="22"/>
          <w:szCs w:val="22"/>
        </w:rPr>
        <w:t>Passed Cmte by Substitute</w:t>
      </w:r>
      <w:r w:rsidR="00ED1AF2">
        <w:rPr>
          <w:color w:val="000000" w:themeColor="text1"/>
          <w:sz w:val="22"/>
          <w:szCs w:val="22"/>
        </w:rPr>
        <w:t xml:space="preserve">, Passed House by Substitute, </w:t>
      </w:r>
      <w:r w:rsidR="00ED1AF2">
        <w:rPr>
          <w:color w:val="00B050"/>
          <w:sz w:val="22"/>
          <w:szCs w:val="22"/>
        </w:rPr>
        <w:t>Senate Agreed, To Governor Kemp</w:t>
      </w:r>
    </w:p>
    <w:p w14:paraId="0E330CA8" w14:textId="77777777" w:rsidR="006F3AEA" w:rsidRPr="004F6240" w:rsidRDefault="006F3AEA" w:rsidP="006F3AEA">
      <w:pPr>
        <w:jc w:val="both"/>
        <w:rPr>
          <w:color w:val="000000" w:themeColor="text1"/>
          <w:sz w:val="22"/>
          <w:szCs w:val="22"/>
        </w:rPr>
      </w:pPr>
    </w:p>
    <w:p w14:paraId="57793816" w14:textId="77777777" w:rsidR="006F3AEA" w:rsidRPr="004F6240" w:rsidRDefault="006F3AEA" w:rsidP="006F3AEA">
      <w:pPr>
        <w:jc w:val="both"/>
        <w:rPr>
          <w:color w:val="000000" w:themeColor="text1"/>
          <w:sz w:val="22"/>
          <w:szCs w:val="22"/>
        </w:rPr>
      </w:pPr>
      <w:hyperlink r:id="rId160" w:history="1">
        <w:r w:rsidRPr="004F6240">
          <w:rPr>
            <w:rStyle w:val="Hyperlink"/>
            <w:sz w:val="22"/>
            <w:szCs w:val="22"/>
          </w:rPr>
          <w:t>SB 415,</w:t>
        </w:r>
      </w:hyperlink>
      <w:r w:rsidRPr="004F6240">
        <w:rPr>
          <w:color w:val="000000" w:themeColor="text1"/>
          <w:sz w:val="22"/>
          <w:szCs w:val="22"/>
        </w:rPr>
        <w:t xml:space="preserve"> Banning Lab-Grown Meat (Sen. Jason Dickerson – R)</w:t>
      </w:r>
    </w:p>
    <w:p w14:paraId="60698087" w14:textId="77777777" w:rsidR="006F3AEA" w:rsidRPr="004F6240" w:rsidRDefault="006F3AEA" w:rsidP="006F3AEA">
      <w:pPr>
        <w:jc w:val="both"/>
        <w:rPr>
          <w:color w:val="000000" w:themeColor="text1"/>
          <w:sz w:val="22"/>
          <w:szCs w:val="22"/>
        </w:rPr>
      </w:pPr>
      <w:r w:rsidRPr="004F6240">
        <w:rPr>
          <w:color w:val="000000" w:themeColor="text1"/>
          <w:sz w:val="22"/>
          <w:szCs w:val="22"/>
        </w:rPr>
        <w:t xml:space="preserve">So as to prohibit any person from producing, selling, trading, distributing, or offering to produce, sell, trade, or distribute for human consumption any lab-grown meat. </w:t>
      </w:r>
      <w:r w:rsidRPr="004F6240">
        <w:rPr>
          <w:b/>
          <w:bCs/>
          <w:color w:val="000000" w:themeColor="text1"/>
          <w:sz w:val="22"/>
          <w:szCs w:val="22"/>
        </w:rPr>
        <w:t>Status:</w:t>
      </w:r>
      <w:r w:rsidRPr="004F6240">
        <w:rPr>
          <w:color w:val="000000" w:themeColor="text1"/>
          <w:sz w:val="22"/>
          <w:szCs w:val="22"/>
        </w:rPr>
        <w:t xml:space="preserve"> Referred to Agriculture and Consumer Affairs Cmte</w:t>
      </w:r>
      <w:r>
        <w:rPr>
          <w:color w:val="000000" w:themeColor="text1"/>
          <w:sz w:val="22"/>
          <w:szCs w:val="22"/>
        </w:rPr>
        <w:t xml:space="preserve"> </w:t>
      </w:r>
      <w:r>
        <w:rPr>
          <w:color w:val="EE0000"/>
          <w:sz w:val="22"/>
          <w:szCs w:val="22"/>
        </w:rPr>
        <w:t>DEAD</w:t>
      </w:r>
    </w:p>
    <w:p w14:paraId="4A74A165" w14:textId="77777777" w:rsidR="006F3AEA" w:rsidRPr="004F6240" w:rsidRDefault="006F3AEA" w:rsidP="006F3AEA">
      <w:pPr>
        <w:jc w:val="both"/>
        <w:rPr>
          <w:color w:val="000000" w:themeColor="text1"/>
          <w:sz w:val="22"/>
          <w:szCs w:val="22"/>
        </w:rPr>
      </w:pPr>
    </w:p>
    <w:p w14:paraId="77607E2C" w14:textId="77777777" w:rsidR="006F3AEA" w:rsidRPr="004F6240" w:rsidRDefault="006F3AEA" w:rsidP="006F3AEA">
      <w:pPr>
        <w:jc w:val="both"/>
        <w:rPr>
          <w:color w:val="000000" w:themeColor="text1"/>
          <w:sz w:val="22"/>
          <w:szCs w:val="22"/>
        </w:rPr>
      </w:pPr>
      <w:hyperlink r:id="rId161" w:history="1">
        <w:r w:rsidRPr="004F6240">
          <w:rPr>
            <w:rStyle w:val="Hyperlink"/>
            <w:sz w:val="22"/>
            <w:szCs w:val="22"/>
          </w:rPr>
          <w:t>SB 440,</w:t>
        </w:r>
      </w:hyperlink>
      <w:r w:rsidRPr="004F6240">
        <w:rPr>
          <w:color w:val="000000" w:themeColor="text1"/>
          <w:sz w:val="22"/>
          <w:szCs w:val="22"/>
        </w:rPr>
        <w:t xml:space="preserve"> Department of Public Health Provisions (Sen. Kay Kirkpatrick – R)</w:t>
      </w:r>
    </w:p>
    <w:p w14:paraId="4BD5600F" w14:textId="77777777" w:rsidR="006F3AEA" w:rsidRPr="00982486" w:rsidRDefault="006F3AEA" w:rsidP="006F3AEA">
      <w:pPr>
        <w:jc w:val="both"/>
        <w:rPr>
          <w:color w:val="00B050"/>
          <w:sz w:val="22"/>
          <w:szCs w:val="22"/>
        </w:rPr>
      </w:pPr>
      <w:r w:rsidRPr="004F6240">
        <w:rPr>
          <w:color w:val="000000" w:themeColor="text1"/>
          <w:sz w:val="22"/>
          <w:szCs w:val="22"/>
        </w:rPr>
        <w:t xml:space="preserve">So as to modernize and update provisions relative to duties or functions of the Department of Public Health. </w:t>
      </w:r>
      <w:r w:rsidRPr="00687296">
        <w:rPr>
          <w:b/>
          <w:bCs/>
          <w:color w:val="000000" w:themeColor="text1"/>
          <w:sz w:val="22"/>
          <w:szCs w:val="22"/>
        </w:rPr>
        <w:t>Status:</w:t>
      </w:r>
      <w:r>
        <w:rPr>
          <w:color w:val="000000" w:themeColor="text1"/>
          <w:sz w:val="22"/>
          <w:szCs w:val="22"/>
        </w:rPr>
        <w:t xml:space="preserve"> </w:t>
      </w:r>
      <w:r w:rsidRPr="009D48E4">
        <w:rPr>
          <w:color w:val="000000" w:themeColor="text1"/>
          <w:sz w:val="22"/>
          <w:szCs w:val="22"/>
        </w:rPr>
        <w:t>Referred to Health and Human Services Cmte</w:t>
      </w:r>
      <w:r>
        <w:rPr>
          <w:color w:val="000000" w:themeColor="text1"/>
          <w:sz w:val="22"/>
          <w:szCs w:val="22"/>
        </w:rPr>
        <w:t xml:space="preserve">, Passed Cmte by Substitute, Pending Rules Cmte, Passed Sent as Amended, Sent to House, </w:t>
      </w:r>
      <w:r w:rsidRPr="008F085E">
        <w:rPr>
          <w:color w:val="000000" w:themeColor="text1"/>
          <w:sz w:val="22"/>
          <w:szCs w:val="22"/>
        </w:rPr>
        <w:t>Referred to Public Health Cmte</w:t>
      </w:r>
      <w:r>
        <w:rPr>
          <w:color w:val="000000" w:themeColor="text1"/>
          <w:sz w:val="22"/>
          <w:szCs w:val="22"/>
        </w:rPr>
        <w:t xml:space="preserve">, </w:t>
      </w:r>
      <w:r w:rsidRPr="00075E1E">
        <w:rPr>
          <w:color w:val="000000" w:themeColor="text1"/>
          <w:sz w:val="22"/>
          <w:szCs w:val="22"/>
        </w:rPr>
        <w:t>Passed Cmte, Pending Rules Cmte</w:t>
      </w:r>
      <w:r>
        <w:rPr>
          <w:color w:val="000000" w:themeColor="text1"/>
          <w:sz w:val="22"/>
          <w:szCs w:val="22"/>
        </w:rPr>
        <w:t xml:space="preserve">, </w:t>
      </w:r>
      <w:r w:rsidRPr="00B36BF4">
        <w:rPr>
          <w:color w:val="000000" w:themeColor="text1"/>
          <w:sz w:val="22"/>
          <w:szCs w:val="22"/>
        </w:rPr>
        <w:t>Passed Cmte, Pending Rules Cmte</w:t>
      </w:r>
      <w:r>
        <w:rPr>
          <w:color w:val="000000" w:themeColor="text1"/>
          <w:sz w:val="22"/>
          <w:szCs w:val="22"/>
        </w:rPr>
        <w:t xml:space="preserve">, </w:t>
      </w:r>
      <w:r w:rsidRPr="003832DE">
        <w:rPr>
          <w:color w:val="000000" w:themeColor="text1"/>
          <w:sz w:val="22"/>
          <w:szCs w:val="22"/>
        </w:rPr>
        <w:t>Recommitted to Public Health Cmte</w:t>
      </w:r>
    </w:p>
    <w:p w14:paraId="53D305E0" w14:textId="77777777" w:rsidR="006F3AEA" w:rsidRPr="008F085E" w:rsidRDefault="006F3AEA" w:rsidP="006F3AEA">
      <w:pPr>
        <w:jc w:val="center"/>
        <w:rPr>
          <w:b/>
          <w:bCs/>
          <w:color w:val="000000" w:themeColor="text1"/>
          <w:sz w:val="22"/>
          <w:szCs w:val="22"/>
        </w:rPr>
      </w:pPr>
      <w:bookmarkStart w:id="18" w:name="StudyCommittee"/>
    </w:p>
    <w:p w14:paraId="619547D4" w14:textId="77777777" w:rsidR="006F3AEA" w:rsidRPr="004F6240" w:rsidRDefault="006F3AEA" w:rsidP="006F3AEA">
      <w:pPr>
        <w:jc w:val="center"/>
        <w:rPr>
          <w:b/>
          <w:bCs/>
          <w:color w:val="000000"/>
          <w:sz w:val="22"/>
          <w:szCs w:val="22"/>
        </w:rPr>
      </w:pPr>
      <w:r w:rsidRPr="004F6240">
        <w:rPr>
          <w:b/>
          <w:bCs/>
          <w:color w:val="000000"/>
          <w:sz w:val="22"/>
          <w:szCs w:val="22"/>
        </w:rPr>
        <w:t>Study Committees</w:t>
      </w:r>
    </w:p>
    <w:bookmarkEnd w:id="18"/>
    <w:p w14:paraId="36F1679C" w14:textId="77777777" w:rsidR="006F3AEA" w:rsidRDefault="006F3AEA" w:rsidP="006F3AEA">
      <w:pPr>
        <w:jc w:val="both"/>
        <w:rPr>
          <w:color w:val="000000" w:themeColor="text1"/>
          <w:sz w:val="22"/>
          <w:szCs w:val="22"/>
        </w:rPr>
      </w:pPr>
    </w:p>
    <w:p w14:paraId="66208C1C" w14:textId="77777777" w:rsidR="006F3AEA" w:rsidRDefault="006F3AEA" w:rsidP="006F3AEA">
      <w:pPr>
        <w:jc w:val="both"/>
        <w:rPr>
          <w:color w:val="000000" w:themeColor="text1"/>
          <w:sz w:val="22"/>
          <w:szCs w:val="22"/>
        </w:rPr>
      </w:pPr>
      <w:hyperlink r:id="rId162" w:history="1">
        <w:r w:rsidRPr="00273BDC">
          <w:rPr>
            <w:rStyle w:val="Hyperlink"/>
            <w:sz w:val="22"/>
            <w:szCs w:val="22"/>
          </w:rPr>
          <w:t>HR 948,</w:t>
        </w:r>
      </w:hyperlink>
      <w:r>
        <w:rPr>
          <w:color w:val="000000" w:themeColor="text1"/>
          <w:sz w:val="22"/>
          <w:szCs w:val="22"/>
        </w:rPr>
        <w:t xml:space="preserve"> Study Committee on Pharmacy Benefits Managers (Rep. Ron Stephens - R) </w:t>
      </w:r>
    </w:p>
    <w:p w14:paraId="09ABF01B" w14:textId="3CCE9C8B" w:rsidR="006F3AEA" w:rsidRDefault="006F3AEA" w:rsidP="006F3AEA">
      <w:pPr>
        <w:jc w:val="both"/>
        <w:rPr>
          <w:color w:val="000000" w:themeColor="text1"/>
          <w:sz w:val="22"/>
          <w:szCs w:val="22"/>
        </w:rPr>
      </w:pPr>
      <w:r w:rsidRPr="00273BDC">
        <w:rPr>
          <w:color w:val="000000" w:themeColor="text1"/>
          <w:sz w:val="22"/>
          <w:szCs w:val="22"/>
        </w:rPr>
        <w:t>A RESOLUTION creating the House Study Committee on Pharmacy Benefits Managers and Consumer Access to Prescription Medications; and for other purposes</w:t>
      </w:r>
      <w:r>
        <w:rPr>
          <w:color w:val="000000" w:themeColor="text1"/>
          <w:sz w:val="22"/>
          <w:szCs w:val="22"/>
        </w:rPr>
        <w:t xml:space="preserve">. Status: Referred to Health Cmte, </w:t>
      </w:r>
      <w:r w:rsidRPr="00F96C26">
        <w:rPr>
          <w:color w:val="000000" w:themeColor="text1"/>
          <w:sz w:val="22"/>
          <w:szCs w:val="22"/>
        </w:rPr>
        <w:t>Passed Cmte</w:t>
      </w:r>
      <w:r>
        <w:rPr>
          <w:color w:val="000000" w:themeColor="text1"/>
          <w:sz w:val="22"/>
          <w:szCs w:val="22"/>
        </w:rPr>
        <w:t xml:space="preserve"> by Substitute</w:t>
      </w:r>
      <w:r w:rsidRPr="00F96C26">
        <w:rPr>
          <w:color w:val="000000" w:themeColor="text1"/>
          <w:sz w:val="22"/>
          <w:szCs w:val="22"/>
        </w:rPr>
        <w:t>, Pending Rules Cmte</w:t>
      </w:r>
      <w:r w:rsidR="00ED1AF2">
        <w:rPr>
          <w:color w:val="000000" w:themeColor="text1"/>
          <w:sz w:val="22"/>
          <w:szCs w:val="22"/>
        </w:rPr>
        <w:t>, House Passed.</w:t>
      </w:r>
    </w:p>
    <w:p w14:paraId="2426FECC" w14:textId="77777777" w:rsidR="006F3AEA" w:rsidRPr="004F6240" w:rsidRDefault="006F3AEA" w:rsidP="006F3AEA">
      <w:pPr>
        <w:jc w:val="both"/>
        <w:rPr>
          <w:color w:val="000000" w:themeColor="text1"/>
          <w:sz w:val="22"/>
          <w:szCs w:val="22"/>
        </w:rPr>
      </w:pPr>
    </w:p>
    <w:p w14:paraId="07099A6D" w14:textId="77777777" w:rsidR="006F3AEA" w:rsidRPr="004F6240" w:rsidRDefault="006F3AEA" w:rsidP="006F3AEA">
      <w:pPr>
        <w:jc w:val="center"/>
        <w:rPr>
          <w:b/>
          <w:bCs/>
          <w:color w:val="000000"/>
          <w:sz w:val="22"/>
          <w:szCs w:val="22"/>
        </w:rPr>
      </w:pPr>
      <w:bookmarkStart w:id="19" w:name="Taxes"/>
      <w:r w:rsidRPr="004F6240">
        <w:rPr>
          <w:b/>
          <w:bCs/>
          <w:color w:val="000000"/>
          <w:sz w:val="22"/>
          <w:szCs w:val="22"/>
        </w:rPr>
        <w:t>Taxes</w:t>
      </w:r>
      <w:bookmarkEnd w:id="19"/>
    </w:p>
    <w:p w14:paraId="1675F18F" w14:textId="77777777" w:rsidR="006F3AEA" w:rsidRPr="004F6240" w:rsidRDefault="006F3AEA" w:rsidP="006F3AEA">
      <w:pPr>
        <w:jc w:val="both"/>
        <w:rPr>
          <w:color w:val="000000" w:themeColor="text1"/>
          <w:sz w:val="22"/>
          <w:szCs w:val="22"/>
        </w:rPr>
      </w:pPr>
    </w:p>
    <w:p w14:paraId="45C0CA00" w14:textId="77777777" w:rsidR="006F3AEA" w:rsidRPr="004F6240" w:rsidRDefault="006F3AEA" w:rsidP="006F3AEA">
      <w:pPr>
        <w:jc w:val="both"/>
        <w:rPr>
          <w:sz w:val="22"/>
          <w:szCs w:val="22"/>
        </w:rPr>
      </w:pPr>
      <w:hyperlink r:id="rId163" w:history="1">
        <w:r w:rsidRPr="004F6240">
          <w:rPr>
            <w:rStyle w:val="Hyperlink"/>
            <w:sz w:val="22"/>
            <w:szCs w:val="22"/>
          </w:rPr>
          <w:t>HB 134,</w:t>
        </w:r>
      </w:hyperlink>
      <w:r w:rsidRPr="004F6240">
        <w:rPr>
          <w:sz w:val="22"/>
          <w:szCs w:val="22"/>
        </w:rPr>
        <w:t xml:space="preserve"> Income Tax Deduction (Rep. Beth Camp – R)</w:t>
      </w:r>
    </w:p>
    <w:p w14:paraId="10122DAE" w14:textId="77777777" w:rsidR="006F3AEA" w:rsidRPr="004F6240" w:rsidRDefault="006F3AEA" w:rsidP="006F3AEA">
      <w:pPr>
        <w:shd w:val="clear" w:color="auto" w:fill="FFFFFF"/>
        <w:rPr>
          <w:sz w:val="22"/>
          <w:szCs w:val="22"/>
        </w:rPr>
      </w:pPr>
      <w:r w:rsidRPr="004F6240">
        <w:rPr>
          <w:sz w:val="22"/>
          <w:szCs w:val="22"/>
        </w:rPr>
        <w:t xml:space="preserve">So as to reduce the personal income tax rate; to remove provisions relative to annual reductions of the income tax; to reduce the rates of taxation on corporate and partnership income; to increase the amount of the standard deduction from state taxable income for individuals; to provide a sunset date for all credits against Georgia taxable net income. </w:t>
      </w:r>
      <w:r w:rsidRPr="009D48E4">
        <w:rPr>
          <w:b/>
          <w:bCs/>
          <w:color w:val="000000" w:themeColor="text1"/>
          <w:sz w:val="22"/>
          <w:szCs w:val="22"/>
        </w:rPr>
        <w:t>Status:</w:t>
      </w:r>
      <w:r w:rsidRPr="009D48E4">
        <w:rPr>
          <w:color w:val="000000" w:themeColor="text1"/>
          <w:sz w:val="22"/>
          <w:szCs w:val="22"/>
        </w:rPr>
        <w:t xml:space="preserve"> </w:t>
      </w:r>
      <w:r>
        <w:rPr>
          <w:color w:val="000000" w:themeColor="text1"/>
          <w:sz w:val="22"/>
          <w:szCs w:val="22"/>
        </w:rPr>
        <w:t xml:space="preserve">Referred to Ways &amp; Means Cmte, Passed Cmte by Substitute, </w:t>
      </w:r>
      <w:r w:rsidRPr="009D48E4">
        <w:rPr>
          <w:color w:val="000000" w:themeColor="text1"/>
          <w:sz w:val="22"/>
          <w:szCs w:val="22"/>
        </w:rPr>
        <w:t xml:space="preserve">Recommitted to </w:t>
      </w:r>
      <w:r>
        <w:rPr>
          <w:color w:val="000000" w:themeColor="text1"/>
          <w:sz w:val="22"/>
          <w:szCs w:val="22"/>
        </w:rPr>
        <w:t>Ways &amp; Means Cmte, Passed Cmte by Substitute, Pending Rules Cmte, Passed House, Sente to Senate, Referred to Finance Cmte, Pending Rules Cmte, Passed Senate by Substitute, Sent to House for Agree/Disagree</w:t>
      </w:r>
    </w:p>
    <w:p w14:paraId="246F3139" w14:textId="77777777" w:rsidR="006F3AEA" w:rsidRPr="004F6240" w:rsidRDefault="006F3AEA" w:rsidP="006F3AEA">
      <w:pPr>
        <w:jc w:val="both"/>
        <w:rPr>
          <w:sz w:val="22"/>
          <w:szCs w:val="22"/>
        </w:rPr>
      </w:pPr>
    </w:p>
    <w:p w14:paraId="58C01659" w14:textId="77777777" w:rsidR="006F3AEA" w:rsidRPr="004F6240" w:rsidRDefault="006F3AEA" w:rsidP="006F3AEA">
      <w:pPr>
        <w:jc w:val="both"/>
        <w:rPr>
          <w:color w:val="538135"/>
          <w:sz w:val="22"/>
          <w:szCs w:val="22"/>
        </w:rPr>
      </w:pPr>
      <w:hyperlink r:id="rId164">
        <w:r w:rsidRPr="004F6240">
          <w:rPr>
            <w:rStyle w:val="Hyperlink"/>
            <w:rFonts w:eastAsiaTheme="majorEastAsia"/>
            <w:sz w:val="22"/>
            <w:szCs w:val="22"/>
          </w:rPr>
          <w:t>HB 282,</w:t>
        </w:r>
      </w:hyperlink>
      <w:r w:rsidRPr="004F6240">
        <w:rPr>
          <w:sz w:val="22"/>
          <w:szCs w:val="22"/>
        </w:rPr>
        <w:t xml:space="preserve"> Ad valorem tax; property; change certain definitions - (Rep. Vance Smith – R) </w:t>
      </w:r>
    </w:p>
    <w:p w14:paraId="5C26287A" w14:textId="77777777" w:rsidR="006F3AEA" w:rsidRPr="004F6240" w:rsidRDefault="006F3AEA" w:rsidP="006F3AEA">
      <w:pPr>
        <w:jc w:val="both"/>
        <w:rPr>
          <w:rStyle w:val="apple-converted-space"/>
          <w:color w:val="000000"/>
          <w:sz w:val="22"/>
          <w:szCs w:val="22"/>
        </w:rPr>
      </w:pPr>
      <w:r w:rsidRPr="004F6240">
        <w:rPr>
          <w:color w:val="212529"/>
          <w:sz w:val="22"/>
          <w:szCs w:val="22"/>
          <w:shd w:val="clear" w:color="auto" w:fill="FFFFFF"/>
        </w:rPr>
        <w:t xml:space="preserve">Relating to ad valorem taxation of property, so as to change certain definitions regarding such taxation. </w:t>
      </w:r>
      <w:r w:rsidRPr="004F6240">
        <w:rPr>
          <w:b/>
          <w:bCs/>
          <w:sz w:val="22"/>
          <w:szCs w:val="22"/>
        </w:rPr>
        <w:t>Status:</w:t>
      </w:r>
      <w:r w:rsidRPr="004F6240">
        <w:rPr>
          <w:color w:val="538135"/>
          <w:sz w:val="22"/>
          <w:szCs w:val="22"/>
        </w:rPr>
        <w:t xml:space="preserve"> </w:t>
      </w:r>
      <w:r w:rsidRPr="004F6240">
        <w:rPr>
          <w:color w:val="000000"/>
          <w:sz w:val="22"/>
          <w:szCs w:val="22"/>
        </w:rPr>
        <w:t>Referred to Ways and Means Cmte</w:t>
      </w:r>
      <w:r>
        <w:rPr>
          <w:color w:val="000000"/>
          <w:sz w:val="22"/>
          <w:szCs w:val="22"/>
        </w:rPr>
        <w:t xml:space="preserve"> </w:t>
      </w:r>
      <w:r>
        <w:rPr>
          <w:color w:val="EE0000"/>
          <w:sz w:val="22"/>
          <w:szCs w:val="22"/>
        </w:rPr>
        <w:t>DEAD</w:t>
      </w:r>
    </w:p>
    <w:p w14:paraId="3EEBA97C" w14:textId="77777777" w:rsidR="006F3AEA" w:rsidRPr="004F6240" w:rsidRDefault="006F3AEA" w:rsidP="006F3AEA">
      <w:pPr>
        <w:jc w:val="both"/>
        <w:rPr>
          <w:sz w:val="22"/>
          <w:szCs w:val="22"/>
        </w:rPr>
      </w:pPr>
    </w:p>
    <w:p w14:paraId="71D1D9BA" w14:textId="77777777" w:rsidR="006F3AEA" w:rsidRPr="004F6240" w:rsidRDefault="006F3AEA" w:rsidP="006F3AEA">
      <w:pPr>
        <w:jc w:val="both"/>
        <w:rPr>
          <w:sz w:val="22"/>
          <w:szCs w:val="22"/>
        </w:rPr>
      </w:pPr>
      <w:hyperlink r:id="rId165">
        <w:r w:rsidRPr="004F6240">
          <w:rPr>
            <w:rStyle w:val="Hyperlink"/>
            <w:rFonts w:eastAsiaTheme="majorEastAsia"/>
            <w:sz w:val="22"/>
            <w:szCs w:val="22"/>
          </w:rPr>
          <w:t>HB 365,</w:t>
        </w:r>
      </w:hyperlink>
      <w:r w:rsidRPr="004F6240">
        <w:rPr>
          <w:sz w:val="22"/>
          <w:szCs w:val="22"/>
        </w:rPr>
        <w:t xml:space="preserve"> </w:t>
      </w:r>
      <w:r w:rsidRPr="004F6240">
        <w:rPr>
          <w:color w:val="273E47"/>
          <w:sz w:val="22"/>
          <w:szCs w:val="22"/>
        </w:rPr>
        <w:t>Strategic Industrial Development Enhancement (SIDE) Tax Credit Act;</w:t>
      </w:r>
      <w:r w:rsidRPr="004F6240">
        <w:rPr>
          <w:rStyle w:val="apple-converted-space"/>
          <w:color w:val="273E47"/>
          <w:sz w:val="22"/>
          <w:szCs w:val="22"/>
        </w:rPr>
        <w:t> </w:t>
      </w:r>
      <w:r w:rsidRPr="004F6240">
        <w:rPr>
          <w:sz w:val="22"/>
          <w:szCs w:val="22"/>
        </w:rPr>
        <w:t xml:space="preserve"> (Rep. Rick Jasperse – R) So as to create a temporary income tax credit for certain expenditures relating to projects promoting industrial infrastructure enhancement and connectivity to provide for definitions; to provide for eligibility approval by the Department of Community Affairs; </w:t>
      </w:r>
      <w:r w:rsidRPr="004F6240">
        <w:rPr>
          <w:color w:val="212529"/>
          <w:sz w:val="22"/>
          <w:szCs w:val="22"/>
          <w:shd w:val="clear" w:color="auto" w:fill="FFFFFF"/>
        </w:rPr>
        <w:t xml:space="preserve">to provide for limitations upon such tax credit; to authorize the sale or transfer of unused credits; to provide for an aggregate annual limit; to provide for terms and conditions. </w:t>
      </w:r>
      <w:r w:rsidRPr="004F6240">
        <w:rPr>
          <w:b/>
          <w:bCs/>
          <w:sz w:val="22"/>
          <w:szCs w:val="22"/>
        </w:rPr>
        <w:t xml:space="preserve">Status: </w:t>
      </w:r>
      <w:r w:rsidRPr="004F6240">
        <w:rPr>
          <w:color w:val="000000"/>
          <w:sz w:val="22"/>
          <w:szCs w:val="22"/>
        </w:rPr>
        <w:t>Referred to Ways and Means Cmte</w:t>
      </w:r>
      <w:r>
        <w:rPr>
          <w:color w:val="000000"/>
          <w:sz w:val="22"/>
          <w:szCs w:val="22"/>
        </w:rPr>
        <w:t xml:space="preserve"> </w:t>
      </w:r>
      <w:r>
        <w:rPr>
          <w:color w:val="EE0000"/>
          <w:sz w:val="22"/>
          <w:szCs w:val="22"/>
        </w:rPr>
        <w:t>DEAD</w:t>
      </w:r>
    </w:p>
    <w:p w14:paraId="1A9AB30D" w14:textId="77777777" w:rsidR="006F3AEA" w:rsidRPr="004F6240" w:rsidRDefault="006F3AEA" w:rsidP="006F3AEA">
      <w:pPr>
        <w:jc w:val="both"/>
        <w:rPr>
          <w:color w:val="000000"/>
          <w:sz w:val="22"/>
          <w:szCs w:val="22"/>
        </w:rPr>
      </w:pPr>
    </w:p>
    <w:p w14:paraId="3BD3C494" w14:textId="77777777" w:rsidR="006F3AEA" w:rsidRPr="004F6240" w:rsidRDefault="006F3AEA" w:rsidP="006F3AEA">
      <w:pPr>
        <w:jc w:val="both"/>
        <w:rPr>
          <w:color w:val="000000"/>
          <w:sz w:val="22"/>
          <w:szCs w:val="22"/>
        </w:rPr>
      </w:pPr>
      <w:hyperlink r:id="rId166">
        <w:r w:rsidRPr="004F6240">
          <w:rPr>
            <w:rStyle w:val="Hyperlink"/>
            <w:sz w:val="22"/>
            <w:szCs w:val="22"/>
          </w:rPr>
          <w:t>HB 361,</w:t>
        </w:r>
      </w:hyperlink>
      <w:r w:rsidRPr="004F6240">
        <w:rPr>
          <w:sz w:val="22"/>
          <w:szCs w:val="22"/>
        </w:rPr>
        <w:t xml:space="preserve"> Income tax (Rep. Bethany Ballard – R) </w:t>
      </w:r>
    </w:p>
    <w:p w14:paraId="462926D9" w14:textId="77777777" w:rsidR="006F3AEA" w:rsidRDefault="006F3AEA" w:rsidP="006F3AEA">
      <w:pPr>
        <w:jc w:val="both"/>
        <w:rPr>
          <w:sz w:val="22"/>
          <w:szCs w:val="22"/>
        </w:rPr>
      </w:pPr>
      <w:r w:rsidRPr="004F6240">
        <w:rPr>
          <w:sz w:val="22"/>
          <w:szCs w:val="22"/>
        </w:rPr>
        <w:t xml:space="preserve">So as to exempt from taxation all income received as retirement benefits derived from service in the armed forces of the United States or the reserve components thereof. </w:t>
      </w:r>
      <w:r w:rsidRPr="004F6240">
        <w:rPr>
          <w:b/>
          <w:bCs/>
          <w:sz w:val="22"/>
          <w:szCs w:val="22"/>
        </w:rPr>
        <w:t xml:space="preserve">Status: </w:t>
      </w:r>
      <w:r w:rsidRPr="004F6240">
        <w:rPr>
          <w:sz w:val="22"/>
          <w:szCs w:val="22"/>
        </w:rPr>
        <w:t>Referred to Ways and Means Cmte</w:t>
      </w:r>
      <w:r>
        <w:rPr>
          <w:sz w:val="22"/>
          <w:szCs w:val="22"/>
        </w:rPr>
        <w:t xml:space="preserve"> </w:t>
      </w:r>
      <w:r>
        <w:rPr>
          <w:color w:val="EE0000"/>
          <w:sz w:val="22"/>
          <w:szCs w:val="22"/>
        </w:rPr>
        <w:t>DEAD</w:t>
      </w:r>
    </w:p>
    <w:p w14:paraId="33C43ECE" w14:textId="77777777" w:rsidR="006F3AEA" w:rsidRDefault="006F3AEA" w:rsidP="006F3AEA">
      <w:pPr>
        <w:jc w:val="both"/>
        <w:rPr>
          <w:sz w:val="22"/>
          <w:szCs w:val="22"/>
        </w:rPr>
      </w:pPr>
    </w:p>
    <w:p w14:paraId="0AAA34DD" w14:textId="77777777" w:rsidR="006F3AEA" w:rsidRDefault="006F3AEA" w:rsidP="006F3AEA">
      <w:pPr>
        <w:jc w:val="both"/>
        <w:rPr>
          <w:sz w:val="22"/>
          <w:szCs w:val="22"/>
        </w:rPr>
      </w:pPr>
      <w:hyperlink r:id="rId167" w:history="1">
        <w:r w:rsidRPr="00273BDC">
          <w:rPr>
            <w:rStyle w:val="Hyperlink"/>
            <w:sz w:val="22"/>
            <w:szCs w:val="22"/>
          </w:rPr>
          <w:t>HB 376,</w:t>
        </w:r>
      </w:hyperlink>
      <w:r>
        <w:rPr>
          <w:sz w:val="22"/>
          <w:szCs w:val="22"/>
        </w:rPr>
        <w:t xml:space="preserve"> Income Tax Rehabilitation of Structures (Rep. Scott Hilton – R)</w:t>
      </w:r>
    </w:p>
    <w:p w14:paraId="3EBAB576" w14:textId="4F510AED" w:rsidR="006F3AEA" w:rsidRPr="00EA0D32" w:rsidRDefault="006F3AEA" w:rsidP="006F3AEA">
      <w:pPr>
        <w:jc w:val="both"/>
        <w:rPr>
          <w:color w:val="00B050"/>
          <w:sz w:val="22"/>
          <w:szCs w:val="22"/>
        </w:rPr>
      </w:pPr>
      <w:r w:rsidRPr="00273BDC">
        <w:rPr>
          <w:sz w:val="22"/>
          <w:szCs w:val="22"/>
        </w:rPr>
        <w:t xml:space="preserve">So as to increase the amount of tax credits available for the rehabilitation of certified structures. </w:t>
      </w:r>
      <w:r w:rsidRPr="00A90559">
        <w:rPr>
          <w:b/>
          <w:bCs/>
          <w:color w:val="000000" w:themeColor="text1"/>
          <w:sz w:val="22"/>
          <w:szCs w:val="22"/>
        </w:rPr>
        <w:t>Status:</w:t>
      </w:r>
      <w:r w:rsidRPr="00A90559">
        <w:rPr>
          <w:color w:val="000000" w:themeColor="text1"/>
          <w:sz w:val="22"/>
          <w:szCs w:val="22"/>
        </w:rPr>
        <w:t xml:space="preserve"> </w:t>
      </w:r>
      <w:r w:rsidRPr="00FF2BE9">
        <w:rPr>
          <w:color w:val="000000" w:themeColor="text1"/>
          <w:sz w:val="22"/>
          <w:szCs w:val="22"/>
        </w:rPr>
        <w:t>Recommitted to House Ways &amp; Means Cmte</w:t>
      </w:r>
      <w:r>
        <w:rPr>
          <w:color w:val="000000" w:themeColor="text1"/>
          <w:sz w:val="22"/>
          <w:szCs w:val="22"/>
        </w:rPr>
        <w:t xml:space="preserve">, Passed Cmte, Withdrawn &amp; Recommitted, </w:t>
      </w:r>
      <w:r w:rsidRPr="00F96C26">
        <w:rPr>
          <w:color w:val="000000" w:themeColor="text1"/>
          <w:sz w:val="22"/>
          <w:szCs w:val="22"/>
        </w:rPr>
        <w:t>Passed Cmte by Substitute, Pending Rules Cmte</w:t>
      </w:r>
      <w:r>
        <w:rPr>
          <w:color w:val="000000" w:themeColor="text1"/>
          <w:sz w:val="22"/>
          <w:szCs w:val="22"/>
        </w:rPr>
        <w:t xml:space="preserve">, </w:t>
      </w:r>
      <w:r w:rsidRPr="00075E1E">
        <w:rPr>
          <w:color w:val="000000" w:themeColor="text1"/>
          <w:sz w:val="22"/>
          <w:szCs w:val="22"/>
        </w:rPr>
        <w:t>House Passed by Substitute, Sent to Senate, Referred to Economic Development Cmte</w:t>
      </w:r>
      <w:r>
        <w:rPr>
          <w:color w:val="000000" w:themeColor="text1"/>
          <w:sz w:val="22"/>
          <w:szCs w:val="22"/>
        </w:rPr>
        <w:t xml:space="preserve">, </w:t>
      </w:r>
      <w:r w:rsidRPr="00B36BF4">
        <w:rPr>
          <w:color w:val="000000" w:themeColor="text1"/>
          <w:sz w:val="22"/>
          <w:szCs w:val="22"/>
        </w:rPr>
        <w:t>Passed Cmte by Substitute, Pending Rules Cmte</w:t>
      </w:r>
      <w:r>
        <w:rPr>
          <w:color w:val="000000" w:themeColor="text1"/>
          <w:sz w:val="22"/>
          <w:szCs w:val="22"/>
        </w:rPr>
        <w:t>, Passed Senate by Substitute, Sent to House</w:t>
      </w:r>
      <w:r w:rsidR="00ED1AF2">
        <w:rPr>
          <w:color w:val="000000" w:themeColor="text1"/>
          <w:sz w:val="22"/>
          <w:szCs w:val="22"/>
        </w:rPr>
        <w:t>, House Agreed, To Governor Kemp</w:t>
      </w:r>
    </w:p>
    <w:p w14:paraId="1BD04C08" w14:textId="77777777" w:rsidR="006F3AEA" w:rsidRPr="004F6240" w:rsidRDefault="006F3AEA" w:rsidP="006F3AEA">
      <w:pPr>
        <w:jc w:val="both"/>
        <w:rPr>
          <w:sz w:val="22"/>
          <w:szCs w:val="22"/>
        </w:rPr>
      </w:pPr>
    </w:p>
    <w:p w14:paraId="2101926B" w14:textId="77777777" w:rsidR="006F3AEA" w:rsidRPr="004F6240" w:rsidRDefault="006F3AEA" w:rsidP="006F3AEA">
      <w:pPr>
        <w:jc w:val="both"/>
        <w:rPr>
          <w:sz w:val="22"/>
          <w:szCs w:val="22"/>
        </w:rPr>
      </w:pPr>
      <w:hyperlink r:id="rId168" w:history="1">
        <w:r w:rsidRPr="004F6240">
          <w:rPr>
            <w:rStyle w:val="Hyperlink"/>
            <w:sz w:val="22"/>
            <w:szCs w:val="22"/>
          </w:rPr>
          <w:t>HB 463,</w:t>
        </w:r>
      </w:hyperlink>
      <w:r w:rsidRPr="004F6240">
        <w:rPr>
          <w:sz w:val="22"/>
          <w:szCs w:val="22"/>
        </w:rPr>
        <w:t xml:space="preserve"> Income Tax Reduction (Rep. Shaw Blackmon – R)</w:t>
      </w:r>
    </w:p>
    <w:p w14:paraId="545ADF99" w14:textId="77777777" w:rsidR="006F3AEA" w:rsidRPr="009D48E4" w:rsidRDefault="006F3AEA" w:rsidP="006F3AEA">
      <w:pPr>
        <w:shd w:val="clear" w:color="auto" w:fill="FFFFFF"/>
        <w:jc w:val="both"/>
        <w:rPr>
          <w:color w:val="000000" w:themeColor="text1"/>
          <w:sz w:val="22"/>
          <w:szCs w:val="22"/>
        </w:rPr>
      </w:pPr>
      <w:r w:rsidRPr="004F6240">
        <w:rPr>
          <w:sz w:val="22"/>
          <w:szCs w:val="22"/>
        </w:rPr>
        <w:t xml:space="preserve">So as to reduce the personal income tax rate; to revise provisions relative to annual reductions of the income tax; to reduce the rates of taxation on corporate and partnership income; to increase the amount of the standard deduction from state taxable income for individuals. </w:t>
      </w:r>
      <w:r w:rsidRPr="00E1438A">
        <w:rPr>
          <w:b/>
          <w:bCs/>
          <w:color w:val="000000" w:themeColor="text1"/>
          <w:sz w:val="22"/>
          <w:szCs w:val="22"/>
        </w:rPr>
        <w:t>Status</w:t>
      </w:r>
      <w:r w:rsidRPr="009D48E4">
        <w:rPr>
          <w:b/>
          <w:bCs/>
          <w:color w:val="000000" w:themeColor="text1"/>
          <w:sz w:val="22"/>
          <w:szCs w:val="22"/>
        </w:rPr>
        <w:t>:</w:t>
      </w:r>
      <w:r w:rsidRPr="009D48E4">
        <w:rPr>
          <w:color w:val="000000" w:themeColor="text1"/>
          <w:sz w:val="22"/>
          <w:szCs w:val="22"/>
        </w:rPr>
        <w:t xml:space="preserve"> </w:t>
      </w:r>
      <w:r>
        <w:rPr>
          <w:color w:val="000000" w:themeColor="text1"/>
          <w:sz w:val="22"/>
          <w:szCs w:val="22"/>
        </w:rPr>
        <w:t xml:space="preserve">Referred to Ways &amp; Means Cmte, Passed Cmte by Substitute, Pending Rules Cmte, Passed House by Substitute, Sent to Senate, Referred to </w:t>
      </w:r>
      <w:r w:rsidRPr="009D48E4">
        <w:rPr>
          <w:color w:val="000000" w:themeColor="text1"/>
          <w:sz w:val="22"/>
          <w:szCs w:val="22"/>
        </w:rPr>
        <w:t>Finance Cmte</w:t>
      </w:r>
      <w:r>
        <w:rPr>
          <w:color w:val="000000" w:themeColor="text1"/>
          <w:sz w:val="22"/>
          <w:szCs w:val="22"/>
        </w:rPr>
        <w:t>, Passed Cmte by Substitute, Pending Rules Cmte, Passed Senate by Substitute, Sent to House</w:t>
      </w:r>
    </w:p>
    <w:p w14:paraId="3D40CA6C" w14:textId="77777777" w:rsidR="006F3AEA" w:rsidRPr="009D48E4" w:rsidRDefault="006F3AEA" w:rsidP="006F3AEA">
      <w:pPr>
        <w:jc w:val="both"/>
        <w:rPr>
          <w:color w:val="000000" w:themeColor="text1"/>
          <w:sz w:val="22"/>
          <w:szCs w:val="22"/>
        </w:rPr>
      </w:pPr>
    </w:p>
    <w:p w14:paraId="79A262E7" w14:textId="77777777" w:rsidR="006F3AEA" w:rsidRPr="004F6240" w:rsidRDefault="006F3AEA" w:rsidP="006F3AEA">
      <w:pPr>
        <w:jc w:val="both"/>
        <w:rPr>
          <w:sz w:val="22"/>
          <w:szCs w:val="22"/>
        </w:rPr>
      </w:pPr>
      <w:hyperlink r:id="rId169">
        <w:r w:rsidRPr="004F6240">
          <w:rPr>
            <w:rStyle w:val="Hyperlink"/>
            <w:sz w:val="22"/>
            <w:szCs w:val="22"/>
          </w:rPr>
          <w:t>HB 474,</w:t>
        </w:r>
      </w:hyperlink>
      <w:r w:rsidRPr="004F6240">
        <w:rPr>
          <w:sz w:val="22"/>
          <w:szCs w:val="22"/>
        </w:rPr>
        <w:t xml:space="preserve"> Revenue and taxation (Rep. Ron Stephens) </w:t>
      </w:r>
    </w:p>
    <w:p w14:paraId="65B937AB" w14:textId="77777777" w:rsidR="006F3AEA" w:rsidRPr="004F6240" w:rsidRDefault="006F3AEA" w:rsidP="006F3AEA">
      <w:pPr>
        <w:jc w:val="both"/>
        <w:rPr>
          <w:color w:val="000000"/>
          <w:sz w:val="22"/>
          <w:szCs w:val="22"/>
        </w:rPr>
      </w:pPr>
      <w:r w:rsidRPr="004F6240">
        <w:rPr>
          <w:sz w:val="22"/>
          <w:szCs w:val="22"/>
        </w:rPr>
        <w:t xml:space="preserve">Relating to county and municipal levies on public accommodations charges for promotion of tourism, conventions, and trade shows, so as to repeal an exemption for charges paid for continuous use of rooms, lodgings, or accommodations after the first 30 days of continuous occupancy. </w:t>
      </w:r>
      <w:r w:rsidRPr="004F6240">
        <w:rPr>
          <w:b/>
          <w:bCs/>
          <w:sz w:val="22"/>
          <w:szCs w:val="22"/>
        </w:rPr>
        <w:t xml:space="preserve">Status: </w:t>
      </w:r>
      <w:r w:rsidRPr="004F6240">
        <w:rPr>
          <w:color w:val="000000"/>
          <w:sz w:val="22"/>
          <w:szCs w:val="22"/>
        </w:rPr>
        <w:t>Referred to Ways and Means Cmte</w:t>
      </w:r>
      <w:r>
        <w:rPr>
          <w:color w:val="000000"/>
          <w:sz w:val="22"/>
          <w:szCs w:val="22"/>
        </w:rPr>
        <w:t xml:space="preserve"> </w:t>
      </w:r>
      <w:r>
        <w:rPr>
          <w:color w:val="EE0000"/>
          <w:sz w:val="22"/>
          <w:szCs w:val="22"/>
        </w:rPr>
        <w:t>DEAD</w:t>
      </w:r>
    </w:p>
    <w:p w14:paraId="0D998FCA" w14:textId="77777777" w:rsidR="006F3AEA" w:rsidRPr="004F6240" w:rsidRDefault="006F3AEA" w:rsidP="006F3AEA">
      <w:pPr>
        <w:jc w:val="both"/>
        <w:rPr>
          <w:color w:val="538135"/>
          <w:sz w:val="22"/>
          <w:szCs w:val="22"/>
        </w:rPr>
      </w:pPr>
    </w:p>
    <w:p w14:paraId="572DE4BD" w14:textId="77777777" w:rsidR="006F3AEA" w:rsidRPr="004F6240" w:rsidRDefault="006F3AEA" w:rsidP="006F3AEA">
      <w:pPr>
        <w:jc w:val="both"/>
        <w:rPr>
          <w:color w:val="538135"/>
          <w:sz w:val="22"/>
          <w:szCs w:val="22"/>
        </w:rPr>
      </w:pPr>
      <w:hyperlink r:id="rId170">
        <w:r w:rsidRPr="004F6240">
          <w:rPr>
            <w:rStyle w:val="Hyperlink"/>
            <w:sz w:val="22"/>
            <w:szCs w:val="22"/>
          </w:rPr>
          <w:t>HB 479,</w:t>
        </w:r>
      </w:hyperlink>
      <w:r w:rsidRPr="004F6240">
        <w:rPr>
          <w:sz w:val="22"/>
          <w:szCs w:val="22"/>
        </w:rPr>
        <w:t xml:space="preserve"> Income tax; allow for tax credits (Rep. John Carson – R) </w:t>
      </w:r>
    </w:p>
    <w:p w14:paraId="16AD14E2" w14:textId="77777777" w:rsidR="006F3AEA" w:rsidRPr="004F6240" w:rsidRDefault="006F3AEA" w:rsidP="006F3AEA">
      <w:pPr>
        <w:jc w:val="both"/>
        <w:rPr>
          <w:color w:val="538135"/>
          <w:sz w:val="22"/>
          <w:szCs w:val="22"/>
        </w:rPr>
      </w:pPr>
      <w:r w:rsidRPr="004F6240">
        <w:rPr>
          <w:sz w:val="22"/>
          <w:szCs w:val="22"/>
        </w:rPr>
        <w:t xml:space="preserve">So as to allow for tax credits in excess of the amount that can be claimed in a given year to be carried forward to subsequent years. </w:t>
      </w:r>
      <w:r w:rsidRPr="004F6240">
        <w:rPr>
          <w:b/>
          <w:bCs/>
          <w:sz w:val="22"/>
          <w:szCs w:val="22"/>
        </w:rPr>
        <w:t xml:space="preserve">Status: </w:t>
      </w:r>
      <w:r w:rsidRPr="004F6240">
        <w:rPr>
          <w:color w:val="000000"/>
          <w:sz w:val="22"/>
          <w:szCs w:val="22"/>
        </w:rPr>
        <w:t>Referred to Ways and Means Cmte</w:t>
      </w:r>
      <w:r>
        <w:rPr>
          <w:color w:val="000000"/>
          <w:sz w:val="22"/>
          <w:szCs w:val="22"/>
        </w:rPr>
        <w:t xml:space="preserve"> </w:t>
      </w:r>
      <w:r>
        <w:rPr>
          <w:color w:val="EE0000"/>
          <w:sz w:val="22"/>
          <w:szCs w:val="22"/>
        </w:rPr>
        <w:t>DEAD</w:t>
      </w:r>
    </w:p>
    <w:p w14:paraId="0906DD00" w14:textId="77777777" w:rsidR="006F3AEA" w:rsidRPr="004F6240" w:rsidRDefault="006F3AEA" w:rsidP="006F3AEA">
      <w:pPr>
        <w:jc w:val="both"/>
        <w:rPr>
          <w:sz w:val="22"/>
          <w:szCs w:val="22"/>
        </w:rPr>
      </w:pPr>
    </w:p>
    <w:p w14:paraId="6758F3A2" w14:textId="77777777" w:rsidR="006F3AEA" w:rsidRPr="004F6240" w:rsidRDefault="006F3AEA" w:rsidP="006F3AEA">
      <w:pPr>
        <w:jc w:val="both"/>
        <w:rPr>
          <w:sz w:val="22"/>
          <w:szCs w:val="22"/>
        </w:rPr>
      </w:pPr>
      <w:hyperlink r:id="rId171">
        <w:r w:rsidRPr="004F6240">
          <w:rPr>
            <w:rStyle w:val="Hyperlink"/>
            <w:sz w:val="22"/>
            <w:szCs w:val="22"/>
          </w:rPr>
          <w:t>HB 526,</w:t>
        </w:r>
      </w:hyperlink>
      <w:r w:rsidRPr="004F6240">
        <w:rPr>
          <w:sz w:val="22"/>
          <w:szCs w:val="22"/>
        </w:rPr>
        <w:t xml:space="preserve"> Ad valorem tax (Rep. Mark Newton – R) </w:t>
      </w:r>
    </w:p>
    <w:p w14:paraId="5A877540" w14:textId="77777777" w:rsidR="006F3AEA" w:rsidRDefault="006F3AEA" w:rsidP="006F3AEA">
      <w:pPr>
        <w:jc w:val="both"/>
        <w:rPr>
          <w:color w:val="EE0000"/>
          <w:sz w:val="22"/>
          <w:szCs w:val="22"/>
        </w:rPr>
      </w:pPr>
      <w:r w:rsidRPr="004F6240">
        <w:rPr>
          <w:sz w:val="22"/>
          <w:szCs w:val="22"/>
        </w:rPr>
        <w:t xml:space="preserve">Relating to general provisions relative to ad valorem taxation of property, so as to provide for an extension </w:t>
      </w:r>
      <w:r w:rsidRPr="004F6240">
        <w:rPr>
          <w:color w:val="000000"/>
          <w:sz w:val="22"/>
          <w:szCs w:val="22"/>
        </w:rPr>
        <w:t xml:space="preserve">of preferential assessment periods for certain historic properties. </w:t>
      </w:r>
      <w:r w:rsidRPr="004F6240">
        <w:rPr>
          <w:b/>
          <w:bCs/>
          <w:color w:val="000000"/>
          <w:sz w:val="22"/>
          <w:szCs w:val="22"/>
        </w:rPr>
        <w:t>Status:</w:t>
      </w:r>
      <w:r w:rsidRPr="004F6240">
        <w:rPr>
          <w:b/>
          <w:bCs/>
          <w:sz w:val="22"/>
          <w:szCs w:val="22"/>
        </w:rPr>
        <w:t xml:space="preserve"> </w:t>
      </w:r>
      <w:r w:rsidRPr="004F6240">
        <w:rPr>
          <w:sz w:val="22"/>
          <w:szCs w:val="22"/>
        </w:rPr>
        <w:t xml:space="preserve">Referred to Ways and Means Cmte, </w:t>
      </w:r>
      <w:r w:rsidRPr="004F6240">
        <w:rPr>
          <w:color w:val="000000" w:themeColor="text1"/>
          <w:sz w:val="22"/>
          <w:szCs w:val="22"/>
        </w:rPr>
        <w:t>Passed Cmte by Substitute, Pending Rules Cmte</w:t>
      </w:r>
      <w:r>
        <w:rPr>
          <w:color w:val="000000" w:themeColor="text1"/>
          <w:sz w:val="22"/>
          <w:szCs w:val="22"/>
        </w:rPr>
        <w:t xml:space="preserve">, Recommitted Ways &amp; Means Cmte </w:t>
      </w:r>
      <w:r>
        <w:rPr>
          <w:color w:val="EE0000"/>
          <w:sz w:val="22"/>
          <w:szCs w:val="22"/>
        </w:rPr>
        <w:t>DEAD</w:t>
      </w:r>
    </w:p>
    <w:p w14:paraId="19AA0B91" w14:textId="77777777" w:rsidR="006F3AEA" w:rsidRDefault="006F3AEA" w:rsidP="006F3AEA">
      <w:pPr>
        <w:jc w:val="both"/>
        <w:rPr>
          <w:color w:val="EE0000"/>
          <w:sz w:val="22"/>
          <w:szCs w:val="22"/>
        </w:rPr>
      </w:pPr>
    </w:p>
    <w:p w14:paraId="2B8A820F" w14:textId="77777777" w:rsidR="006F3AEA" w:rsidRDefault="006F3AEA" w:rsidP="006F3AEA">
      <w:pPr>
        <w:jc w:val="both"/>
        <w:rPr>
          <w:color w:val="000000" w:themeColor="text1"/>
          <w:sz w:val="22"/>
          <w:szCs w:val="22"/>
        </w:rPr>
      </w:pPr>
      <w:hyperlink r:id="rId172" w:history="1">
        <w:r w:rsidRPr="00D36992">
          <w:rPr>
            <w:rStyle w:val="Hyperlink"/>
            <w:sz w:val="22"/>
            <w:szCs w:val="22"/>
          </w:rPr>
          <w:t>HB 880,</w:t>
        </w:r>
      </w:hyperlink>
      <w:r>
        <w:rPr>
          <w:color w:val="EE0000"/>
          <w:sz w:val="22"/>
          <w:szCs w:val="22"/>
        </w:rPr>
        <w:t xml:space="preserve"> </w:t>
      </w:r>
      <w:r>
        <w:rPr>
          <w:color w:val="000000" w:themeColor="text1"/>
          <w:sz w:val="22"/>
          <w:szCs w:val="22"/>
        </w:rPr>
        <w:t>Income Tax Reduction (Rep. Shaw Blackmon – R)</w:t>
      </w:r>
    </w:p>
    <w:p w14:paraId="7BAC3EC1" w14:textId="77777777" w:rsidR="006F3AEA" w:rsidRPr="00D36992" w:rsidRDefault="006F3AEA" w:rsidP="006F3AEA">
      <w:pPr>
        <w:jc w:val="both"/>
        <w:rPr>
          <w:color w:val="00B050"/>
          <w:sz w:val="22"/>
          <w:szCs w:val="22"/>
        </w:rPr>
      </w:pPr>
      <w:r>
        <w:rPr>
          <w:sz w:val="22"/>
          <w:szCs w:val="22"/>
        </w:rPr>
        <w:t>S</w:t>
      </w:r>
      <w:r w:rsidRPr="00D36992">
        <w:rPr>
          <w:sz w:val="22"/>
          <w:szCs w:val="22"/>
        </w:rPr>
        <w:t xml:space="preserve">o as to reduce the income tax rate that may be reached under certain conditions; to provide for certain amounts of the Revenue Shortfall Reserve to be used for tax relief; to increase the limitation on the maximum percentage </w:t>
      </w:r>
      <w:r w:rsidRPr="00B36BF4">
        <w:rPr>
          <w:color w:val="000000" w:themeColor="text1"/>
          <w:sz w:val="22"/>
          <w:szCs w:val="22"/>
        </w:rPr>
        <w:t>of net revenue allowed to be held in the Revenue Shortfall Reserve. Status: Passed House by Substitute, Referred to Senate Finance Cmte</w:t>
      </w:r>
    </w:p>
    <w:p w14:paraId="19F072FE" w14:textId="77777777" w:rsidR="006F3AEA" w:rsidRPr="004F6240" w:rsidRDefault="006F3AEA" w:rsidP="006F3AEA">
      <w:pPr>
        <w:jc w:val="both"/>
        <w:rPr>
          <w:color w:val="000000" w:themeColor="text1"/>
          <w:sz w:val="22"/>
          <w:szCs w:val="22"/>
        </w:rPr>
      </w:pPr>
    </w:p>
    <w:p w14:paraId="38783DEF" w14:textId="77777777" w:rsidR="006F3AEA" w:rsidRPr="004F6240" w:rsidRDefault="006F3AEA" w:rsidP="006F3AEA">
      <w:pPr>
        <w:jc w:val="both"/>
        <w:rPr>
          <w:color w:val="00B050"/>
          <w:sz w:val="22"/>
          <w:szCs w:val="22"/>
        </w:rPr>
      </w:pPr>
      <w:hyperlink r:id="rId173" w:history="1">
        <w:r w:rsidRPr="004F6240">
          <w:rPr>
            <w:rStyle w:val="Hyperlink"/>
            <w:sz w:val="22"/>
            <w:szCs w:val="22"/>
          </w:rPr>
          <w:t>HB 932</w:t>
        </w:r>
      </w:hyperlink>
      <w:r w:rsidRPr="004F6240">
        <w:rPr>
          <w:color w:val="000000" w:themeColor="text1"/>
          <w:sz w:val="22"/>
          <w:szCs w:val="22"/>
        </w:rPr>
        <w:t xml:space="preserve"> (Rep. Steven Sainz – R)</w:t>
      </w:r>
    </w:p>
    <w:p w14:paraId="77ECD47C" w14:textId="77777777" w:rsidR="006F3AEA" w:rsidRDefault="006F3AEA" w:rsidP="006F3AEA">
      <w:pPr>
        <w:jc w:val="both"/>
        <w:rPr>
          <w:color w:val="EE0000"/>
          <w:sz w:val="22"/>
          <w:szCs w:val="22"/>
        </w:rPr>
      </w:pPr>
      <w:r w:rsidRPr="004F6240">
        <w:rPr>
          <w:color w:val="273E47"/>
          <w:sz w:val="22"/>
          <w:szCs w:val="22"/>
        </w:rPr>
        <w:t xml:space="preserve">Revenue and taxation; tax credits for business enterprises; provide that certain military zones qualify for designation as less developed areas during a limited period of time. </w:t>
      </w:r>
      <w:r w:rsidRPr="004F6240">
        <w:rPr>
          <w:b/>
          <w:bCs/>
          <w:color w:val="273E47"/>
          <w:sz w:val="22"/>
          <w:szCs w:val="22"/>
        </w:rPr>
        <w:t>Status:</w:t>
      </w:r>
      <w:r w:rsidRPr="004F6240">
        <w:rPr>
          <w:color w:val="273E47"/>
          <w:sz w:val="22"/>
          <w:szCs w:val="22"/>
        </w:rPr>
        <w:t xml:space="preserve"> </w:t>
      </w:r>
      <w:r w:rsidRPr="004F6240">
        <w:rPr>
          <w:color w:val="000000" w:themeColor="text1"/>
          <w:sz w:val="22"/>
          <w:szCs w:val="22"/>
        </w:rPr>
        <w:t>Referred to Ways and Means Cmte</w:t>
      </w:r>
      <w:r>
        <w:rPr>
          <w:color w:val="000000" w:themeColor="text1"/>
          <w:sz w:val="22"/>
          <w:szCs w:val="22"/>
        </w:rPr>
        <w:t xml:space="preserve"> </w:t>
      </w:r>
      <w:r>
        <w:rPr>
          <w:color w:val="EE0000"/>
          <w:sz w:val="22"/>
          <w:szCs w:val="22"/>
        </w:rPr>
        <w:t>DEAD</w:t>
      </w:r>
    </w:p>
    <w:p w14:paraId="53A09102" w14:textId="77777777" w:rsidR="006F3AEA" w:rsidRDefault="006F3AEA" w:rsidP="006F3AEA">
      <w:pPr>
        <w:jc w:val="both"/>
        <w:rPr>
          <w:color w:val="EE0000"/>
          <w:sz w:val="22"/>
          <w:szCs w:val="22"/>
        </w:rPr>
      </w:pPr>
    </w:p>
    <w:p w14:paraId="51E7CC39" w14:textId="77777777" w:rsidR="006F3AEA" w:rsidRDefault="006F3AEA" w:rsidP="006F3AEA">
      <w:pPr>
        <w:jc w:val="both"/>
        <w:rPr>
          <w:color w:val="000000" w:themeColor="text1"/>
          <w:sz w:val="22"/>
          <w:szCs w:val="22"/>
        </w:rPr>
      </w:pPr>
      <w:hyperlink r:id="rId174" w:history="1">
        <w:r w:rsidRPr="00777010">
          <w:rPr>
            <w:rStyle w:val="Hyperlink"/>
            <w:sz w:val="22"/>
            <w:szCs w:val="22"/>
          </w:rPr>
          <w:t>HB 1000,</w:t>
        </w:r>
      </w:hyperlink>
      <w:r>
        <w:rPr>
          <w:color w:val="EE0000"/>
          <w:sz w:val="22"/>
          <w:szCs w:val="22"/>
        </w:rPr>
        <w:t xml:space="preserve">  </w:t>
      </w:r>
      <w:r>
        <w:rPr>
          <w:color w:val="000000" w:themeColor="text1"/>
          <w:sz w:val="22"/>
          <w:szCs w:val="22"/>
        </w:rPr>
        <w:t>One Time Income Tax Credit (Rep. Matthew Gambill – R)</w:t>
      </w:r>
    </w:p>
    <w:p w14:paraId="44928006" w14:textId="77777777" w:rsidR="006F3AEA" w:rsidRPr="00982486" w:rsidRDefault="006F3AEA" w:rsidP="006F3AEA">
      <w:pPr>
        <w:jc w:val="both"/>
        <w:rPr>
          <w:color w:val="00B050"/>
          <w:sz w:val="22"/>
          <w:szCs w:val="22"/>
        </w:rPr>
      </w:pPr>
      <w:r w:rsidRPr="00777010">
        <w:rPr>
          <w:color w:val="000000" w:themeColor="text1"/>
          <w:sz w:val="22"/>
          <w:szCs w:val="22"/>
        </w:rPr>
        <w:t>so as to provide for a one-time tax credit for individual taxpayers who filed income tax returns for the 2024 and 2025 taxable year</w:t>
      </w:r>
      <w:r>
        <w:rPr>
          <w:color w:val="000000" w:themeColor="text1"/>
          <w:sz w:val="22"/>
          <w:szCs w:val="22"/>
        </w:rPr>
        <w:t>. Status: Passed House</w:t>
      </w:r>
      <w:r w:rsidRPr="00B36BF4">
        <w:rPr>
          <w:color w:val="000000" w:themeColor="text1"/>
          <w:sz w:val="22"/>
          <w:szCs w:val="22"/>
        </w:rPr>
        <w:t>, Referred to Senate Finance Cmte, Passed Cmte, Pending Rules Cmte</w:t>
      </w:r>
      <w:r w:rsidRPr="003832DE">
        <w:rPr>
          <w:color w:val="000000" w:themeColor="text1"/>
          <w:sz w:val="22"/>
          <w:szCs w:val="22"/>
        </w:rPr>
        <w:t>, Passed Senate, Sent to Governor Kemp, Governor Kemp Signed March 20, 2026.</w:t>
      </w:r>
    </w:p>
    <w:p w14:paraId="43462D70" w14:textId="77777777" w:rsidR="006F3AEA" w:rsidRPr="00777010" w:rsidRDefault="006F3AEA" w:rsidP="006F3AEA">
      <w:pPr>
        <w:jc w:val="both"/>
        <w:rPr>
          <w:color w:val="00B050"/>
          <w:sz w:val="22"/>
          <w:szCs w:val="22"/>
        </w:rPr>
      </w:pPr>
    </w:p>
    <w:p w14:paraId="7649F18F" w14:textId="77777777" w:rsidR="006F3AEA" w:rsidRPr="004F6240" w:rsidRDefault="006F3AEA" w:rsidP="006F3AEA">
      <w:pPr>
        <w:jc w:val="both"/>
        <w:rPr>
          <w:color w:val="000000" w:themeColor="text1"/>
          <w:sz w:val="22"/>
          <w:szCs w:val="22"/>
        </w:rPr>
      </w:pPr>
      <w:hyperlink r:id="rId175" w:history="1">
        <w:r w:rsidRPr="004F6240">
          <w:rPr>
            <w:rStyle w:val="Hyperlink"/>
            <w:sz w:val="22"/>
            <w:szCs w:val="22"/>
          </w:rPr>
          <w:t>HB 1001,</w:t>
        </w:r>
      </w:hyperlink>
      <w:r w:rsidRPr="004F6240">
        <w:rPr>
          <w:color w:val="000000" w:themeColor="text1"/>
          <w:sz w:val="22"/>
          <w:szCs w:val="22"/>
        </w:rPr>
        <w:t xml:space="preserve"> Income Tax Reduction (Rep. </w:t>
      </w:r>
      <w:r>
        <w:rPr>
          <w:color w:val="000000" w:themeColor="text1"/>
          <w:sz w:val="22"/>
          <w:szCs w:val="22"/>
        </w:rPr>
        <w:t xml:space="preserve">Will </w:t>
      </w:r>
      <w:r w:rsidRPr="004F6240">
        <w:rPr>
          <w:color w:val="000000" w:themeColor="text1"/>
          <w:sz w:val="22"/>
          <w:szCs w:val="22"/>
        </w:rPr>
        <w:t>Wade – R)</w:t>
      </w:r>
    </w:p>
    <w:p w14:paraId="0DC4ECEB" w14:textId="489BBDC4" w:rsidR="006F3AEA" w:rsidRDefault="006F3AEA" w:rsidP="006F3AEA">
      <w:pPr>
        <w:jc w:val="both"/>
        <w:rPr>
          <w:color w:val="000000" w:themeColor="text1"/>
          <w:sz w:val="22"/>
          <w:szCs w:val="22"/>
        </w:rPr>
      </w:pPr>
      <w:r w:rsidRPr="004F6240">
        <w:rPr>
          <w:color w:val="000000" w:themeColor="text1"/>
          <w:sz w:val="22"/>
          <w:szCs w:val="22"/>
        </w:rPr>
        <w:t xml:space="preserve">This is the Income Tax Reduction to 4.99 percent. The current rate is 5.19 percent. This is the bill that was touted in Kemp's </w:t>
      </w:r>
      <w:r w:rsidRPr="008F085E">
        <w:rPr>
          <w:color w:val="000000" w:themeColor="text1"/>
          <w:sz w:val="22"/>
          <w:szCs w:val="22"/>
        </w:rPr>
        <w:t xml:space="preserve">State of the State address. </w:t>
      </w:r>
      <w:r w:rsidRPr="008F085E">
        <w:rPr>
          <w:b/>
          <w:bCs/>
          <w:color w:val="000000" w:themeColor="text1"/>
          <w:sz w:val="22"/>
          <w:szCs w:val="22"/>
        </w:rPr>
        <w:t>Status:</w:t>
      </w:r>
      <w:r w:rsidRPr="008F085E">
        <w:rPr>
          <w:color w:val="000000" w:themeColor="text1"/>
          <w:sz w:val="22"/>
          <w:szCs w:val="22"/>
        </w:rPr>
        <w:t xml:space="preserve"> Referred to Ways and Means Cmte, Passed Cmte, Pending Rules Cmte, Passed House, Sent to Senate, Referred to Finance Cmte</w:t>
      </w:r>
      <w:r w:rsidR="00ED1AF2">
        <w:rPr>
          <w:color w:val="000000" w:themeColor="text1"/>
          <w:sz w:val="22"/>
          <w:szCs w:val="22"/>
        </w:rPr>
        <w:t>, Passed Cmte, Pending Rules Cmte</w:t>
      </w:r>
    </w:p>
    <w:p w14:paraId="56C1B17C" w14:textId="77777777" w:rsidR="006F3AEA" w:rsidRDefault="006F3AEA" w:rsidP="006F3AEA">
      <w:pPr>
        <w:jc w:val="both"/>
        <w:rPr>
          <w:color w:val="000000" w:themeColor="text1"/>
          <w:sz w:val="22"/>
          <w:szCs w:val="22"/>
        </w:rPr>
      </w:pPr>
    </w:p>
    <w:p w14:paraId="5FC2D223" w14:textId="77777777" w:rsidR="006F3AEA" w:rsidRDefault="006F3AEA" w:rsidP="006F3AEA">
      <w:pPr>
        <w:jc w:val="both"/>
        <w:rPr>
          <w:color w:val="000000" w:themeColor="text1"/>
          <w:sz w:val="22"/>
          <w:szCs w:val="22"/>
        </w:rPr>
      </w:pPr>
      <w:hyperlink r:id="rId176" w:history="1">
        <w:r w:rsidRPr="00777010">
          <w:rPr>
            <w:rStyle w:val="Hyperlink"/>
            <w:sz w:val="22"/>
            <w:szCs w:val="22"/>
          </w:rPr>
          <w:t>HB 1070,</w:t>
        </w:r>
      </w:hyperlink>
      <w:r>
        <w:rPr>
          <w:color w:val="000000" w:themeColor="text1"/>
          <w:sz w:val="22"/>
          <w:szCs w:val="22"/>
        </w:rPr>
        <w:t xml:space="preserve"> Increase and Extend Railroad Credit (Rep. Leesa Hagan – R)</w:t>
      </w:r>
    </w:p>
    <w:p w14:paraId="50047EBA" w14:textId="75ED01E5" w:rsidR="006F3AEA" w:rsidRPr="00B36BF4" w:rsidRDefault="006F3AEA" w:rsidP="006F3AEA">
      <w:pPr>
        <w:jc w:val="both"/>
        <w:rPr>
          <w:color w:val="000000" w:themeColor="text1"/>
          <w:sz w:val="22"/>
          <w:szCs w:val="22"/>
        </w:rPr>
      </w:pPr>
      <w:r>
        <w:rPr>
          <w:color w:val="000000" w:themeColor="text1"/>
          <w:sz w:val="22"/>
          <w:szCs w:val="22"/>
        </w:rPr>
        <w:t>S</w:t>
      </w:r>
      <w:r w:rsidRPr="00777010">
        <w:rPr>
          <w:color w:val="000000" w:themeColor="text1"/>
          <w:sz w:val="22"/>
          <w:szCs w:val="22"/>
        </w:rPr>
        <w:t>o as to increase and extend an income tax credit for expenditures on the maintenance of railroad track owned or leased by Class III railroads</w:t>
      </w:r>
      <w:r>
        <w:rPr>
          <w:color w:val="000000" w:themeColor="text1"/>
          <w:sz w:val="22"/>
          <w:szCs w:val="22"/>
        </w:rPr>
        <w:t>. Status: Passed House</w:t>
      </w:r>
      <w:r w:rsidRPr="00777010">
        <w:rPr>
          <w:color w:val="00B050"/>
          <w:sz w:val="22"/>
          <w:szCs w:val="22"/>
        </w:rPr>
        <w:t xml:space="preserve">, </w:t>
      </w:r>
      <w:r w:rsidRPr="00B36BF4">
        <w:rPr>
          <w:color w:val="000000" w:themeColor="text1"/>
          <w:sz w:val="22"/>
          <w:szCs w:val="22"/>
        </w:rPr>
        <w:t xml:space="preserve">Referred to Senate Finance Cmte, </w:t>
      </w:r>
      <w:r w:rsidR="00F52B21">
        <w:rPr>
          <w:color w:val="000000" w:themeColor="text1"/>
          <w:sz w:val="22"/>
          <w:szCs w:val="22"/>
        </w:rPr>
        <w:t>Passed Cmte, Pending Rules Cmte, Passed House, To Governor Kemp</w:t>
      </w:r>
    </w:p>
    <w:p w14:paraId="577E82A1" w14:textId="77777777" w:rsidR="006F3AEA" w:rsidRPr="004F6240" w:rsidRDefault="006F3AEA" w:rsidP="006F3AEA">
      <w:pPr>
        <w:jc w:val="both"/>
        <w:rPr>
          <w:color w:val="000000" w:themeColor="text1"/>
          <w:sz w:val="22"/>
          <w:szCs w:val="22"/>
        </w:rPr>
      </w:pPr>
    </w:p>
    <w:p w14:paraId="2B664B42" w14:textId="77777777" w:rsidR="006F3AEA" w:rsidRPr="004F6240" w:rsidRDefault="006F3AEA" w:rsidP="006F3AEA">
      <w:pPr>
        <w:jc w:val="both"/>
        <w:rPr>
          <w:color w:val="000000" w:themeColor="text1"/>
          <w:sz w:val="22"/>
          <w:szCs w:val="22"/>
        </w:rPr>
      </w:pPr>
      <w:hyperlink r:id="rId177" w:history="1">
        <w:r w:rsidRPr="004F6240">
          <w:rPr>
            <w:rStyle w:val="Hyperlink"/>
            <w:sz w:val="22"/>
            <w:szCs w:val="22"/>
          </w:rPr>
          <w:t>HB 1085,</w:t>
        </w:r>
      </w:hyperlink>
      <w:r w:rsidRPr="004F6240">
        <w:rPr>
          <w:color w:val="000000" w:themeColor="text1"/>
          <w:sz w:val="22"/>
          <w:szCs w:val="22"/>
        </w:rPr>
        <w:t xml:space="preserve"> Income Tax Forestry Credits (Rep. Jesse Petrea – R)</w:t>
      </w:r>
    </w:p>
    <w:p w14:paraId="0E61E49E" w14:textId="1473FC5B" w:rsidR="006F3AEA" w:rsidRPr="008F085E" w:rsidRDefault="006F3AEA" w:rsidP="006F3AEA">
      <w:pPr>
        <w:jc w:val="both"/>
        <w:rPr>
          <w:color w:val="000000" w:themeColor="text1"/>
          <w:sz w:val="22"/>
          <w:szCs w:val="22"/>
        </w:rPr>
      </w:pPr>
      <w:r w:rsidRPr="004F6240">
        <w:rPr>
          <w:color w:val="000000" w:themeColor="text1"/>
          <w:sz w:val="22"/>
          <w:szCs w:val="22"/>
        </w:rPr>
        <w:t>Relating to imposition, rate, computation, exemptions, and credits relative to income taxes, so as to provide for various tax credits for forestry and manufacturing facilities</w:t>
      </w:r>
      <w:r w:rsidRPr="004F6240">
        <w:rPr>
          <w:color w:val="00B050"/>
          <w:sz w:val="22"/>
          <w:szCs w:val="22"/>
        </w:rPr>
        <w:t xml:space="preserve">. </w:t>
      </w:r>
      <w:r w:rsidRPr="004F6240">
        <w:rPr>
          <w:b/>
          <w:bCs/>
          <w:color w:val="000000" w:themeColor="text1"/>
          <w:sz w:val="22"/>
          <w:szCs w:val="22"/>
        </w:rPr>
        <w:t>Status:</w:t>
      </w:r>
      <w:r w:rsidRPr="004F6240">
        <w:rPr>
          <w:color w:val="000000" w:themeColor="text1"/>
          <w:sz w:val="22"/>
          <w:szCs w:val="22"/>
        </w:rPr>
        <w:t xml:space="preserve"> Referred to Ways &amp; Means Cmte</w:t>
      </w:r>
      <w:r>
        <w:rPr>
          <w:color w:val="00B050"/>
          <w:sz w:val="22"/>
          <w:szCs w:val="22"/>
        </w:rPr>
        <w:t xml:space="preserve">, </w:t>
      </w:r>
      <w:r w:rsidRPr="00F96C26">
        <w:rPr>
          <w:color w:val="000000" w:themeColor="text1"/>
          <w:sz w:val="22"/>
          <w:szCs w:val="22"/>
        </w:rPr>
        <w:t>Passed Cmte by Substitute, Pending Rules Cmte</w:t>
      </w:r>
      <w:r>
        <w:rPr>
          <w:color w:val="000000" w:themeColor="text1"/>
          <w:sz w:val="22"/>
          <w:szCs w:val="22"/>
        </w:rPr>
        <w:t xml:space="preserve">, </w:t>
      </w:r>
      <w:r w:rsidRPr="008F085E">
        <w:rPr>
          <w:color w:val="000000" w:themeColor="text1"/>
          <w:sz w:val="22"/>
          <w:szCs w:val="22"/>
        </w:rPr>
        <w:t>Passed House by Substitute, Sent to Senate, Referred to Finance Cmte</w:t>
      </w:r>
      <w:r w:rsidR="00F52B21">
        <w:rPr>
          <w:color w:val="000000" w:themeColor="text1"/>
          <w:sz w:val="22"/>
          <w:szCs w:val="22"/>
        </w:rPr>
        <w:t>, Passed Cmte by Substitute, Pending Rules Cmte, Passed Senate by Substitute, Sent to House, House Agreed, To Governor Kemp</w:t>
      </w:r>
    </w:p>
    <w:p w14:paraId="5C8C395E" w14:textId="77777777" w:rsidR="006F3AEA" w:rsidRPr="004F6240" w:rsidRDefault="006F3AEA" w:rsidP="006F3AEA">
      <w:pPr>
        <w:jc w:val="both"/>
        <w:rPr>
          <w:color w:val="00B050"/>
          <w:sz w:val="22"/>
          <w:szCs w:val="22"/>
        </w:rPr>
      </w:pPr>
    </w:p>
    <w:p w14:paraId="0A81BF4A" w14:textId="77777777" w:rsidR="006F3AEA" w:rsidRPr="004F6240" w:rsidRDefault="006F3AEA" w:rsidP="006F3AEA">
      <w:pPr>
        <w:jc w:val="both"/>
        <w:rPr>
          <w:color w:val="000000" w:themeColor="text1"/>
          <w:sz w:val="22"/>
          <w:szCs w:val="22"/>
        </w:rPr>
      </w:pPr>
      <w:hyperlink r:id="rId178" w:history="1">
        <w:r w:rsidRPr="004F6240">
          <w:rPr>
            <w:rStyle w:val="Hyperlink"/>
            <w:sz w:val="22"/>
            <w:szCs w:val="22"/>
          </w:rPr>
          <w:t>HB 1101,</w:t>
        </w:r>
      </w:hyperlink>
      <w:r w:rsidRPr="004F6240">
        <w:rPr>
          <w:color w:val="00B050"/>
          <w:sz w:val="22"/>
          <w:szCs w:val="22"/>
        </w:rPr>
        <w:t xml:space="preserve"> </w:t>
      </w:r>
      <w:r w:rsidRPr="004F6240">
        <w:rPr>
          <w:color w:val="000000" w:themeColor="text1"/>
          <w:sz w:val="22"/>
          <w:szCs w:val="22"/>
        </w:rPr>
        <w:t>Ad Valorem Tax Senior Residents (Rep. David Clark – R)</w:t>
      </w:r>
    </w:p>
    <w:p w14:paraId="2E944231" w14:textId="77777777" w:rsidR="006F3AEA" w:rsidRPr="004F6240" w:rsidRDefault="006F3AEA" w:rsidP="006F3AEA">
      <w:pPr>
        <w:jc w:val="both"/>
        <w:rPr>
          <w:color w:val="000000" w:themeColor="text1"/>
          <w:sz w:val="22"/>
          <w:szCs w:val="22"/>
        </w:rPr>
      </w:pPr>
      <w:r w:rsidRPr="004F6240">
        <w:rPr>
          <w:color w:val="000000" w:themeColor="text1"/>
          <w:sz w:val="22"/>
          <w:szCs w:val="22"/>
        </w:rPr>
        <w:t xml:space="preserve">So as to provide for a state-wide homestead tax exemption from ad valorem taxes for a portion of the value of the homestead for certain senior residents. </w:t>
      </w:r>
      <w:r w:rsidRPr="004F6240">
        <w:rPr>
          <w:b/>
          <w:bCs/>
          <w:color w:val="000000" w:themeColor="text1"/>
          <w:sz w:val="22"/>
          <w:szCs w:val="22"/>
        </w:rPr>
        <w:t>Status:</w:t>
      </w:r>
      <w:r w:rsidRPr="004F6240">
        <w:rPr>
          <w:color w:val="000000" w:themeColor="text1"/>
          <w:sz w:val="22"/>
          <w:szCs w:val="22"/>
        </w:rPr>
        <w:t xml:space="preserve"> Referred to Ways &amp; Means Cmte</w:t>
      </w:r>
      <w:r>
        <w:rPr>
          <w:color w:val="000000" w:themeColor="text1"/>
          <w:sz w:val="22"/>
          <w:szCs w:val="22"/>
        </w:rPr>
        <w:t xml:space="preserve"> </w:t>
      </w:r>
      <w:r>
        <w:rPr>
          <w:color w:val="EE0000"/>
          <w:sz w:val="22"/>
          <w:szCs w:val="22"/>
        </w:rPr>
        <w:t>DEAD</w:t>
      </w:r>
    </w:p>
    <w:p w14:paraId="08BC1025" w14:textId="77777777" w:rsidR="006F3AEA" w:rsidRPr="004F6240" w:rsidRDefault="006F3AEA" w:rsidP="006F3AEA">
      <w:pPr>
        <w:jc w:val="both"/>
        <w:rPr>
          <w:color w:val="000000" w:themeColor="text1"/>
          <w:sz w:val="22"/>
          <w:szCs w:val="22"/>
        </w:rPr>
      </w:pPr>
      <w:r w:rsidRPr="004F6240">
        <w:rPr>
          <w:color w:val="000000" w:themeColor="text1"/>
          <w:sz w:val="22"/>
          <w:szCs w:val="22"/>
        </w:rPr>
        <w:t xml:space="preserve">  </w:t>
      </w:r>
    </w:p>
    <w:p w14:paraId="31C413B7" w14:textId="77777777" w:rsidR="006F3AEA" w:rsidRPr="004F6240" w:rsidRDefault="006F3AEA" w:rsidP="006F3AEA">
      <w:pPr>
        <w:jc w:val="both"/>
        <w:rPr>
          <w:color w:val="000000" w:themeColor="text1"/>
          <w:sz w:val="22"/>
          <w:szCs w:val="22"/>
        </w:rPr>
      </w:pPr>
      <w:hyperlink r:id="rId179" w:history="1">
        <w:r w:rsidRPr="004F6240">
          <w:rPr>
            <w:rStyle w:val="Hyperlink"/>
            <w:sz w:val="22"/>
            <w:szCs w:val="22"/>
          </w:rPr>
          <w:t>HB 1105,</w:t>
        </w:r>
      </w:hyperlink>
      <w:r w:rsidRPr="004F6240">
        <w:rPr>
          <w:color w:val="000000" w:themeColor="text1"/>
          <w:sz w:val="22"/>
          <w:szCs w:val="22"/>
        </w:rPr>
        <w:t xml:space="preserve"> Ad Valorem Tax Education Purposes of 65-Year-Olds (Rep. Dale Washburn – R)</w:t>
      </w:r>
    </w:p>
    <w:p w14:paraId="4A3516C4" w14:textId="77777777" w:rsidR="006F3AEA" w:rsidRPr="004F6240" w:rsidRDefault="006F3AEA" w:rsidP="006F3AEA">
      <w:pPr>
        <w:jc w:val="both"/>
        <w:rPr>
          <w:color w:val="00B050"/>
          <w:sz w:val="22"/>
          <w:szCs w:val="22"/>
        </w:rPr>
      </w:pPr>
      <w:r w:rsidRPr="004F6240">
        <w:rPr>
          <w:color w:val="000000" w:themeColor="text1"/>
          <w:sz w:val="22"/>
          <w:szCs w:val="22"/>
        </w:rPr>
        <w:t>So as to provide an exemption from ad valorem taxation for education purposes of homesteads of qualified individuals who are 65 years of age or older</w:t>
      </w:r>
      <w:r w:rsidRPr="004F6240">
        <w:rPr>
          <w:color w:val="00B050"/>
          <w:sz w:val="22"/>
          <w:szCs w:val="22"/>
        </w:rPr>
        <w:t xml:space="preserve">. </w:t>
      </w:r>
      <w:r w:rsidRPr="004F6240">
        <w:rPr>
          <w:b/>
          <w:bCs/>
          <w:color w:val="000000" w:themeColor="text1"/>
          <w:sz w:val="22"/>
          <w:szCs w:val="22"/>
        </w:rPr>
        <w:t>Status:</w:t>
      </w:r>
      <w:r w:rsidRPr="004F6240">
        <w:rPr>
          <w:color w:val="000000" w:themeColor="text1"/>
          <w:sz w:val="22"/>
          <w:szCs w:val="22"/>
        </w:rPr>
        <w:t xml:space="preserve"> Referred to Ways &amp; Means Cmte</w:t>
      </w:r>
      <w:r>
        <w:rPr>
          <w:color w:val="000000" w:themeColor="text1"/>
          <w:sz w:val="22"/>
          <w:szCs w:val="22"/>
        </w:rPr>
        <w:t xml:space="preserve"> </w:t>
      </w:r>
      <w:r>
        <w:rPr>
          <w:color w:val="EE0000"/>
          <w:sz w:val="22"/>
          <w:szCs w:val="22"/>
        </w:rPr>
        <w:t>DEAD</w:t>
      </w:r>
    </w:p>
    <w:p w14:paraId="71B73B63" w14:textId="77777777" w:rsidR="006F3AEA" w:rsidRPr="004F6240" w:rsidRDefault="006F3AEA" w:rsidP="006F3AEA">
      <w:pPr>
        <w:jc w:val="both"/>
        <w:rPr>
          <w:color w:val="000000" w:themeColor="text1"/>
          <w:sz w:val="22"/>
          <w:szCs w:val="22"/>
        </w:rPr>
      </w:pPr>
    </w:p>
    <w:p w14:paraId="1D6E2B2B" w14:textId="77777777" w:rsidR="006F3AEA" w:rsidRPr="004F6240" w:rsidRDefault="006F3AEA" w:rsidP="006F3AEA">
      <w:pPr>
        <w:jc w:val="both"/>
        <w:rPr>
          <w:color w:val="000000" w:themeColor="text1"/>
          <w:sz w:val="22"/>
          <w:szCs w:val="22"/>
        </w:rPr>
      </w:pPr>
      <w:hyperlink r:id="rId180" w:history="1">
        <w:r w:rsidRPr="004F6240">
          <w:rPr>
            <w:rStyle w:val="Hyperlink"/>
            <w:sz w:val="22"/>
            <w:szCs w:val="22"/>
          </w:rPr>
          <w:t>HB 1116,</w:t>
        </w:r>
      </w:hyperlink>
      <w:r w:rsidRPr="004F6240">
        <w:rPr>
          <w:color w:val="000000" w:themeColor="text1"/>
          <w:sz w:val="22"/>
          <w:szCs w:val="22"/>
        </w:rPr>
        <w:t xml:space="preserve"> Homeownership Opportunity and Market Equalization Act (Rep. Shaw Blackmon – R)</w:t>
      </w:r>
    </w:p>
    <w:p w14:paraId="267AE12C" w14:textId="72E29EE3" w:rsidR="006F3AEA" w:rsidRPr="006E0CD0" w:rsidRDefault="006F3AEA" w:rsidP="006F3AEA">
      <w:pPr>
        <w:jc w:val="both"/>
        <w:rPr>
          <w:color w:val="00B050"/>
          <w:sz w:val="22"/>
          <w:szCs w:val="22"/>
        </w:rPr>
      </w:pPr>
      <w:r w:rsidRPr="004F6240">
        <w:rPr>
          <w:color w:val="000000" w:themeColor="text1"/>
          <w:sz w:val="22"/>
          <w:szCs w:val="22"/>
        </w:rPr>
        <w:t xml:space="preserve">So as to provide for the acceptance of tax digests in the event of a publication error made by a newspaper; to amend Part 4 of Article 6 of Chapter 2 of Title 20 of the Official Code of Georgia Annotated, relating to financing under the "Quality Basic Education Act," to exclude amounts attributable to certain exemptions from ad valorem taxation from the equalized adjusted school property tax digest for the purpose of calculating the local five mill share and equalization grants. </w:t>
      </w:r>
      <w:r w:rsidRPr="00687296">
        <w:rPr>
          <w:b/>
          <w:bCs/>
          <w:color w:val="000000" w:themeColor="text1"/>
          <w:sz w:val="22"/>
          <w:szCs w:val="22"/>
        </w:rPr>
        <w:t>Status:</w:t>
      </w:r>
      <w:r>
        <w:rPr>
          <w:color w:val="000000" w:themeColor="text1"/>
          <w:sz w:val="22"/>
          <w:szCs w:val="22"/>
        </w:rPr>
        <w:t xml:space="preserve"> </w:t>
      </w:r>
      <w:r w:rsidRPr="004F6240">
        <w:rPr>
          <w:color w:val="000000" w:themeColor="text1"/>
          <w:sz w:val="22"/>
          <w:szCs w:val="22"/>
        </w:rPr>
        <w:t>Referred to Ways &amp; Means Cmte</w:t>
      </w:r>
      <w:r>
        <w:rPr>
          <w:color w:val="000000" w:themeColor="text1"/>
          <w:sz w:val="22"/>
          <w:szCs w:val="22"/>
        </w:rPr>
        <w:t xml:space="preserve">, </w:t>
      </w:r>
      <w:r w:rsidRPr="008F085E">
        <w:rPr>
          <w:color w:val="000000" w:themeColor="text1"/>
          <w:sz w:val="22"/>
          <w:szCs w:val="22"/>
        </w:rPr>
        <w:t>Passed Cmte by Substitute, Pending Rules Cmte</w:t>
      </w:r>
      <w:r>
        <w:rPr>
          <w:color w:val="000000" w:themeColor="text1"/>
          <w:sz w:val="22"/>
          <w:szCs w:val="22"/>
        </w:rPr>
        <w:t xml:space="preserve">, </w:t>
      </w:r>
      <w:r w:rsidRPr="00075E1E">
        <w:rPr>
          <w:color w:val="000000" w:themeColor="text1"/>
          <w:sz w:val="22"/>
          <w:szCs w:val="22"/>
        </w:rPr>
        <w:t>Passed House as Rules Committee Substitute, Sent to Senate</w:t>
      </w:r>
      <w:r>
        <w:rPr>
          <w:color w:val="000000" w:themeColor="text1"/>
          <w:sz w:val="22"/>
          <w:szCs w:val="22"/>
        </w:rPr>
        <w:t xml:space="preserve">, </w:t>
      </w:r>
      <w:r w:rsidRPr="006E0CD0">
        <w:rPr>
          <w:color w:val="000000" w:themeColor="text1"/>
          <w:sz w:val="22"/>
          <w:szCs w:val="22"/>
        </w:rPr>
        <w:t>Referred to Finance Cmte</w:t>
      </w:r>
      <w:r>
        <w:rPr>
          <w:color w:val="000000" w:themeColor="text1"/>
          <w:sz w:val="22"/>
          <w:szCs w:val="22"/>
        </w:rPr>
        <w:t xml:space="preserve">, </w:t>
      </w:r>
      <w:r w:rsidR="00F52B21">
        <w:rPr>
          <w:color w:val="00B050"/>
          <w:sz w:val="22"/>
          <w:szCs w:val="22"/>
        </w:rPr>
        <w:t>Passed Cmte by Substitute, Pending Rules Cmte</w:t>
      </w:r>
    </w:p>
    <w:p w14:paraId="531D1293" w14:textId="77777777" w:rsidR="006F3AEA" w:rsidRDefault="006F3AEA" w:rsidP="006F3AEA">
      <w:pPr>
        <w:jc w:val="both"/>
        <w:rPr>
          <w:b/>
          <w:bCs/>
          <w:color w:val="000000" w:themeColor="text1"/>
          <w:sz w:val="22"/>
          <w:szCs w:val="22"/>
        </w:rPr>
      </w:pPr>
    </w:p>
    <w:p w14:paraId="1D5E7715" w14:textId="77777777" w:rsidR="006F3AEA" w:rsidRPr="004F6240" w:rsidRDefault="006F3AEA" w:rsidP="006F3AEA">
      <w:pPr>
        <w:jc w:val="both"/>
        <w:rPr>
          <w:color w:val="000000" w:themeColor="text1"/>
          <w:sz w:val="22"/>
          <w:szCs w:val="22"/>
        </w:rPr>
      </w:pPr>
      <w:hyperlink r:id="rId181" w:history="1">
        <w:r w:rsidRPr="004F6240">
          <w:rPr>
            <w:rStyle w:val="Hyperlink"/>
            <w:sz w:val="22"/>
            <w:szCs w:val="22"/>
          </w:rPr>
          <w:t>HB 1177,</w:t>
        </w:r>
      </w:hyperlink>
      <w:r w:rsidRPr="004F6240">
        <w:rPr>
          <w:color w:val="000000" w:themeColor="text1"/>
          <w:sz w:val="22"/>
          <w:szCs w:val="22"/>
        </w:rPr>
        <w:t xml:space="preserve">  Affordable Housing Projects (Rep. Al Williams – D)</w:t>
      </w:r>
    </w:p>
    <w:p w14:paraId="4C0B26C3" w14:textId="77777777" w:rsidR="006F3AEA" w:rsidRPr="00FF01D4" w:rsidRDefault="006F3AEA" w:rsidP="006F3AEA">
      <w:pPr>
        <w:jc w:val="both"/>
        <w:rPr>
          <w:color w:val="00B050"/>
          <w:sz w:val="22"/>
          <w:szCs w:val="22"/>
        </w:rPr>
      </w:pPr>
      <w:r w:rsidRPr="004F6240">
        <w:rPr>
          <w:color w:val="000000" w:themeColor="text1"/>
          <w:sz w:val="22"/>
          <w:szCs w:val="22"/>
        </w:rPr>
        <w:t xml:space="preserve">So as to provide that certain affordable housing uses of property qualify as projects that may be undertaken </w:t>
      </w:r>
      <w:r w:rsidRPr="00075E1E">
        <w:rPr>
          <w:color w:val="000000" w:themeColor="text1"/>
          <w:sz w:val="22"/>
          <w:szCs w:val="22"/>
        </w:rPr>
        <w:t xml:space="preserve">by development authorities. </w:t>
      </w:r>
      <w:r w:rsidRPr="00075E1E">
        <w:rPr>
          <w:b/>
          <w:bCs/>
          <w:color w:val="000000" w:themeColor="text1"/>
          <w:sz w:val="22"/>
          <w:szCs w:val="22"/>
        </w:rPr>
        <w:t>Status:</w:t>
      </w:r>
      <w:r w:rsidRPr="00075E1E">
        <w:rPr>
          <w:color w:val="000000" w:themeColor="text1"/>
          <w:sz w:val="22"/>
          <w:szCs w:val="22"/>
        </w:rPr>
        <w:t xml:space="preserve"> Referred to Governmental Affairs Cmte, Passed Cmte by Substitute, Pending Rules Cmte </w:t>
      </w:r>
      <w:r>
        <w:rPr>
          <w:color w:val="EE0000"/>
          <w:sz w:val="22"/>
          <w:szCs w:val="22"/>
        </w:rPr>
        <w:t>DEAD</w:t>
      </w:r>
    </w:p>
    <w:p w14:paraId="62DAE147" w14:textId="77777777" w:rsidR="006F3AEA" w:rsidRDefault="006F3AEA" w:rsidP="006F3AEA">
      <w:pPr>
        <w:jc w:val="both"/>
        <w:rPr>
          <w:color w:val="000000" w:themeColor="text1"/>
          <w:sz w:val="22"/>
          <w:szCs w:val="22"/>
        </w:rPr>
      </w:pPr>
    </w:p>
    <w:p w14:paraId="020143DA" w14:textId="77777777" w:rsidR="006F3AEA" w:rsidRPr="001D45D1" w:rsidRDefault="006F3AEA" w:rsidP="006F3AEA">
      <w:pPr>
        <w:rPr>
          <w:color w:val="000000" w:themeColor="text1"/>
          <w:sz w:val="22"/>
          <w:szCs w:val="22"/>
        </w:rPr>
      </w:pPr>
      <w:hyperlink r:id="rId182" w:history="1">
        <w:r w:rsidRPr="00006D00">
          <w:rPr>
            <w:rStyle w:val="Hyperlink"/>
            <w:sz w:val="22"/>
            <w:szCs w:val="22"/>
          </w:rPr>
          <w:t>HB 1199</w:t>
        </w:r>
      </w:hyperlink>
      <w:r w:rsidRPr="001D45D1">
        <w:rPr>
          <w:color w:val="000000" w:themeColor="text1"/>
          <w:sz w:val="22"/>
          <w:szCs w:val="22"/>
        </w:rPr>
        <w:t xml:space="preserve">, </w:t>
      </w:r>
      <w:r w:rsidRPr="001D45D1">
        <w:rPr>
          <w:color w:val="273E47"/>
          <w:sz w:val="22"/>
          <w:szCs w:val="22"/>
        </w:rPr>
        <w:t>Revenue and taxation; Internal Revenue Code</w:t>
      </w:r>
      <w:r>
        <w:rPr>
          <w:color w:val="273E47"/>
          <w:sz w:val="22"/>
          <w:szCs w:val="22"/>
        </w:rPr>
        <w:t xml:space="preserve"> (John Carson-R)</w:t>
      </w:r>
    </w:p>
    <w:p w14:paraId="0594BA9F" w14:textId="77777777" w:rsidR="006F3AEA" w:rsidRPr="003832DE" w:rsidRDefault="006F3AEA" w:rsidP="006F3AEA">
      <w:pPr>
        <w:jc w:val="both"/>
        <w:rPr>
          <w:color w:val="000000" w:themeColor="text1"/>
          <w:sz w:val="22"/>
          <w:szCs w:val="22"/>
        </w:rPr>
      </w:pPr>
      <w:r w:rsidRPr="001D45D1">
        <w:rPr>
          <w:color w:val="273E47"/>
          <w:sz w:val="22"/>
          <w:szCs w:val="22"/>
        </w:rPr>
        <w:t>Revenue and taxation; Internal Revenue Code and Internal Revenue Code of 1986; revise terms and incorporate certain provisions of federal law into Georgia law</w:t>
      </w:r>
      <w:r>
        <w:rPr>
          <w:color w:val="273E47"/>
          <w:sz w:val="22"/>
          <w:szCs w:val="22"/>
        </w:rPr>
        <w:t xml:space="preserve">. </w:t>
      </w:r>
      <w:r w:rsidRPr="001D45D1">
        <w:rPr>
          <w:b/>
          <w:bCs/>
          <w:color w:val="273E47"/>
          <w:sz w:val="22"/>
          <w:szCs w:val="22"/>
        </w:rPr>
        <w:t>Status:</w:t>
      </w:r>
      <w:r>
        <w:rPr>
          <w:b/>
          <w:bCs/>
          <w:color w:val="273E47"/>
          <w:sz w:val="22"/>
          <w:szCs w:val="22"/>
        </w:rPr>
        <w:t xml:space="preserve"> </w:t>
      </w:r>
      <w:r>
        <w:rPr>
          <w:color w:val="273E47"/>
          <w:sz w:val="22"/>
          <w:szCs w:val="22"/>
        </w:rPr>
        <w:t xml:space="preserve">Referred to Ways &amp; Means Cmte, Passed Cmte, Passed House by Substitute, Sent to Senate, Referred to Finance Cmte, Passed Cmte by Substitute, Pending Rules Cmte, </w:t>
      </w:r>
      <w:r w:rsidRPr="008F085E">
        <w:rPr>
          <w:color w:val="000000" w:themeColor="text1"/>
          <w:sz w:val="22"/>
          <w:szCs w:val="22"/>
        </w:rPr>
        <w:t>Passed Senate Cmte by Substitute, Pending Rules Cmte</w:t>
      </w:r>
      <w:r>
        <w:rPr>
          <w:color w:val="000000" w:themeColor="text1"/>
          <w:sz w:val="22"/>
          <w:szCs w:val="22"/>
        </w:rPr>
        <w:t xml:space="preserve">, </w:t>
      </w:r>
      <w:r w:rsidRPr="00B36BF4">
        <w:rPr>
          <w:color w:val="000000" w:themeColor="text1"/>
          <w:sz w:val="22"/>
          <w:szCs w:val="22"/>
        </w:rPr>
        <w:t>Passed Senate by Substitute, Sent to House</w:t>
      </w:r>
      <w:r>
        <w:rPr>
          <w:color w:val="000000" w:themeColor="text1"/>
          <w:sz w:val="22"/>
          <w:szCs w:val="22"/>
        </w:rPr>
        <w:t xml:space="preserve">, </w:t>
      </w:r>
      <w:r w:rsidRPr="003832DE">
        <w:rPr>
          <w:color w:val="000000" w:themeColor="text1"/>
          <w:sz w:val="22"/>
          <w:szCs w:val="22"/>
        </w:rPr>
        <w:t>Passed As Amended by House, Sent to Senate, Senate Agreed As Amended by the House, To Governor Kemp, Governor Kemp Signed March 20, 2026.</w:t>
      </w:r>
    </w:p>
    <w:p w14:paraId="35C810A0" w14:textId="77777777" w:rsidR="006F3AEA" w:rsidRPr="008F085E" w:rsidRDefault="006F3AEA" w:rsidP="006F3AEA">
      <w:pPr>
        <w:jc w:val="both"/>
        <w:rPr>
          <w:color w:val="000000" w:themeColor="text1"/>
          <w:sz w:val="22"/>
          <w:szCs w:val="22"/>
        </w:rPr>
      </w:pPr>
    </w:p>
    <w:p w14:paraId="573290B4" w14:textId="77777777" w:rsidR="006F3AEA" w:rsidRPr="004F6240" w:rsidRDefault="006F3AEA" w:rsidP="006F3AEA">
      <w:pPr>
        <w:jc w:val="both"/>
        <w:rPr>
          <w:color w:val="000000" w:themeColor="text1"/>
          <w:sz w:val="22"/>
          <w:szCs w:val="22"/>
        </w:rPr>
      </w:pPr>
      <w:hyperlink r:id="rId183" w:history="1">
        <w:r w:rsidRPr="004F6240">
          <w:rPr>
            <w:rStyle w:val="Hyperlink"/>
            <w:sz w:val="22"/>
            <w:szCs w:val="22"/>
          </w:rPr>
          <w:t>HB 1209</w:t>
        </w:r>
      </w:hyperlink>
      <w:r w:rsidRPr="004F6240">
        <w:rPr>
          <w:color w:val="000000" w:themeColor="text1"/>
          <w:sz w:val="22"/>
          <w:szCs w:val="22"/>
        </w:rPr>
        <w:t>, Sales and Use Tax for Construction (Rep, Ron Stephens – R)</w:t>
      </w:r>
    </w:p>
    <w:p w14:paraId="49E61FA2" w14:textId="037AE10A" w:rsidR="006F3AEA" w:rsidRPr="00F52B21" w:rsidRDefault="006F3AEA" w:rsidP="006F3AEA">
      <w:pPr>
        <w:jc w:val="both"/>
        <w:rPr>
          <w:color w:val="00B050"/>
          <w:sz w:val="22"/>
          <w:szCs w:val="22"/>
        </w:rPr>
      </w:pPr>
      <w:r w:rsidRPr="004F6240">
        <w:rPr>
          <w:color w:val="000000" w:themeColor="text1"/>
          <w:sz w:val="22"/>
          <w:szCs w:val="22"/>
        </w:rPr>
        <w:t xml:space="preserve">So as to provide for a sales and use tax exemption for purchases of tangible property and construction materials used for or in the construction </w:t>
      </w:r>
      <w:r w:rsidRPr="005302FC">
        <w:rPr>
          <w:color w:val="000000" w:themeColor="text1"/>
          <w:sz w:val="22"/>
          <w:szCs w:val="22"/>
        </w:rPr>
        <w:t xml:space="preserve">and furnishing of certain buildings; to provide for limitations on the amount of credits to be issued. </w:t>
      </w:r>
      <w:r w:rsidRPr="005302FC">
        <w:rPr>
          <w:b/>
          <w:bCs/>
          <w:color w:val="000000" w:themeColor="text1"/>
          <w:sz w:val="22"/>
          <w:szCs w:val="22"/>
        </w:rPr>
        <w:t>Status:</w:t>
      </w:r>
      <w:r w:rsidRPr="005302FC">
        <w:rPr>
          <w:color w:val="000000" w:themeColor="text1"/>
          <w:sz w:val="22"/>
          <w:szCs w:val="22"/>
        </w:rPr>
        <w:t xml:space="preserve"> Referred to Ways &amp; Means Cmte</w:t>
      </w:r>
      <w:r>
        <w:rPr>
          <w:color w:val="000000" w:themeColor="text1"/>
          <w:sz w:val="22"/>
          <w:szCs w:val="22"/>
        </w:rPr>
        <w:t xml:space="preserve">, </w:t>
      </w:r>
      <w:r w:rsidRPr="008F085E">
        <w:rPr>
          <w:color w:val="000000" w:themeColor="text1"/>
          <w:sz w:val="22"/>
          <w:szCs w:val="22"/>
        </w:rPr>
        <w:t>Passed Cmte by Substitute, Pending Rules Cmte</w:t>
      </w:r>
      <w:r>
        <w:rPr>
          <w:color w:val="000000" w:themeColor="text1"/>
          <w:sz w:val="22"/>
          <w:szCs w:val="22"/>
        </w:rPr>
        <w:t xml:space="preserve">, </w:t>
      </w:r>
      <w:r w:rsidRPr="00075E1E">
        <w:rPr>
          <w:color w:val="000000" w:themeColor="text1"/>
          <w:sz w:val="22"/>
          <w:szCs w:val="22"/>
        </w:rPr>
        <w:t>Passed House by Substitute, Sent to Senate, Referred Finance Cmte</w:t>
      </w:r>
      <w:r w:rsidR="00F52B21">
        <w:rPr>
          <w:color w:val="000000" w:themeColor="text1"/>
          <w:sz w:val="22"/>
          <w:szCs w:val="22"/>
        </w:rPr>
        <w:t xml:space="preserve">, </w:t>
      </w:r>
      <w:r w:rsidR="00F52B21">
        <w:rPr>
          <w:color w:val="00B050"/>
          <w:sz w:val="22"/>
          <w:szCs w:val="22"/>
        </w:rPr>
        <w:t>Passed Cmte, Pending Rules Cmte</w:t>
      </w:r>
    </w:p>
    <w:p w14:paraId="1C586651" w14:textId="77777777" w:rsidR="006F3AEA" w:rsidRPr="004F6240" w:rsidRDefault="006F3AEA" w:rsidP="006F3AEA">
      <w:pPr>
        <w:jc w:val="both"/>
        <w:rPr>
          <w:color w:val="000000" w:themeColor="text1"/>
          <w:sz w:val="22"/>
          <w:szCs w:val="22"/>
        </w:rPr>
      </w:pPr>
      <w:r w:rsidRPr="004F6240">
        <w:rPr>
          <w:color w:val="000000" w:themeColor="text1"/>
          <w:sz w:val="22"/>
          <w:szCs w:val="22"/>
        </w:rPr>
        <w:t xml:space="preserve">  </w:t>
      </w:r>
    </w:p>
    <w:p w14:paraId="0659EA73" w14:textId="77777777" w:rsidR="006F3AEA" w:rsidRPr="004F6240" w:rsidRDefault="006F3AEA" w:rsidP="006F3AEA">
      <w:pPr>
        <w:jc w:val="both"/>
        <w:rPr>
          <w:color w:val="000000" w:themeColor="text1"/>
          <w:sz w:val="22"/>
          <w:szCs w:val="22"/>
        </w:rPr>
      </w:pPr>
      <w:hyperlink r:id="rId184" w:history="1">
        <w:r w:rsidRPr="004F6240">
          <w:rPr>
            <w:rStyle w:val="Hyperlink"/>
            <w:sz w:val="22"/>
            <w:szCs w:val="22"/>
          </w:rPr>
          <w:t>HB 1214,</w:t>
        </w:r>
      </w:hyperlink>
      <w:r w:rsidRPr="004F6240">
        <w:rPr>
          <w:color w:val="000000" w:themeColor="text1"/>
          <w:sz w:val="22"/>
          <w:szCs w:val="22"/>
        </w:rPr>
        <w:t xml:space="preserve"> Sale and Use Tax for Healthcare (Rep. Angie O’Steen – R)</w:t>
      </w:r>
    </w:p>
    <w:p w14:paraId="4283FA05" w14:textId="77777777" w:rsidR="006F3AEA" w:rsidRPr="004F6240" w:rsidRDefault="006F3AEA" w:rsidP="006F3AEA">
      <w:pPr>
        <w:jc w:val="both"/>
        <w:rPr>
          <w:color w:val="00B050"/>
          <w:sz w:val="22"/>
          <w:szCs w:val="22"/>
        </w:rPr>
      </w:pPr>
      <w:r w:rsidRPr="004F6240">
        <w:rPr>
          <w:color w:val="212529"/>
          <w:sz w:val="22"/>
          <w:szCs w:val="22"/>
          <w:shd w:val="clear" w:color="auto" w:fill="FFFFFF"/>
        </w:rPr>
        <w:t>S</w:t>
      </w:r>
      <w:r w:rsidRPr="004F6240">
        <w:rPr>
          <w:color w:val="000000" w:themeColor="text1"/>
          <w:sz w:val="22"/>
          <w:szCs w:val="22"/>
        </w:rPr>
        <w:t xml:space="preserve">o as to provide for a new special purpose local option sales tax dedicated to certain healthcare purposes; to provide for definitions; to provide for authorization of </w:t>
      </w:r>
      <w:r w:rsidRPr="005302FC">
        <w:rPr>
          <w:color w:val="000000" w:themeColor="text1"/>
          <w:sz w:val="22"/>
          <w:szCs w:val="22"/>
        </w:rPr>
        <w:t xml:space="preserve">tax and applicability; to provide for accountability and the withholding of funds by the state. </w:t>
      </w:r>
      <w:r w:rsidRPr="005302FC">
        <w:rPr>
          <w:b/>
          <w:bCs/>
          <w:color w:val="000000" w:themeColor="text1"/>
          <w:sz w:val="22"/>
          <w:szCs w:val="22"/>
        </w:rPr>
        <w:t>Status:</w:t>
      </w:r>
      <w:r w:rsidRPr="005302FC">
        <w:rPr>
          <w:color w:val="000000" w:themeColor="text1"/>
          <w:sz w:val="22"/>
          <w:szCs w:val="22"/>
        </w:rPr>
        <w:t xml:space="preserve"> Referred to Ways &amp; Means Cmte</w:t>
      </w:r>
      <w:r>
        <w:rPr>
          <w:color w:val="000000" w:themeColor="text1"/>
          <w:sz w:val="22"/>
          <w:szCs w:val="22"/>
        </w:rPr>
        <w:t xml:space="preserve"> </w:t>
      </w:r>
      <w:r>
        <w:rPr>
          <w:color w:val="EE0000"/>
          <w:sz w:val="22"/>
          <w:szCs w:val="22"/>
        </w:rPr>
        <w:t>DEAD</w:t>
      </w:r>
    </w:p>
    <w:p w14:paraId="5C1B6D27" w14:textId="77777777" w:rsidR="006F3AEA" w:rsidRPr="004F6240" w:rsidRDefault="006F3AEA" w:rsidP="006F3AEA">
      <w:pPr>
        <w:jc w:val="both"/>
        <w:rPr>
          <w:color w:val="00B050"/>
          <w:sz w:val="22"/>
          <w:szCs w:val="22"/>
        </w:rPr>
      </w:pPr>
    </w:p>
    <w:p w14:paraId="23375B1E" w14:textId="77777777" w:rsidR="006F3AEA" w:rsidRPr="004F6240" w:rsidRDefault="006F3AEA" w:rsidP="006F3AEA">
      <w:pPr>
        <w:jc w:val="both"/>
        <w:rPr>
          <w:color w:val="000000" w:themeColor="text1"/>
          <w:sz w:val="22"/>
          <w:szCs w:val="22"/>
        </w:rPr>
      </w:pPr>
      <w:hyperlink r:id="rId185" w:history="1">
        <w:r w:rsidRPr="004F6240">
          <w:rPr>
            <w:rStyle w:val="Hyperlink"/>
            <w:sz w:val="22"/>
            <w:szCs w:val="22"/>
          </w:rPr>
          <w:t>HB 1228,</w:t>
        </w:r>
      </w:hyperlink>
      <w:r w:rsidRPr="004F6240">
        <w:rPr>
          <w:color w:val="00B050"/>
          <w:sz w:val="22"/>
          <w:szCs w:val="22"/>
        </w:rPr>
        <w:t xml:space="preserve"> </w:t>
      </w:r>
      <w:r w:rsidRPr="004F6240">
        <w:rPr>
          <w:color w:val="000000" w:themeColor="text1"/>
          <w:sz w:val="22"/>
          <w:szCs w:val="22"/>
        </w:rPr>
        <w:t>Ad Valorem Tax on Business Enterprises (Rep. Derrick McCollum – R)</w:t>
      </w:r>
    </w:p>
    <w:p w14:paraId="1DAF6199" w14:textId="77777777" w:rsidR="006F3AEA" w:rsidRDefault="006F3AEA" w:rsidP="006F3AEA">
      <w:pPr>
        <w:jc w:val="both"/>
        <w:rPr>
          <w:color w:val="000000" w:themeColor="text1"/>
          <w:sz w:val="22"/>
          <w:szCs w:val="22"/>
        </w:rPr>
      </w:pPr>
      <w:r w:rsidRPr="004F6240">
        <w:rPr>
          <w:color w:val="000000" w:themeColor="text1"/>
          <w:sz w:val="22"/>
          <w:szCs w:val="22"/>
        </w:rPr>
        <w:t xml:space="preserve">So as to provide for the assessment of real property purchased or acquired by certain business enterprises at 100 percent of its fair market value; to require that proceeds from taxation of such property be used to reduce the ad valorem tax bill on homesteads in the same tax jurisdiction as such property. </w:t>
      </w:r>
      <w:r w:rsidRPr="001B223E">
        <w:rPr>
          <w:b/>
          <w:bCs/>
          <w:color w:val="000000" w:themeColor="text1"/>
          <w:sz w:val="22"/>
          <w:szCs w:val="22"/>
        </w:rPr>
        <w:t>Status:</w:t>
      </w:r>
      <w:r w:rsidRPr="001B223E">
        <w:rPr>
          <w:color w:val="000000" w:themeColor="text1"/>
          <w:sz w:val="22"/>
          <w:szCs w:val="22"/>
        </w:rPr>
        <w:t xml:space="preserve"> </w:t>
      </w:r>
      <w:r w:rsidRPr="005302FC">
        <w:rPr>
          <w:color w:val="000000" w:themeColor="text1"/>
          <w:sz w:val="22"/>
          <w:szCs w:val="22"/>
        </w:rPr>
        <w:t>Referred to Ways &amp; Means Cmte</w:t>
      </w:r>
      <w:r>
        <w:rPr>
          <w:color w:val="000000" w:themeColor="text1"/>
          <w:sz w:val="22"/>
          <w:szCs w:val="22"/>
        </w:rPr>
        <w:t xml:space="preserve"> </w:t>
      </w:r>
      <w:r>
        <w:rPr>
          <w:color w:val="EE0000"/>
          <w:sz w:val="22"/>
          <w:szCs w:val="22"/>
        </w:rPr>
        <w:t>DEAD</w:t>
      </w:r>
    </w:p>
    <w:p w14:paraId="6C3FD9EF" w14:textId="77777777" w:rsidR="006F3AEA" w:rsidRDefault="006F3AEA" w:rsidP="006F3AEA">
      <w:pPr>
        <w:jc w:val="both"/>
        <w:rPr>
          <w:color w:val="000000" w:themeColor="text1"/>
          <w:sz w:val="22"/>
          <w:szCs w:val="22"/>
        </w:rPr>
      </w:pPr>
    </w:p>
    <w:p w14:paraId="68989E3B" w14:textId="77777777" w:rsidR="006F3AEA" w:rsidRDefault="006F3AEA" w:rsidP="006F3AEA">
      <w:pPr>
        <w:jc w:val="both"/>
        <w:rPr>
          <w:color w:val="000000" w:themeColor="text1"/>
          <w:sz w:val="22"/>
          <w:szCs w:val="22"/>
        </w:rPr>
      </w:pPr>
      <w:hyperlink r:id="rId186" w:history="1">
        <w:r w:rsidRPr="0081526B">
          <w:rPr>
            <w:rStyle w:val="Hyperlink"/>
            <w:sz w:val="22"/>
            <w:szCs w:val="22"/>
          </w:rPr>
          <w:t>HB 1333,</w:t>
        </w:r>
      </w:hyperlink>
      <w:r>
        <w:rPr>
          <w:color w:val="000000" w:themeColor="text1"/>
          <w:sz w:val="22"/>
          <w:szCs w:val="22"/>
        </w:rPr>
        <w:t xml:space="preserve"> Municipal Lobbying Opt Outs (Rep. Trey Kelley – R)</w:t>
      </w:r>
    </w:p>
    <w:p w14:paraId="41FB39BD" w14:textId="77777777" w:rsidR="006F3AEA" w:rsidRDefault="006F3AEA" w:rsidP="006F3AEA">
      <w:pPr>
        <w:jc w:val="both"/>
        <w:rPr>
          <w:color w:val="000000" w:themeColor="text1"/>
          <w:sz w:val="22"/>
          <w:szCs w:val="22"/>
        </w:rPr>
      </w:pPr>
      <w:r>
        <w:rPr>
          <w:color w:val="000000" w:themeColor="text1"/>
          <w:sz w:val="22"/>
          <w:szCs w:val="22"/>
        </w:rPr>
        <w:t>S</w:t>
      </w:r>
      <w:r w:rsidRPr="0081526B">
        <w:rPr>
          <w:color w:val="000000" w:themeColor="text1"/>
          <w:sz w:val="22"/>
          <w:szCs w:val="22"/>
        </w:rPr>
        <w:t>o as to provide for the calculation of the costs of governmental affairs activities by municipalities</w:t>
      </w:r>
      <w:r>
        <w:rPr>
          <w:color w:val="000000" w:themeColor="text1"/>
          <w:sz w:val="22"/>
          <w:szCs w:val="22"/>
        </w:rPr>
        <w:t>,</w:t>
      </w:r>
      <w:r w:rsidRPr="0081526B">
        <w:rPr>
          <w:color w:val="000000" w:themeColor="text1"/>
          <w:sz w:val="22"/>
          <w:szCs w:val="22"/>
        </w:rPr>
        <w:t xml:space="preserve"> which taxpayers may elect not to pay</w:t>
      </w:r>
      <w:r>
        <w:rPr>
          <w:color w:val="000000" w:themeColor="text1"/>
          <w:sz w:val="22"/>
          <w:szCs w:val="22"/>
        </w:rPr>
        <w:t xml:space="preserve">. </w:t>
      </w:r>
      <w:r w:rsidRPr="00FF2BE9">
        <w:rPr>
          <w:b/>
          <w:bCs/>
          <w:color w:val="000000" w:themeColor="text1"/>
          <w:sz w:val="22"/>
          <w:szCs w:val="22"/>
        </w:rPr>
        <w:t>Status:</w:t>
      </w:r>
      <w:r w:rsidRPr="00FF2BE9">
        <w:rPr>
          <w:color w:val="000000" w:themeColor="text1"/>
          <w:sz w:val="22"/>
          <w:szCs w:val="22"/>
        </w:rPr>
        <w:t xml:space="preserve"> </w:t>
      </w:r>
      <w:r w:rsidRPr="00F96C26">
        <w:rPr>
          <w:color w:val="000000" w:themeColor="text1"/>
          <w:sz w:val="22"/>
          <w:szCs w:val="22"/>
        </w:rPr>
        <w:t>Referred to the Governmental Affairs Cmte</w:t>
      </w:r>
      <w:r>
        <w:rPr>
          <w:color w:val="000000" w:themeColor="text1"/>
          <w:sz w:val="22"/>
          <w:szCs w:val="22"/>
        </w:rPr>
        <w:t xml:space="preserve"> </w:t>
      </w:r>
      <w:r>
        <w:rPr>
          <w:color w:val="EE0000"/>
          <w:sz w:val="22"/>
          <w:szCs w:val="22"/>
        </w:rPr>
        <w:t>DEAD</w:t>
      </w:r>
    </w:p>
    <w:p w14:paraId="5DE2EE9C" w14:textId="77777777" w:rsidR="006F3AEA" w:rsidRDefault="006F3AEA" w:rsidP="006F3AEA">
      <w:pPr>
        <w:jc w:val="both"/>
        <w:rPr>
          <w:color w:val="000000" w:themeColor="text1"/>
          <w:sz w:val="22"/>
          <w:szCs w:val="22"/>
        </w:rPr>
      </w:pPr>
    </w:p>
    <w:p w14:paraId="65E8C68A" w14:textId="77777777" w:rsidR="006F3AEA" w:rsidRDefault="006F3AEA" w:rsidP="006F3AEA">
      <w:pPr>
        <w:jc w:val="both"/>
        <w:rPr>
          <w:color w:val="000000" w:themeColor="text1"/>
          <w:sz w:val="22"/>
          <w:szCs w:val="22"/>
        </w:rPr>
      </w:pPr>
      <w:hyperlink r:id="rId187" w:history="1">
        <w:r w:rsidRPr="00377E48">
          <w:rPr>
            <w:rStyle w:val="Hyperlink"/>
            <w:sz w:val="22"/>
            <w:szCs w:val="22"/>
          </w:rPr>
          <w:t>HB 1384</w:t>
        </w:r>
      </w:hyperlink>
      <w:r>
        <w:rPr>
          <w:color w:val="000000" w:themeColor="text1"/>
          <w:sz w:val="22"/>
          <w:szCs w:val="22"/>
        </w:rPr>
        <w:t>, To require municipalities to remit a portion of revenue (Rep. Mitchell Scoggins – R)</w:t>
      </w:r>
    </w:p>
    <w:p w14:paraId="2E157D3E" w14:textId="77777777" w:rsidR="006F3AEA" w:rsidRPr="00FF01D4" w:rsidRDefault="006F3AEA" w:rsidP="006F3AEA">
      <w:pPr>
        <w:jc w:val="both"/>
        <w:rPr>
          <w:color w:val="00B050"/>
          <w:sz w:val="22"/>
          <w:szCs w:val="22"/>
        </w:rPr>
      </w:pPr>
      <w:r>
        <w:rPr>
          <w:color w:val="212529"/>
          <w:sz w:val="22"/>
          <w:szCs w:val="22"/>
          <w:shd w:val="clear" w:color="auto" w:fill="FFFFFF"/>
        </w:rPr>
        <w:t>R</w:t>
      </w:r>
      <w:r w:rsidRPr="00717776">
        <w:rPr>
          <w:color w:val="212529"/>
          <w:sz w:val="22"/>
          <w:szCs w:val="22"/>
          <w:shd w:val="clear" w:color="auto" w:fill="FFFFFF"/>
        </w:rPr>
        <w:t>elating to powers relating to administration of government generally, so as to require municipalities to remit a portion of revenue generated through certain franchise agreements to the county in which they are locate</w:t>
      </w:r>
      <w:r>
        <w:rPr>
          <w:color w:val="212529"/>
          <w:sz w:val="22"/>
          <w:szCs w:val="22"/>
          <w:shd w:val="clear" w:color="auto" w:fill="FFFFFF"/>
        </w:rPr>
        <w:t xml:space="preserve">d. </w:t>
      </w:r>
      <w:r w:rsidRPr="00717776">
        <w:rPr>
          <w:b/>
          <w:bCs/>
          <w:color w:val="212529"/>
          <w:sz w:val="22"/>
          <w:szCs w:val="22"/>
          <w:shd w:val="clear" w:color="auto" w:fill="FFFFFF"/>
        </w:rPr>
        <w:t>Status:</w:t>
      </w:r>
      <w:r>
        <w:rPr>
          <w:b/>
          <w:bCs/>
          <w:color w:val="212529"/>
          <w:sz w:val="22"/>
          <w:szCs w:val="22"/>
          <w:shd w:val="clear" w:color="auto" w:fill="FFFFFF"/>
        </w:rPr>
        <w:t xml:space="preserve"> </w:t>
      </w:r>
      <w:r w:rsidRPr="008F085E">
        <w:rPr>
          <w:color w:val="000000" w:themeColor="text1"/>
          <w:sz w:val="22"/>
          <w:szCs w:val="22"/>
          <w:shd w:val="clear" w:color="auto" w:fill="FFFFFF"/>
        </w:rPr>
        <w:t>Referred to Governmental Affairs Cmte</w:t>
      </w:r>
      <w:r>
        <w:rPr>
          <w:color w:val="000000" w:themeColor="text1"/>
          <w:sz w:val="22"/>
          <w:szCs w:val="22"/>
          <w:shd w:val="clear" w:color="auto" w:fill="FFFFFF"/>
        </w:rPr>
        <w:t xml:space="preserve">, </w:t>
      </w:r>
      <w:r w:rsidRPr="00075E1E">
        <w:rPr>
          <w:color w:val="000000" w:themeColor="text1"/>
          <w:sz w:val="22"/>
          <w:szCs w:val="22"/>
          <w:shd w:val="clear" w:color="auto" w:fill="FFFFFF"/>
        </w:rPr>
        <w:t xml:space="preserve">Hearing Held </w:t>
      </w:r>
      <w:r>
        <w:rPr>
          <w:color w:val="EE0000"/>
          <w:sz w:val="22"/>
          <w:szCs w:val="22"/>
        </w:rPr>
        <w:t>DEAD</w:t>
      </w:r>
    </w:p>
    <w:p w14:paraId="09727697" w14:textId="77777777" w:rsidR="006F3AEA" w:rsidRPr="00717776" w:rsidRDefault="006F3AEA" w:rsidP="006F3AEA">
      <w:pPr>
        <w:jc w:val="both"/>
        <w:rPr>
          <w:color w:val="000000" w:themeColor="text1"/>
          <w:sz w:val="22"/>
          <w:szCs w:val="22"/>
        </w:rPr>
      </w:pPr>
    </w:p>
    <w:p w14:paraId="073C21C7" w14:textId="77777777" w:rsidR="006F3AEA" w:rsidRDefault="006F3AEA" w:rsidP="006F3AEA">
      <w:pPr>
        <w:jc w:val="both"/>
        <w:rPr>
          <w:color w:val="273E47"/>
          <w:sz w:val="22"/>
          <w:szCs w:val="22"/>
        </w:rPr>
      </w:pPr>
      <w:hyperlink r:id="rId188" w:history="1">
        <w:r w:rsidRPr="00D911D9">
          <w:rPr>
            <w:rStyle w:val="Hyperlink"/>
            <w:sz w:val="22"/>
            <w:szCs w:val="22"/>
          </w:rPr>
          <w:t>HR 1392</w:t>
        </w:r>
      </w:hyperlink>
      <w:r w:rsidRPr="000A54D3">
        <w:rPr>
          <w:color w:val="000000" w:themeColor="text1"/>
          <w:sz w:val="22"/>
          <w:szCs w:val="22"/>
        </w:rPr>
        <w:t xml:space="preserve">, </w:t>
      </w:r>
      <w:r>
        <w:rPr>
          <w:color w:val="000000" w:themeColor="text1"/>
          <w:sz w:val="22"/>
          <w:szCs w:val="22"/>
        </w:rPr>
        <w:t xml:space="preserve">Proposed Amendment to the GA Constitution; </w:t>
      </w:r>
      <w:r w:rsidRPr="000A54D3">
        <w:rPr>
          <w:color w:val="273E47"/>
          <w:sz w:val="22"/>
          <w:szCs w:val="22"/>
        </w:rPr>
        <w:t>Ad valorem tax</w:t>
      </w:r>
      <w:r>
        <w:rPr>
          <w:color w:val="273E47"/>
          <w:sz w:val="22"/>
          <w:szCs w:val="22"/>
        </w:rPr>
        <w:t>. (Rep. Shaw Blackmon – R)</w:t>
      </w:r>
    </w:p>
    <w:p w14:paraId="28E87522" w14:textId="77777777" w:rsidR="006F3AEA" w:rsidRPr="003E7389" w:rsidRDefault="006F3AEA" w:rsidP="006F3AEA">
      <w:pPr>
        <w:jc w:val="both"/>
        <w:rPr>
          <w:color w:val="00B050"/>
          <w:sz w:val="22"/>
          <w:szCs w:val="22"/>
        </w:rPr>
      </w:pPr>
      <w:r>
        <w:rPr>
          <w:color w:val="000000" w:themeColor="text1"/>
          <w:sz w:val="22"/>
          <w:szCs w:val="22"/>
        </w:rPr>
        <w:lastRenderedPageBreak/>
        <w:t xml:space="preserve">Proposed Constitutional Amendment to make qualified low-income building project a separate class for ad valorem tax purposes. </w:t>
      </w:r>
      <w:r w:rsidRPr="000A54D3">
        <w:rPr>
          <w:b/>
          <w:bCs/>
          <w:color w:val="000000" w:themeColor="text1"/>
          <w:sz w:val="22"/>
          <w:szCs w:val="22"/>
        </w:rPr>
        <w:t>Status:</w:t>
      </w:r>
      <w:r>
        <w:rPr>
          <w:b/>
          <w:bCs/>
          <w:color w:val="000000" w:themeColor="text1"/>
          <w:sz w:val="22"/>
          <w:szCs w:val="22"/>
        </w:rPr>
        <w:t xml:space="preserve"> </w:t>
      </w:r>
      <w:r w:rsidRPr="008F085E">
        <w:rPr>
          <w:color w:val="000000" w:themeColor="text1"/>
          <w:sz w:val="22"/>
          <w:szCs w:val="22"/>
        </w:rPr>
        <w:t>Referred to Ways &amp; Means Cmte</w:t>
      </w:r>
      <w:r>
        <w:rPr>
          <w:color w:val="000000" w:themeColor="text1"/>
          <w:sz w:val="22"/>
          <w:szCs w:val="22"/>
        </w:rPr>
        <w:t xml:space="preserve">, </w:t>
      </w:r>
      <w:r w:rsidRPr="007B3E19">
        <w:rPr>
          <w:color w:val="000000" w:themeColor="text1"/>
          <w:sz w:val="22"/>
          <w:szCs w:val="22"/>
        </w:rPr>
        <w:t xml:space="preserve">Passed Cmte, Pending Rules Cmte </w:t>
      </w:r>
      <w:r>
        <w:rPr>
          <w:color w:val="EE0000"/>
          <w:sz w:val="22"/>
          <w:szCs w:val="22"/>
        </w:rPr>
        <w:t>DEAD</w:t>
      </w:r>
    </w:p>
    <w:p w14:paraId="78E268C6" w14:textId="77777777" w:rsidR="006F3AEA" w:rsidRPr="0081526B" w:rsidRDefault="006F3AEA" w:rsidP="006F3AEA">
      <w:pPr>
        <w:jc w:val="both"/>
        <w:rPr>
          <w:color w:val="00B050"/>
          <w:sz w:val="22"/>
          <w:szCs w:val="22"/>
        </w:rPr>
      </w:pPr>
    </w:p>
    <w:p w14:paraId="20DA6273" w14:textId="77777777" w:rsidR="006F3AEA" w:rsidRPr="004F6240" w:rsidRDefault="006F3AEA" w:rsidP="006F3AEA">
      <w:pPr>
        <w:jc w:val="both"/>
        <w:rPr>
          <w:color w:val="000000" w:themeColor="text1"/>
          <w:sz w:val="22"/>
          <w:szCs w:val="22"/>
        </w:rPr>
      </w:pPr>
      <w:hyperlink r:id="rId189" w:history="1">
        <w:r w:rsidRPr="004F6240">
          <w:rPr>
            <w:rStyle w:val="Hyperlink"/>
            <w:sz w:val="22"/>
            <w:szCs w:val="22"/>
          </w:rPr>
          <w:t>HR 1104</w:t>
        </w:r>
      </w:hyperlink>
      <w:r w:rsidRPr="004F6240">
        <w:rPr>
          <w:color w:val="000000" w:themeColor="text1"/>
          <w:sz w:val="22"/>
          <w:szCs w:val="22"/>
        </w:rPr>
        <w:t>, Property Tax Relief (Rep. Dale Washburn – R)</w:t>
      </w:r>
    </w:p>
    <w:p w14:paraId="74FFAC9E" w14:textId="77777777" w:rsidR="006F3AEA" w:rsidRPr="004F6240" w:rsidRDefault="006F3AEA" w:rsidP="006F3AEA">
      <w:pPr>
        <w:jc w:val="both"/>
        <w:rPr>
          <w:color w:val="000000" w:themeColor="text1"/>
          <w:sz w:val="22"/>
          <w:szCs w:val="22"/>
        </w:rPr>
      </w:pPr>
      <w:r w:rsidRPr="004F6240">
        <w:rPr>
          <w:color w:val="000000" w:themeColor="text1"/>
          <w:sz w:val="22"/>
          <w:szCs w:val="22"/>
        </w:rPr>
        <w:t xml:space="preserve">A RESOLUTION proposing an amendment to the Constitution so as to provide that the governing authority of any county or consolidated government shall be authorized to impose a sales and use tax in such county or consolidated government for the purpose of providing property tax relief. </w:t>
      </w:r>
      <w:r w:rsidRPr="004F6240">
        <w:rPr>
          <w:b/>
          <w:bCs/>
          <w:color w:val="000000" w:themeColor="text1"/>
          <w:sz w:val="22"/>
          <w:szCs w:val="22"/>
        </w:rPr>
        <w:t xml:space="preserve">Status: </w:t>
      </w:r>
      <w:r w:rsidRPr="004F6240">
        <w:rPr>
          <w:color w:val="000000" w:themeColor="text1"/>
          <w:sz w:val="22"/>
          <w:szCs w:val="22"/>
        </w:rPr>
        <w:t>Referred to Ways &amp; Means Cmte</w:t>
      </w:r>
      <w:r>
        <w:rPr>
          <w:color w:val="000000" w:themeColor="text1"/>
          <w:sz w:val="22"/>
          <w:szCs w:val="22"/>
        </w:rPr>
        <w:t xml:space="preserve"> </w:t>
      </w:r>
      <w:r>
        <w:rPr>
          <w:color w:val="EE0000"/>
          <w:sz w:val="22"/>
          <w:szCs w:val="22"/>
        </w:rPr>
        <w:t>DEAD</w:t>
      </w:r>
    </w:p>
    <w:p w14:paraId="0F8E173F" w14:textId="77777777" w:rsidR="006F3AEA" w:rsidRPr="00F52B21" w:rsidRDefault="006F3AEA" w:rsidP="006F3AEA">
      <w:pPr>
        <w:rPr>
          <w:rStyle w:val="Hyperlink"/>
          <w:sz w:val="22"/>
          <w:szCs w:val="22"/>
          <w:u w:val="none"/>
        </w:rPr>
      </w:pPr>
      <w:r w:rsidRPr="00F52B21">
        <w:rPr>
          <w:sz w:val="22"/>
          <w:szCs w:val="22"/>
        </w:rPr>
        <w:fldChar w:fldCharType="begin"/>
      </w:r>
      <w:r w:rsidRPr="00F52B21">
        <w:rPr>
          <w:sz w:val="22"/>
          <w:szCs w:val="22"/>
        </w:rPr>
        <w:instrText>HYPERLINK "https://www.legis.ga.gov/legislation/72527"</w:instrText>
      </w:r>
      <w:r w:rsidRPr="00F52B21">
        <w:rPr>
          <w:sz w:val="22"/>
          <w:szCs w:val="22"/>
        </w:rPr>
      </w:r>
      <w:r w:rsidRPr="00F52B21">
        <w:rPr>
          <w:sz w:val="22"/>
          <w:szCs w:val="22"/>
        </w:rPr>
        <w:fldChar w:fldCharType="separate"/>
      </w:r>
    </w:p>
    <w:p w14:paraId="591E8A4D" w14:textId="77777777" w:rsidR="006F3AEA" w:rsidRPr="00F52B21" w:rsidRDefault="006F3AEA" w:rsidP="006F3AEA">
      <w:pPr>
        <w:jc w:val="both"/>
        <w:rPr>
          <w:color w:val="000000" w:themeColor="text1"/>
          <w:sz w:val="22"/>
          <w:szCs w:val="22"/>
        </w:rPr>
      </w:pPr>
      <w:r w:rsidRPr="00F52B21">
        <w:rPr>
          <w:rStyle w:val="Hyperlink"/>
          <w:sz w:val="22"/>
          <w:szCs w:val="22"/>
          <w:u w:val="none"/>
        </w:rPr>
        <w:t>HR 1114</w:t>
      </w:r>
      <w:r w:rsidRPr="00F52B21">
        <w:rPr>
          <w:sz w:val="22"/>
          <w:szCs w:val="22"/>
        </w:rPr>
        <w:fldChar w:fldCharType="end"/>
      </w:r>
      <w:r w:rsidRPr="00F52B21">
        <w:rPr>
          <w:sz w:val="22"/>
          <w:szCs w:val="22"/>
        </w:rPr>
        <w:t>,</w:t>
      </w:r>
      <w:r w:rsidRPr="00F52B21">
        <w:rPr>
          <w:color w:val="000000" w:themeColor="text1"/>
          <w:sz w:val="22"/>
          <w:szCs w:val="22"/>
        </w:rPr>
        <w:t xml:space="preserve"> Homeowner’s Incentive Adjustment (Rep, Shaw Blackmon – R)</w:t>
      </w:r>
    </w:p>
    <w:p w14:paraId="03AC9194" w14:textId="77777777" w:rsidR="006F3AEA" w:rsidRPr="00F52B21" w:rsidRDefault="006F3AEA" w:rsidP="006F3AEA">
      <w:pPr>
        <w:jc w:val="both"/>
        <w:rPr>
          <w:rStyle w:val="Hyperlink"/>
          <w:color w:val="000000" w:themeColor="text1"/>
          <w:sz w:val="22"/>
          <w:szCs w:val="22"/>
          <w:u w:val="none"/>
        </w:rPr>
      </w:pPr>
      <w:r w:rsidRPr="00F52B21">
        <w:rPr>
          <w:rStyle w:val="Hyperlink"/>
          <w:color w:val="000000" w:themeColor="text1"/>
          <w:sz w:val="22"/>
          <w:szCs w:val="22"/>
          <w:u w:val="none"/>
        </w:rPr>
        <w:t xml:space="preserve">A RESOLUTION proposing an amendment to the Constitution so as to remove the cap on benefits granted pursuant to the Homeowner's Incentive Adjustment clause. </w:t>
      </w:r>
      <w:r w:rsidRPr="00F52B21">
        <w:rPr>
          <w:rStyle w:val="Hyperlink"/>
          <w:b/>
          <w:bCs/>
          <w:color w:val="000000" w:themeColor="text1"/>
          <w:sz w:val="22"/>
          <w:szCs w:val="22"/>
          <w:u w:val="none"/>
        </w:rPr>
        <w:t>Status:</w:t>
      </w:r>
      <w:r w:rsidRPr="00F52B21">
        <w:rPr>
          <w:rStyle w:val="Hyperlink"/>
          <w:color w:val="000000" w:themeColor="text1"/>
          <w:sz w:val="22"/>
          <w:szCs w:val="22"/>
          <w:u w:val="none"/>
        </w:rPr>
        <w:t xml:space="preserve"> Referred to Ways &amp; Means Cmte, Passed Cmte by Substitute, Pending Rules Cmte, Failed in House </w:t>
      </w:r>
      <w:r w:rsidRPr="00F52B21">
        <w:rPr>
          <w:rStyle w:val="Hyperlink"/>
          <w:color w:val="EE0000"/>
          <w:sz w:val="22"/>
          <w:szCs w:val="22"/>
          <w:u w:val="none"/>
        </w:rPr>
        <w:t>DEAD</w:t>
      </w:r>
    </w:p>
    <w:p w14:paraId="0E5999EF" w14:textId="77777777" w:rsidR="006F3AEA" w:rsidRDefault="006F3AEA" w:rsidP="006F3AEA">
      <w:pPr>
        <w:jc w:val="both"/>
        <w:rPr>
          <w:color w:val="000000" w:themeColor="text1"/>
          <w:sz w:val="22"/>
          <w:szCs w:val="22"/>
        </w:rPr>
      </w:pPr>
    </w:p>
    <w:p w14:paraId="1E731E06" w14:textId="77777777" w:rsidR="006F3AEA" w:rsidRPr="00E01D5F" w:rsidRDefault="006F3AEA" w:rsidP="006F3AEA">
      <w:pPr>
        <w:jc w:val="both"/>
        <w:rPr>
          <w:color w:val="000000" w:themeColor="text1"/>
          <w:sz w:val="22"/>
          <w:szCs w:val="22"/>
        </w:rPr>
      </w:pPr>
      <w:hyperlink r:id="rId190" w:history="1">
        <w:r w:rsidRPr="00E01D5F">
          <w:rPr>
            <w:rStyle w:val="Hyperlink"/>
            <w:sz w:val="22"/>
            <w:szCs w:val="22"/>
          </w:rPr>
          <w:t>HR 1392,</w:t>
        </w:r>
      </w:hyperlink>
      <w:r w:rsidRPr="00E01D5F">
        <w:rPr>
          <w:color w:val="000000" w:themeColor="text1"/>
          <w:sz w:val="22"/>
          <w:szCs w:val="22"/>
        </w:rPr>
        <w:t xml:space="preserve"> LIHTC Tax Classification (Rep. Shaw Blackmon – R)</w:t>
      </w:r>
    </w:p>
    <w:p w14:paraId="4153887F" w14:textId="77777777" w:rsidR="006F3AEA" w:rsidRDefault="006F3AEA" w:rsidP="006F3AEA">
      <w:pPr>
        <w:jc w:val="both"/>
        <w:rPr>
          <w:color w:val="000000" w:themeColor="text1"/>
          <w:sz w:val="22"/>
          <w:szCs w:val="22"/>
        </w:rPr>
      </w:pPr>
      <w:r>
        <w:rPr>
          <w:color w:val="000000" w:themeColor="text1"/>
          <w:sz w:val="22"/>
          <w:szCs w:val="22"/>
        </w:rPr>
        <w:t>So as to provide that qualified low income building projects may be classified as a separate class of property for ad valorem property tax purposes, and different rates methods, and assessment dates may be provided for such building projects; to provide for the submission of this amendment for ratification or rejection.</w:t>
      </w:r>
    </w:p>
    <w:p w14:paraId="3CA85271" w14:textId="77777777" w:rsidR="006F3AEA" w:rsidRDefault="006F3AEA" w:rsidP="006F3AEA">
      <w:pPr>
        <w:jc w:val="both"/>
        <w:rPr>
          <w:color w:val="EE0000"/>
          <w:sz w:val="22"/>
          <w:szCs w:val="22"/>
        </w:rPr>
      </w:pPr>
      <w:r w:rsidRPr="00FF2BE9">
        <w:rPr>
          <w:b/>
          <w:bCs/>
          <w:color w:val="000000" w:themeColor="text1"/>
          <w:sz w:val="22"/>
          <w:szCs w:val="22"/>
        </w:rPr>
        <w:t>Status:</w:t>
      </w:r>
      <w:r w:rsidRPr="00FF2BE9">
        <w:rPr>
          <w:color w:val="000000" w:themeColor="text1"/>
          <w:sz w:val="22"/>
          <w:szCs w:val="22"/>
        </w:rPr>
        <w:t xml:space="preserve"> </w:t>
      </w:r>
      <w:r w:rsidRPr="00F96C26">
        <w:rPr>
          <w:color w:val="000000" w:themeColor="text1"/>
          <w:sz w:val="22"/>
          <w:szCs w:val="22"/>
        </w:rPr>
        <w:t>Referred to Ways &amp; Means Cmte</w:t>
      </w:r>
      <w:r>
        <w:rPr>
          <w:color w:val="000000" w:themeColor="text1"/>
          <w:sz w:val="22"/>
          <w:szCs w:val="22"/>
        </w:rPr>
        <w:t xml:space="preserve">, </w:t>
      </w:r>
      <w:r w:rsidRPr="00075E1E">
        <w:rPr>
          <w:color w:val="000000" w:themeColor="text1"/>
          <w:sz w:val="22"/>
          <w:szCs w:val="22"/>
        </w:rPr>
        <w:t xml:space="preserve">Passed Cmte, Pending Rules </w:t>
      </w:r>
      <w:r>
        <w:rPr>
          <w:color w:val="EE0000"/>
          <w:sz w:val="22"/>
          <w:szCs w:val="22"/>
        </w:rPr>
        <w:t>DEAD</w:t>
      </w:r>
    </w:p>
    <w:p w14:paraId="206F9EE1" w14:textId="77777777" w:rsidR="006F3AEA" w:rsidRDefault="006F3AEA" w:rsidP="006F3AEA">
      <w:pPr>
        <w:jc w:val="both"/>
        <w:rPr>
          <w:color w:val="EE0000"/>
          <w:sz w:val="22"/>
          <w:szCs w:val="22"/>
        </w:rPr>
      </w:pPr>
    </w:p>
    <w:p w14:paraId="752EF1CE" w14:textId="77777777" w:rsidR="006F3AEA" w:rsidRDefault="006F3AEA" w:rsidP="006F3AEA">
      <w:pPr>
        <w:jc w:val="both"/>
        <w:rPr>
          <w:color w:val="000000" w:themeColor="text1"/>
          <w:sz w:val="22"/>
          <w:szCs w:val="22"/>
        </w:rPr>
      </w:pPr>
      <w:hyperlink r:id="rId191" w:history="1">
        <w:r w:rsidRPr="009147F2">
          <w:rPr>
            <w:rStyle w:val="Hyperlink"/>
            <w:sz w:val="22"/>
            <w:szCs w:val="22"/>
          </w:rPr>
          <w:t>SB 306,</w:t>
        </w:r>
      </w:hyperlink>
      <w:r w:rsidRPr="009147F2">
        <w:rPr>
          <w:color w:val="000000" w:themeColor="text1"/>
          <w:sz w:val="22"/>
          <w:szCs w:val="22"/>
        </w:rPr>
        <w:t xml:space="preserve"> Bona Fide Conservation Use Property Expiration (Sen. Randy Robertson – R)</w:t>
      </w:r>
    </w:p>
    <w:p w14:paraId="24FF6466" w14:textId="5672F8B9" w:rsidR="006F3AEA" w:rsidRPr="009147F2" w:rsidRDefault="006F3AEA" w:rsidP="006F3AEA">
      <w:pPr>
        <w:jc w:val="both"/>
        <w:rPr>
          <w:color w:val="00B050"/>
          <w:sz w:val="22"/>
          <w:szCs w:val="22"/>
        </w:rPr>
      </w:pPr>
      <w:r>
        <w:rPr>
          <w:color w:val="000000" w:themeColor="text1"/>
          <w:sz w:val="22"/>
          <w:szCs w:val="22"/>
        </w:rPr>
        <w:t>S</w:t>
      </w:r>
      <w:r w:rsidRPr="009147F2">
        <w:rPr>
          <w:color w:val="000000" w:themeColor="text1"/>
          <w:sz w:val="22"/>
          <w:szCs w:val="22"/>
        </w:rPr>
        <w:t>o as to require notices of impending expiration to be sent via certified mail; to provide for the reinstatement of certain covenants and preferential assessments in certain limited circumstances; to provide for appeals and refunds</w:t>
      </w:r>
      <w:r>
        <w:rPr>
          <w:color w:val="000000" w:themeColor="text1"/>
          <w:sz w:val="22"/>
          <w:szCs w:val="22"/>
        </w:rPr>
        <w:t xml:space="preserve">. Status: Referred to Senate Finance Cmte, Passed Cmte by Substitute, Passed Senate, Referred to House Ways &amp; Means Cmte, Passed Cmte by Substitute, </w:t>
      </w:r>
      <w:r w:rsidRPr="009147F2">
        <w:rPr>
          <w:color w:val="00B050"/>
          <w:sz w:val="22"/>
          <w:szCs w:val="22"/>
        </w:rPr>
        <w:t>Passed House</w:t>
      </w:r>
      <w:r w:rsidR="00F52B21">
        <w:rPr>
          <w:color w:val="00B050"/>
          <w:sz w:val="22"/>
          <w:szCs w:val="22"/>
        </w:rPr>
        <w:t>, Sent to Senate for Agree</w:t>
      </w:r>
    </w:p>
    <w:p w14:paraId="74BB5A91" w14:textId="77777777" w:rsidR="006F3AEA" w:rsidRPr="009147F2" w:rsidRDefault="006F3AEA" w:rsidP="006F3AEA">
      <w:pPr>
        <w:jc w:val="both"/>
        <w:rPr>
          <w:color w:val="00B050"/>
          <w:sz w:val="22"/>
          <w:szCs w:val="22"/>
        </w:rPr>
      </w:pPr>
    </w:p>
    <w:p w14:paraId="528E71BF" w14:textId="77777777" w:rsidR="006F3AEA" w:rsidRPr="004F6240" w:rsidRDefault="006F3AEA" w:rsidP="006F3AEA">
      <w:pPr>
        <w:jc w:val="both"/>
        <w:rPr>
          <w:color w:val="000000" w:themeColor="text1"/>
          <w:sz w:val="22"/>
          <w:szCs w:val="22"/>
        </w:rPr>
      </w:pPr>
      <w:hyperlink r:id="rId192" w:history="1">
        <w:r w:rsidRPr="00E1438A">
          <w:rPr>
            <w:rStyle w:val="Hyperlink"/>
            <w:sz w:val="22"/>
            <w:szCs w:val="22"/>
          </w:rPr>
          <w:t>SB</w:t>
        </w:r>
        <w:r>
          <w:rPr>
            <w:rStyle w:val="Hyperlink"/>
            <w:sz w:val="22"/>
            <w:szCs w:val="22"/>
          </w:rPr>
          <w:t xml:space="preserve"> 408,</w:t>
        </w:r>
        <w:r w:rsidRPr="00E1438A">
          <w:rPr>
            <w:rStyle w:val="Hyperlink"/>
            <w:sz w:val="22"/>
            <w:szCs w:val="22"/>
          </w:rPr>
          <w:t xml:space="preserve"> </w:t>
        </w:r>
      </w:hyperlink>
      <w:r w:rsidRPr="00E1438A">
        <w:rPr>
          <w:rStyle w:val="Hyperlink"/>
          <w:sz w:val="22"/>
          <w:szCs w:val="22"/>
        </w:rPr>
        <w:t xml:space="preserve"> </w:t>
      </w:r>
      <w:r w:rsidRPr="004F6240">
        <w:rPr>
          <w:color w:val="000000" w:themeColor="text1"/>
          <w:sz w:val="22"/>
          <w:szCs w:val="22"/>
        </w:rPr>
        <w:t xml:space="preserve"> State Sales and Use Tax (Sen. Nan Orrock – D)</w:t>
      </w:r>
    </w:p>
    <w:p w14:paraId="3DAE9D01" w14:textId="77777777" w:rsidR="006F3AEA" w:rsidRPr="003E7389" w:rsidRDefault="006F3AEA" w:rsidP="006F3AEA">
      <w:pPr>
        <w:jc w:val="both"/>
        <w:rPr>
          <w:color w:val="EE0000"/>
          <w:sz w:val="22"/>
          <w:szCs w:val="22"/>
        </w:rPr>
      </w:pPr>
      <w:r w:rsidRPr="004F6240">
        <w:rPr>
          <w:sz w:val="22"/>
          <w:szCs w:val="22"/>
        </w:rPr>
        <w:t xml:space="preserve">Relating to general provisions relative to state sales and use taxes, so as to advance the sunset date for the data center equipment sales and use tax exemption. </w:t>
      </w:r>
      <w:r w:rsidRPr="004F6240">
        <w:rPr>
          <w:b/>
          <w:bCs/>
          <w:color w:val="000000" w:themeColor="text1"/>
          <w:sz w:val="22"/>
          <w:szCs w:val="22"/>
        </w:rPr>
        <w:t>Status:</w:t>
      </w:r>
      <w:r w:rsidRPr="004F6240">
        <w:rPr>
          <w:color w:val="000000" w:themeColor="text1"/>
          <w:sz w:val="22"/>
          <w:szCs w:val="22"/>
        </w:rPr>
        <w:t xml:space="preserve"> Referred to the Finance Committee</w:t>
      </w:r>
      <w:r>
        <w:rPr>
          <w:color w:val="000000" w:themeColor="text1"/>
          <w:sz w:val="22"/>
          <w:szCs w:val="22"/>
        </w:rPr>
        <w:t xml:space="preserve"> </w:t>
      </w:r>
      <w:r>
        <w:rPr>
          <w:color w:val="EE0000"/>
          <w:sz w:val="22"/>
          <w:szCs w:val="22"/>
        </w:rPr>
        <w:t>DEAD</w:t>
      </w:r>
    </w:p>
    <w:p w14:paraId="6ECA096D" w14:textId="77777777" w:rsidR="006F3AEA" w:rsidRPr="00721A5E" w:rsidRDefault="006F3AEA" w:rsidP="006F3AEA">
      <w:pPr>
        <w:jc w:val="both"/>
        <w:rPr>
          <w:color w:val="000000" w:themeColor="text1"/>
          <w:sz w:val="22"/>
          <w:szCs w:val="22"/>
        </w:rPr>
      </w:pPr>
    </w:p>
    <w:p w14:paraId="57D8812C" w14:textId="77777777" w:rsidR="006F3AEA" w:rsidRPr="00721A5E" w:rsidRDefault="006F3AEA" w:rsidP="006F3AEA">
      <w:pPr>
        <w:jc w:val="both"/>
        <w:rPr>
          <w:color w:val="00B050"/>
          <w:sz w:val="22"/>
          <w:szCs w:val="22"/>
        </w:rPr>
      </w:pPr>
      <w:hyperlink r:id="rId193" w:history="1">
        <w:r w:rsidRPr="00DA480E">
          <w:rPr>
            <w:rStyle w:val="Hyperlink"/>
            <w:sz w:val="22"/>
            <w:szCs w:val="22"/>
          </w:rPr>
          <w:t>SB 410</w:t>
        </w:r>
      </w:hyperlink>
      <w:r w:rsidRPr="00721A5E">
        <w:rPr>
          <w:color w:val="000000" w:themeColor="text1"/>
          <w:sz w:val="22"/>
          <w:szCs w:val="22"/>
        </w:rPr>
        <w:t xml:space="preserve">, </w:t>
      </w:r>
      <w:r w:rsidRPr="00721A5E">
        <w:rPr>
          <w:color w:val="273E47"/>
          <w:sz w:val="22"/>
          <w:szCs w:val="22"/>
        </w:rPr>
        <w:t>State Sales</w:t>
      </w:r>
      <w:r>
        <w:rPr>
          <w:color w:val="273E47"/>
          <w:sz w:val="22"/>
          <w:szCs w:val="22"/>
        </w:rPr>
        <w:t xml:space="preserve"> &amp;</w:t>
      </w:r>
      <w:r w:rsidRPr="00721A5E">
        <w:rPr>
          <w:color w:val="273E47"/>
          <w:sz w:val="22"/>
          <w:szCs w:val="22"/>
        </w:rPr>
        <w:t xml:space="preserve"> Use Taxes; the data center equipment </w:t>
      </w:r>
      <w:r>
        <w:rPr>
          <w:color w:val="273E47"/>
          <w:sz w:val="22"/>
          <w:szCs w:val="22"/>
        </w:rPr>
        <w:t>(Sen. Matt Brass – R)</w:t>
      </w:r>
    </w:p>
    <w:p w14:paraId="27E06873" w14:textId="77777777" w:rsidR="006F3AEA" w:rsidRPr="00B36BF4" w:rsidRDefault="006F3AEA" w:rsidP="006F3AEA">
      <w:pPr>
        <w:jc w:val="both"/>
        <w:rPr>
          <w:color w:val="000000" w:themeColor="text1"/>
          <w:sz w:val="22"/>
          <w:szCs w:val="22"/>
        </w:rPr>
      </w:pPr>
      <w:r w:rsidRPr="00721A5E">
        <w:rPr>
          <w:color w:val="273E47"/>
          <w:sz w:val="22"/>
          <w:szCs w:val="22"/>
        </w:rPr>
        <w:t>State Sales</w:t>
      </w:r>
      <w:r>
        <w:rPr>
          <w:color w:val="273E47"/>
          <w:sz w:val="22"/>
          <w:szCs w:val="22"/>
        </w:rPr>
        <w:t xml:space="preserve"> &amp;</w:t>
      </w:r>
      <w:r w:rsidRPr="00721A5E">
        <w:rPr>
          <w:color w:val="273E47"/>
          <w:sz w:val="22"/>
          <w:szCs w:val="22"/>
        </w:rPr>
        <w:t xml:space="preserve"> Use Taxes; the data center equipment sales and use tax exemptio</w:t>
      </w:r>
      <w:r>
        <w:rPr>
          <w:color w:val="273E47"/>
          <w:sz w:val="22"/>
          <w:szCs w:val="22"/>
        </w:rPr>
        <w:t xml:space="preserve">n. </w:t>
      </w:r>
      <w:r w:rsidRPr="00721A5E">
        <w:rPr>
          <w:b/>
          <w:bCs/>
          <w:color w:val="273E47"/>
          <w:sz w:val="22"/>
          <w:szCs w:val="22"/>
        </w:rPr>
        <w:t>Status:</w:t>
      </w:r>
      <w:r>
        <w:rPr>
          <w:color w:val="273E47"/>
          <w:sz w:val="22"/>
          <w:szCs w:val="22"/>
        </w:rPr>
        <w:t xml:space="preserve"> Referred to Ways &amp; Means Cmte, Passed Cmte by Substitute, Pending Rules Cmte, </w:t>
      </w:r>
      <w:r w:rsidRPr="00075E1E">
        <w:rPr>
          <w:color w:val="000000" w:themeColor="text1"/>
          <w:sz w:val="22"/>
          <w:szCs w:val="22"/>
        </w:rPr>
        <w:t>Passed Senate, Sent to House</w:t>
      </w:r>
      <w:r>
        <w:rPr>
          <w:color w:val="000000" w:themeColor="text1"/>
          <w:sz w:val="22"/>
          <w:szCs w:val="22"/>
        </w:rPr>
        <w:t xml:space="preserve">, </w:t>
      </w:r>
      <w:r w:rsidRPr="00B36BF4">
        <w:rPr>
          <w:color w:val="000000" w:themeColor="text1"/>
          <w:sz w:val="22"/>
          <w:szCs w:val="22"/>
        </w:rPr>
        <w:t>Referred to Ways &amp; Means Cmte</w:t>
      </w:r>
    </w:p>
    <w:p w14:paraId="6713DA18" w14:textId="77777777" w:rsidR="006F3AEA" w:rsidRDefault="006F3AEA" w:rsidP="006F3AEA">
      <w:pPr>
        <w:jc w:val="both"/>
      </w:pPr>
    </w:p>
    <w:p w14:paraId="7FA2AE25" w14:textId="77777777" w:rsidR="006F3AEA" w:rsidRDefault="006F3AEA" w:rsidP="006F3AEA">
      <w:pPr>
        <w:jc w:val="both"/>
        <w:rPr>
          <w:color w:val="000000" w:themeColor="text1"/>
          <w:sz w:val="22"/>
          <w:szCs w:val="22"/>
        </w:rPr>
      </w:pPr>
      <w:r w:rsidRPr="000715A4">
        <w:rPr>
          <w:color w:val="000000" w:themeColor="text1"/>
          <w:sz w:val="22"/>
          <w:szCs w:val="22"/>
        </w:rPr>
        <w:t xml:space="preserve"> </w:t>
      </w:r>
      <w:hyperlink r:id="rId194" w:history="1">
        <w:r w:rsidRPr="007A6CD0">
          <w:rPr>
            <w:rStyle w:val="Hyperlink"/>
            <w:sz w:val="22"/>
            <w:szCs w:val="22"/>
          </w:rPr>
          <w:t>HB 463</w:t>
        </w:r>
      </w:hyperlink>
      <w:r>
        <w:rPr>
          <w:color w:val="000000" w:themeColor="text1"/>
          <w:sz w:val="22"/>
          <w:szCs w:val="22"/>
        </w:rPr>
        <w:t xml:space="preserve">, </w:t>
      </w:r>
      <w:r w:rsidRPr="000715A4">
        <w:rPr>
          <w:color w:val="000000" w:themeColor="text1"/>
          <w:sz w:val="22"/>
          <w:szCs w:val="22"/>
        </w:rPr>
        <w:t>Senior Citizen Volunteer Credit (Rep.</w:t>
      </w:r>
      <w:r>
        <w:rPr>
          <w:color w:val="000000" w:themeColor="text1"/>
          <w:sz w:val="22"/>
          <w:szCs w:val="22"/>
        </w:rPr>
        <w:t xml:space="preserve"> Shaw Blackmon – R)</w:t>
      </w:r>
    </w:p>
    <w:p w14:paraId="1EFFC312" w14:textId="77777777" w:rsidR="006F3AEA" w:rsidRPr="00F96C26" w:rsidRDefault="006F3AEA" w:rsidP="006F3AEA">
      <w:pPr>
        <w:jc w:val="both"/>
        <w:rPr>
          <w:color w:val="000000" w:themeColor="text1"/>
          <w:sz w:val="22"/>
          <w:szCs w:val="22"/>
        </w:rPr>
      </w:pPr>
      <w:r>
        <w:rPr>
          <w:sz w:val="22"/>
          <w:szCs w:val="22"/>
        </w:rPr>
        <w:t>S</w:t>
      </w:r>
      <w:r w:rsidRPr="00945580">
        <w:rPr>
          <w:sz w:val="22"/>
          <w:szCs w:val="22"/>
        </w:rPr>
        <w:t>o as to provide for a state-wide homestead exemption from ad valorem taxes for certain senior citizens who volunteer with local governments in an amount to be determined by such local governments</w:t>
      </w:r>
      <w:r>
        <w:rPr>
          <w:sz w:val="22"/>
          <w:szCs w:val="22"/>
        </w:rPr>
        <w:t xml:space="preserve">. </w:t>
      </w:r>
      <w:r w:rsidRPr="007A6CD0">
        <w:rPr>
          <w:b/>
          <w:bCs/>
          <w:color w:val="000000" w:themeColor="text1"/>
          <w:sz w:val="22"/>
          <w:szCs w:val="22"/>
        </w:rPr>
        <w:t>Status:</w:t>
      </w:r>
      <w:r w:rsidRPr="00F96C26">
        <w:rPr>
          <w:color w:val="000000" w:themeColor="text1"/>
          <w:sz w:val="22"/>
          <w:szCs w:val="22"/>
        </w:rPr>
        <w:t xml:space="preserve"> </w:t>
      </w:r>
      <w:r>
        <w:rPr>
          <w:color w:val="000000" w:themeColor="text1"/>
          <w:sz w:val="22"/>
          <w:szCs w:val="22"/>
        </w:rPr>
        <w:t>Referred to Ways &amp; Means Cmte, Passed Cmte by Substitute, Pending Rules Cmte, Pass House, Sent to Senate, Referred to Finance Cmte, Passed Cmte by Substitute, Pending Rules Cmte, Passed Senate by Substitute, Sent to House</w:t>
      </w:r>
    </w:p>
    <w:p w14:paraId="54EB4628" w14:textId="77777777" w:rsidR="006F3AEA" w:rsidRPr="00F96C26" w:rsidRDefault="006F3AEA" w:rsidP="006F3AEA">
      <w:pPr>
        <w:jc w:val="both"/>
        <w:rPr>
          <w:color w:val="000000" w:themeColor="text1"/>
          <w:sz w:val="22"/>
          <w:szCs w:val="22"/>
        </w:rPr>
      </w:pPr>
    </w:p>
    <w:p w14:paraId="60EF4458" w14:textId="77777777" w:rsidR="006F3AEA" w:rsidRPr="004F6240" w:rsidRDefault="006F3AEA" w:rsidP="006F3AEA">
      <w:pPr>
        <w:jc w:val="both"/>
        <w:rPr>
          <w:color w:val="000000" w:themeColor="text1"/>
          <w:sz w:val="22"/>
          <w:szCs w:val="22"/>
        </w:rPr>
      </w:pPr>
      <w:hyperlink r:id="rId195" w:history="1">
        <w:r w:rsidRPr="00E1438A">
          <w:rPr>
            <w:rStyle w:val="Hyperlink"/>
            <w:sz w:val="22"/>
            <w:szCs w:val="22"/>
          </w:rPr>
          <w:t>SB 476,</w:t>
        </w:r>
      </w:hyperlink>
      <w:r w:rsidRPr="00E1438A">
        <w:rPr>
          <w:color w:val="000000" w:themeColor="text1"/>
          <w:sz w:val="22"/>
          <w:szCs w:val="22"/>
        </w:rPr>
        <w:t xml:space="preserve"> I</w:t>
      </w:r>
      <w:r w:rsidRPr="004F6240">
        <w:rPr>
          <w:color w:val="000000" w:themeColor="text1"/>
          <w:sz w:val="22"/>
          <w:szCs w:val="22"/>
        </w:rPr>
        <w:t>ncome Tax Reducti</w:t>
      </w:r>
      <w:r>
        <w:rPr>
          <w:color w:val="000000" w:themeColor="text1"/>
          <w:sz w:val="22"/>
          <w:szCs w:val="22"/>
        </w:rPr>
        <w:t>0</w:t>
      </w:r>
      <w:r w:rsidRPr="004F6240">
        <w:rPr>
          <w:color w:val="000000" w:themeColor="text1"/>
          <w:sz w:val="22"/>
          <w:szCs w:val="22"/>
        </w:rPr>
        <w:t>n Act (Sen. Blake Tillery – R)</w:t>
      </w:r>
    </w:p>
    <w:p w14:paraId="561DDFAD" w14:textId="77777777" w:rsidR="006F3AEA" w:rsidRPr="00273BDC" w:rsidRDefault="006F3AEA" w:rsidP="006F3AEA">
      <w:pPr>
        <w:shd w:val="clear" w:color="auto" w:fill="FFFFFF"/>
        <w:jc w:val="both"/>
        <w:rPr>
          <w:color w:val="00B050"/>
          <w:sz w:val="22"/>
          <w:szCs w:val="22"/>
        </w:rPr>
      </w:pPr>
      <w:r w:rsidRPr="004F6240">
        <w:rPr>
          <w:sz w:val="22"/>
          <w:szCs w:val="22"/>
        </w:rPr>
        <w:t xml:space="preserve">So as to reduce the personal income tax rate; to remove provisions relative to annual reductions of the income tax; to reduce the rates of taxation on corporate and partnership income; to increase the amount of the standard deduction from state taxable income for individuals; to provide a sunset date for all credits against Georgia taxable net income. </w:t>
      </w:r>
      <w:r w:rsidRPr="00E1438A">
        <w:rPr>
          <w:b/>
          <w:bCs/>
          <w:color w:val="000000" w:themeColor="text1"/>
          <w:sz w:val="22"/>
          <w:szCs w:val="22"/>
        </w:rPr>
        <w:t>Status</w:t>
      </w:r>
      <w:r>
        <w:rPr>
          <w:color w:val="000000" w:themeColor="text1"/>
          <w:sz w:val="22"/>
          <w:szCs w:val="22"/>
        </w:rPr>
        <w:t xml:space="preserve">: </w:t>
      </w:r>
      <w:r w:rsidRPr="005302FC">
        <w:rPr>
          <w:color w:val="000000" w:themeColor="text1"/>
          <w:sz w:val="22"/>
          <w:szCs w:val="22"/>
        </w:rPr>
        <w:t>Referred to Finance Cmte, Passed Cmte by Substitute, Pending Rules Cmte, Passed Senate, Sent to House</w:t>
      </w:r>
      <w:r w:rsidRPr="00273BDC">
        <w:rPr>
          <w:color w:val="00B050"/>
          <w:sz w:val="22"/>
          <w:szCs w:val="22"/>
        </w:rPr>
        <w:t xml:space="preserve">, </w:t>
      </w:r>
      <w:r w:rsidRPr="00F96C26">
        <w:rPr>
          <w:color w:val="000000" w:themeColor="text1"/>
          <w:sz w:val="22"/>
          <w:szCs w:val="22"/>
        </w:rPr>
        <w:t>Referred to House Ways &amp; Means Cmte</w:t>
      </w:r>
    </w:p>
    <w:p w14:paraId="531AC56A" w14:textId="77777777" w:rsidR="006F3AEA" w:rsidRPr="00E1438A" w:rsidRDefault="006F3AEA" w:rsidP="006F3AEA">
      <w:pPr>
        <w:shd w:val="clear" w:color="auto" w:fill="FFFFFF"/>
        <w:jc w:val="both"/>
        <w:rPr>
          <w:color w:val="00B050"/>
          <w:sz w:val="22"/>
          <w:szCs w:val="22"/>
        </w:rPr>
      </w:pPr>
      <w:r w:rsidRPr="001B223E">
        <w:rPr>
          <w:b/>
          <w:bCs/>
          <w:color w:val="000000" w:themeColor="text1"/>
          <w:sz w:val="22"/>
          <w:szCs w:val="22"/>
        </w:rPr>
        <w:t>Note</w:t>
      </w:r>
      <w:r w:rsidRPr="005302FC">
        <w:rPr>
          <w:b/>
          <w:bCs/>
          <w:color w:val="000000" w:themeColor="text1"/>
          <w:sz w:val="22"/>
          <w:szCs w:val="22"/>
        </w:rPr>
        <w:t>:</w:t>
      </w:r>
      <w:r w:rsidRPr="005302FC">
        <w:rPr>
          <w:color w:val="000000" w:themeColor="text1"/>
          <w:sz w:val="22"/>
          <w:szCs w:val="22"/>
        </w:rPr>
        <w:t xml:space="preserve"> </w:t>
      </w:r>
      <w:hyperlink r:id="rId196" w:history="1">
        <w:r w:rsidRPr="00E1438A">
          <w:rPr>
            <w:rStyle w:val="Hyperlink"/>
            <w:sz w:val="22"/>
            <w:szCs w:val="22"/>
          </w:rPr>
          <w:t>SB 476,</w:t>
        </w:r>
      </w:hyperlink>
      <w:r w:rsidRPr="005302FC">
        <w:rPr>
          <w:color w:val="000000" w:themeColor="text1"/>
          <w:sz w:val="22"/>
          <w:szCs w:val="22"/>
        </w:rPr>
        <w:t xml:space="preserve">language was put on </w:t>
      </w:r>
      <w:r>
        <w:rPr>
          <w:color w:val="333333"/>
        </w:rPr>
        <w:t>(</w:t>
      </w:r>
      <w:hyperlink r:id="rId197" w:history="1">
        <w:r w:rsidRPr="004D483C">
          <w:rPr>
            <w:rStyle w:val="Hyperlink"/>
          </w:rPr>
          <w:t>HB 134</w:t>
        </w:r>
      </w:hyperlink>
      <w:r>
        <w:rPr>
          <w:color w:val="333333"/>
        </w:rPr>
        <w:t>) to work around the Constitutional issue that all revenue bills must originate in the House.</w:t>
      </w:r>
    </w:p>
    <w:p w14:paraId="45145DFB" w14:textId="77777777" w:rsidR="006F3AEA" w:rsidRPr="004F6240" w:rsidRDefault="006F3AEA" w:rsidP="006F3AEA">
      <w:pPr>
        <w:shd w:val="clear" w:color="auto" w:fill="FFFFFF"/>
        <w:jc w:val="both"/>
        <w:rPr>
          <w:color w:val="00B050"/>
          <w:sz w:val="22"/>
          <w:szCs w:val="22"/>
        </w:rPr>
      </w:pPr>
    </w:p>
    <w:p w14:paraId="3966444B" w14:textId="77777777" w:rsidR="006F3AEA" w:rsidRPr="004F6240" w:rsidRDefault="006F3AEA" w:rsidP="006F3AEA">
      <w:pPr>
        <w:shd w:val="clear" w:color="auto" w:fill="FFFFFF"/>
        <w:jc w:val="both"/>
        <w:rPr>
          <w:color w:val="000000" w:themeColor="text1"/>
          <w:sz w:val="22"/>
          <w:szCs w:val="22"/>
        </w:rPr>
      </w:pPr>
      <w:hyperlink r:id="rId198" w:history="1">
        <w:r w:rsidRPr="004F6240">
          <w:rPr>
            <w:rStyle w:val="Hyperlink"/>
            <w:sz w:val="22"/>
            <w:szCs w:val="22"/>
          </w:rPr>
          <w:t>SB 477,</w:t>
        </w:r>
      </w:hyperlink>
      <w:r w:rsidRPr="004F6240">
        <w:rPr>
          <w:color w:val="00B050"/>
          <w:sz w:val="22"/>
          <w:szCs w:val="22"/>
        </w:rPr>
        <w:t xml:space="preserve"> </w:t>
      </w:r>
      <w:r w:rsidRPr="004F6240">
        <w:rPr>
          <w:color w:val="000000" w:themeColor="text1"/>
          <w:sz w:val="22"/>
          <w:szCs w:val="22"/>
        </w:rPr>
        <w:t>Income Taxes (Sen. Tillery – R)</w:t>
      </w:r>
    </w:p>
    <w:p w14:paraId="2356D07B" w14:textId="77777777" w:rsidR="006F3AEA" w:rsidRPr="00F96C26" w:rsidRDefault="006F3AEA" w:rsidP="006F3AEA">
      <w:pPr>
        <w:shd w:val="clear" w:color="auto" w:fill="FFFFFF"/>
        <w:jc w:val="both"/>
        <w:rPr>
          <w:color w:val="000000" w:themeColor="text1"/>
          <w:sz w:val="22"/>
          <w:szCs w:val="22"/>
        </w:rPr>
      </w:pPr>
      <w:r w:rsidRPr="004F6240">
        <w:rPr>
          <w:sz w:val="22"/>
          <w:szCs w:val="22"/>
        </w:rPr>
        <w:t xml:space="preserve">So as to reduce the personal income tax rate; to revise provisions relative to annual reductions of the income tax; to reduce the rates of taxation on corporate and partnership income; to increase the amount of the standard deduction from state taxable income for individuals. </w:t>
      </w:r>
      <w:r w:rsidRPr="003D6CDE">
        <w:rPr>
          <w:b/>
          <w:bCs/>
          <w:color w:val="000000" w:themeColor="text1"/>
          <w:sz w:val="22"/>
          <w:szCs w:val="22"/>
        </w:rPr>
        <w:t>Status:</w:t>
      </w:r>
      <w:r w:rsidRPr="003D6CDE">
        <w:rPr>
          <w:color w:val="000000" w:themeColor="text1"/>
          <w:sz w:val="22"/>
          <w:szCs w:val="22"/>
        </w:rPr>
        <w:t xml:space="preserve"> </w:t>
      </w:r>
      <w:r w:rsidRPr="005302FC">
        <w:rPr>
          <w:color w:val="000000" w:themeColor="text1"/>
          <w:sz w:val="22"/>
          <w:szCs w:val="22"/>
        </w:rPr>
        <w:t>Referred to Finance Cmte, Passed Cmte by Substitute, Pending Rules Cmte, Passed Senate, Sent to House</w:t>
      </w:r>
      <w:r>
        <w:rPr>
          <w:color w:val="000000" w:themeColor="text1"/>
          <w:sz w:val="22"/>
          <w:szCs w:val="22"/>
        </w:rPr>
        <w:t xml:space="preserve">, </w:t>
      </w:r>
      <w:r w:rsidRPr="00F96C26">
        <w:rPr>
          <w:color w:val="000000" w:themeColor="text1"/>
          <w:sz w:val="22"/>
          <w:szCs w:val="22"/>
        </w:rPr>
        <w:t>Referred to House Ways &amp; Means Cmte</w:t>
      </w:r>
    </w:p>
    <w:p w14:paraId="5488D35A" w14:textId="77777777" w:rsidR="006F3AEA" w:rsidRDefault="006F3AEA" w:rsidP="006F3AEA">
      <w:pPr>
        <w:shd w:val="clear" w:color="auto" w:fill="FFFFFF"/>
        <w:jc w:val="both"/>
        <w:rPr>
          <w:color w:val="333333"/>
        </w:rPr>
      </w:pPr>
      <w:r w:rsidRPr="005302FC">
        <w:rPr>
          <w:b/>
          <w:bCs/>
          <w:color w:val="000000" w:themeColor="text1"/>
          <w:sz w:val="22"/>
          <w:szCs w:val="22"/>
        </w:rPr>
        <w:t>Note:</w:t>
      </w:r>
      <w:r w:rsidRPr="005302FC">
        <w:rPr>
          <w:color w:val="000000" w:themeColor="text1"/>
          <w:sz w:val="22"/>
          <w:szCs w:val="22"/>
        </w:rPr>
        <w:t xml:space="preserve"> </w:t>
      </w:r>
      <w:hyperlink r:id="rId199" w:history="1">
        <w:r w:rsidRPr="004F6240">
          <w:rPr>
            <w:rStyle w:val="Hyperlink"/>
            <w:sz w:val="22"/>
            <w:szCs w:val="22"/>
          </w:rPr>
          <w:t>SB 477,</w:t>
        </w:r>
      </w:hyperlink>
      <w:r w:rsidRPr="005302FC">
        <w:rPr>
          <w:color w:val="000000" w:themeColor="text1"/>
          <w:sz w:val="22"/>
          <w:szCs w:val="22"/>
        </w:rPr>
        <w:t xml:space="preserve">language was put on </w:t>
      </w:r>
      <w:r w:rsidRPr="005302FC">
        <w:rPr>
          <w:color w:val="000000" w:themeColor="text1"/>
        </w:rPr>
        <w:t>(</w:t>
      </w:r>
      <w:hyperlink r:id="rId200" w:history="1">
        <w:r w:rsidRPr="005302FC">
          <w:rPr>
            <w:rStyle w:val="Hyperlink"/>
            <w:color w:val="000000" w:themeColor="text1"/>
          </w:rPr>
          <w:t>HB 463</w:t>
        </w:r>
      </w:hyperlink>
      <w:r w:rsidRPr="005302FC">
        <w:rPr>
          <w:color w:val="000000" w:themeColor="text1"/>
        </w:rPr>
        <w:t xml:space="preserve">) to work around the Constitutional </w:t>
      </w:r>
      <w:r>
        <w:rPr>
          <w:color w:val="333333"/>
        </w:rPr>
        <w:t>issue that all revenue bills must originate in the House.</w:t>
      </w:r>
    </w:p>
    <w:p w14:paraId="20210747" w14:textId="77777777" w:rsidR="006F3AEA" w:rsidRDefault="006F3AEA" w:rsidP="006F3AEA">
      <w:pPr>
        <w:shd w:val="clear" w:color="auto" w:fill="FFFFFF"/>
        <w:jc w:val="both"/>
        <w:rPr>
          <w:color w:val="333333"/>
        </w:rPr>
      </w:pPr>
    </w:p>
    <w:p w14:paraId="2E20F1A1" w14:textId="77777777" w:rsidR="006F3AEA" w:rsidRDefault="006F3AEA" w:rsidP="006F3AEA">
      <w:pPr>
        <w:shd w:val="clear" w:color="auto" w:fill="FFFFFF"/>
        <w:jc w:val="both"/>
        <w:rPr>
          <w:sz w:val="22"/>
          <w:szCs w:val="22"/>
        </w:rPr>
      </w:pPr>
      <w:hyperlink r:id="rId201" w:history="1">
        <w:r w:rsidRPr="00C30CF5">
          <w:rPr>
            <w:rStyle w:val="Hyperlink"/>
            <w:sz w:val="22"/>
            <w:szCs w:val="22"/>
          </w:rPr>
          <w:t>SB 566,</w:t>
        </w:r>
      </w:hyperlink>
      <w:r w:rsidRPr="00C30CF5">
        <w:rPr>
          <w:sz w:val="22"/>
          <w:szCs w:val="22"/>
        </w:rPr>
        <w:t xml:space="preserve"> the acceptance of tax digests in the event of a publication error</w:t>
      </w:r>
      <w:r>
        <w:rPr>
          <w:sz w:val="22"/>
          <w:szCs w:val="22"/>
        </w:rPr>
        <w:t xml:space="preserve"> (Rep. Chuck Hufstetler -R)</w:t>
      </w:r>
    </w:p>
    <w:p w14:paraId="40E2883A" w14:textId="77777777" w:rsidR="006F3AEA" w:rsidRPr="003832DE" w:rsidRDefault="006F3AEA" w:rsidP="006F3AEA">
      <w:pPr>
        <w:shd w:val="clear" w:color="auto" w:fill="FFFFFF"/>
        <w:jc w:val="both"/>
        <w:rPr>
          <w:color w:val="000000" w:themeColor="text1"/>
          <w:sz w:val="22"/>
          <w:szCs w:val="22"/>
        </w:rPr>
      </w:pPr>
      <w:r w:rsidRPr="00C30CF5">
        <w:rPr>
          <w:color w:val="000000" w:themeColor="text1"/>
          <w:sz w:val="22"/>
          <w:szCs w:val="22"/>
        </w:rPr>
        <w:t>so as to provide for the acceptance of tax digests in the event of a publication error made by a newspaper; to revise required information for bills and notices of assessment for ad valorem taxation of property</w:t>
      </w:r>
      <w:r>
        <w:rPr>
          <w:color w:val="000000" w:themeColor="text1"/>
          <w:sz w:val="22"/>
          <w:szCs w:val="22"/>
        </w:rPr>
        <w:t xml:space="preserve">. Referred to Senate Finance Cmte, Passed Cmte, Passed Senate by Substitute, </w:t>
      </w:r>
      <w:r w:rsidRPr="003832DE">
        <w:rPr>
          <w:color w:val="000000" w:themeColor="text1"/>
          <w:sz w:val="22"/>
          <w:szCs w:val="22"/>
        </w:rPr>
        <w:t>Referred to House Ways and Means Cmte, Passed Cmte by Substitute, Pending Rules Cmte</w:t>
      </w:r>
    </w:p>
    <w:p w14:paraId="4D90F1A3" w14:textId="77777777" w:rsidR="006F3AEA" w:rsidRPr="00945580" w:rsidRDefault="006F3AEA" w:rsidP="006F3AEA">
      <w:pPr>
        <w:shd w:val="clear" w:color="auto" w:fill="FFFFFF"/>
        <w:jc w:val="both"/>
        <w:rPr>
          <w:sz w:val="22"/>
          <w:szCs w:val="22"/>
        </w:rPr>
      </w:pPr>
    </w:p>
    <w:p w14:paraId="4C92C884" w14:textId="77777777" w:rsidR="006F3AEA" w:rsidRPr="004F6240" w:rsidRDefault="006F3AEA" w:rsidP="006F3AEA">
      <w:pPr>
        <w:tabs>
          <w:tab w:val="left" w:pos="7170"/>
        </w:tabs>
        <w:jc w:val="center"/>
        <w:rPr>
          <w:b/>
          <w:sz w:val="22"/>
          <w:szCs w:val="22"/>
        </w:rPr>
      </w:pPr>
      <w:bookmarkStart w:id="20" w:name="Transportation"/>
      <w:r w:rsidRPr="004F6240">
        <w:rPr>
          <w:b/>
          <w:sz w:val="22"/>
          <w:szCs w:val="22"/>
        </w:rPr>
        <w:t>Transportation</w:t>
      </w:r>
    </w:p>
    <w:bookmarkEnd w:id="20"/>
    <w:p w14:paraId="362342AD" w14:textId="77777777" w:rsidR="006F3AEA" w:rsidRPr="004F6240" w:rsidRDefault="006F3AEA" w:rsidP="006F3AEA">
      <w:pPr>
        <w:tabs>
          <w:tab w:val="left" w:pos="5970"/>
        </w:tabs>
        <w:jc w:val="both"/>
        <w:rPr>
          <w:b/>
          <w:sz w:val="22"/>
          <w:szCs w:val="22"/>
        </w:rPr>
      </w:pPr>
      <w:r w:rsidRPr="004F6240">
        <w:rPr>
          <w:b/>
          <w:sz w:val="22"/>
          <w:szCs w:val="22"/>
        </w:rPr>
        <w:tab/>
      </w:r>
    </w:p>
    <w:p w14:paraId="01C1AEB5" w14:textId="77777777" w:rsidR="006F3AEA" w:rsidRPr="004F6240" w:rsidRDefault="006F3AEA" w:rsidP="006F3AEA">
      <w:pPr>
        <w:jc w:val="both"/>
        <w:rPr>
          <w:bCs/>
          <w:color w:val="273E47"/>
          <w:sz w:val="22"/>
          <w:szCs w:val="22"/>
        </w:rPr>
      </w:pPr>
      <w:hyperlink r:id="rId202" w:history="1">
        <w:r w:rsidRPr="004F6240">
          <w:rPr>
            <w:rStyle w:val="Hyperlink"/>
            <w:rFonts w:eastAsiaTheme="majorEastAsia"/>
            <w:sz w:val="22"/>
            <w:szCs w:val="22"/>
          </w:rPr>
          <w:t>HB 76</w:t>
        </w:r>
      </w:hyperlink>
      <w:r w:rsidRPr="004F6240">
        <w:rPr>
          <w:sz w:val="22"/>
          <w:szCs w:val="22"/>
        </w:rPr>
        <w:t xml:space="preserve">, </w:t>
      </w:r>
      <w:r w:rsidRPr="004F6240">
        <w:rPr>
          <w:bCs/>
          <w:color w:val="273E47"/>
          <w:sz w:val="22"/>
          <w:szCs w:val="22"/>
        </w:rPr>
        <w:t>Require public hearings for local projects of significant impact (Rep. Stacey Evans – D)</w:t>
      </w:r>
    </w:p>
    <w:p w14:paraId="7E5810A5" w14:textId="77777777" w:rsidR="006F3AEA" w:rsidRDefault="006F3AEA" w:rsidP="006F3AEA">
      <w:pPr>
        <w:jc w:val="both"/>
        <w:rPr>
          <w:color w:val="EE0000"/>
          <w:sz w:val="22"/>
          <w:szCs w:val="22"/>
        </w:rPr>
      </w:pPr>
      <w:r w:rsidRPr="004F6240">
        <w:rPr>
          <w:color w:val="273E47"/>
          <w:sz w:val="22"/>
          <w:szCs w:val="22"/>
        </w:rPr>
        <w:t xml:space="preserve">To require public hearings for local transportation projects of significant impact. </w:t>
      </w:r>
      <w:r w:rsidRPr="004F6240">
        <w:rPr>
          <w:b/>
          <w:bCs/>
          <w:color w:val="273E47"/>
          <w:sz w:val="22"/>
          <w:szCs w:val="22"/>
        </w:rPr>
        <w:t>Status:</w:t>
      </w:r>
      <w:r w:rsidRPr="004F6240">
        <w:rPr>
          <w:color w:val="273E47"/>
          <w:sz w:val="22"/>
          <w:szCs w:val="22"/>
        </w:rPr>
        <w:t xml:space="preserve"> </w:t>
      </w:r>
      <w:r w:rsidRPr="004F6240">
        <w:rPr>
          <w:color w:val="000000"/>
          <w:sz w:val="22"/>
          <w:szCs w:val="22"/>
        </w:rPr>
        <w:t>Referred to Transportation Cmte</w:t>
      </w:r>
      <w:r>
        <w:rPr>
          <w:color w:val="000000"/>
          <w:sz w:val="22"/>
          <w:szCs w:val="22"/>
        </w:rPr>
        <w:t xml:space="preserve"> </w:t>
      </w:r>
      <w:r>
        <w:rPr>
          <w:color w:val="EE0000"/>
          <w:sz w:val="22"/>
          <w:szCs w:val="22"/>
        </w:rPr>
        <w:t>DEAD</w:t>
      </w:r>
    </w:p>
    <w:p w14:paraId="1383814F" w14:textId="77777777" w:rsidR="006F3AEA" w:rsidRDefault="006F3AEA" w:rsidP="006F3AEA">
      <w:pPr>
        <w:jc w:val="both"/>
        <w:rPr>
          <w:color w:val="EE0000"/>
          <w:sz w:val="22"/>
          <w:szCs w:val="22"/>
        </w:rPr>
      </w:pPr>
    </w:p>
    <w:p w14:paraId="37046561" w14:textId="77777777" w:rsidR="006F3AEA" w:rsidRPr="009147F2" w:rsidRDefault="006F3AEA" w:rsidP="006F3AEA">
      <w:pPr>
        <w:shd w:val="clear" w:color="auto" w:fill="FFFFFF"/>
        <w:jc w:val="both"/>
        <w:rPr>
          <w:color w:val="000000" w:themeColor="text1"/>
          <w:sz w:val="22"/>
          <w:szCs w:val="22"/>
        </w:rPr>
      </w:pPr>
      <w:hyperlink r:id="rId203" w:history="1">
        <w:r w:rsidRPr="009147F2">
          <w:rPr>
            <w:rStyle w:val="Hyperlink"/>
            <w:sz w:val="22"/>
            <w:szCs w:val="22"/>
          </w:rPr>
          <w:t>HB 297,</w:t>
        </w:r>
      </w:hyperlink>
      <w:r w:rsidRPr="009147F2">
        <w:rPr>
          <w:color w:val="000000" w:themeColor="text1"/>
          <w:sz w:val="22"/>
          <w:szCs w:val="22"/>
        </w:rPr>
        <w:t xml:space="preserve"> Multipurpose Off-highway Vehicle Taxation (</w:t>
      </w:r>
      <w:proofErr w:type="spellStart"/>
      <w:r w:rsidRPr="009147F2">
        <w:rPr>
          <w:color w:val="000000" w:themeColor="text1"/>
          <w:sz w:val="22"/>
          <w:szCs w:val="22"/>
        </w:rPr>
        <w:t>Rep.Victor</w:t>
      </w:r>
      <w:proofErr w:type="spellEnd"/>
      <w:r w:rsidRPr="009147F2">
        <w:rPr>
          <w:color w:val="000000" w:themeColor="text1"/>
          <w:sz w:val="22"/>
          <w:szCs w:val="22"/>
        </w:rPr>
        <w:t xml:space="preserve"> Anderson – R)</w:t>
      </w:r>
    </w:p>
    <w:p w14:paraId="3EB1FE20" w14:textId="3FD26D79" w:rsidR="006F3AEA" w:rsidRPr="009147F2" w:rsidRDefault="006F3AEA" w:rsidP="006F3AEA">
      <w:pPr>
        <w:shd w:val="clear" w:color="auto" w:fill="FFFFFF"/>
        <w:jc w:val="both"/>
        <w:rPr>
          <w:color w:val="00B050"/>
          <w:sz w:val="22"/>
          <w:szCs w:val="22"/>
        </w:rPr>
      </w:pPr>
      <w:r w:rsidRPr="009147F2">
        <w:rPr>
          <w:color w:val="000000" w:themeColor="text1"/>
          <w:sz w:val="22"/>
          <w:szCs w:val="22"/>
        </w:rPr>
        <w:t>so as to revise the definition of "multipurpose off-highway vehicle"; to amend Article 10 of Chapter 5 of Title 48 of the Official Code of Georgia Annotated, relating to ad valorem taxation of motor vehicles and motor homes, so as to define "multipurpose off-highway vehicle" and subclassify such vehicles for ad valorem taxation purposes; to provide that such vehicles shall not be returned or taxed for ad valorem taxation purposes</w:t>
      </w:r>
      <w:r>
        <w:rPr>
          <w:color w:val="000000" w:themeColor="text1"/>
          <w:sz w:val="22"/>
          <w:szCs w:val="22"/>
        </w:rPr>
        <w:t xml:space="preserve">. Status: Referred to House Ways &amp; Means Cmte, Passed Cmte, Passed House, Referred to Senate Transportation Cmte, Passed Cmte, Recommitted, </w:t>
      </w:r>
      <w:r w:rsidRPr="009147F2">
        <w:rPr>
          <w:color w:val="00B050"/>
          <w:sz w:val="22"/>
          <w:szCs w:val="22"/>
        </w:rPr>
        <w:t>Passed Cmte by Substitute</w:t>
      </w:r>
      <w:r w:rsidR="00F52B21">
        <w:rPr>
          <w:color w:val="00B050"/>
          <w:sz w:val="22"/>
          <w:szCs w:val="22"/>
        </w:rPr>
        <w:t>, Pending Rules Cmte</w:t>
      </w:r>
    </w:p>
    <w:p w14:paraId="4D6EDAD4" w14:textId="77777777" w:rsidR="006F3AEA" w:rsidRDefault="006F3AEA" w:rsidP="006F3AEA">
      <w:pPr>
        <w:jc w:val="both"/>
        <w:rPr>
          <w:color w:val="EE0000"/>
          <w:sz w:val="22"/>
          <w:szCs w:val="22"/>
        </w:rPr>
      </w:pPr>
    </w:p>
    <w:p w14:paraId="30CDE29D" w14:textId="77777777" w:rsidR="006F3AEA" w:rsidRPr="00E53ABA" w:rsidRDefault="006F3AEA" w:rsidP="006F3AEA">
      <w:pPr>
        <w:jc w:val="both"/>
        <w:rPr>
          <w:color w:val="000000" w:themeColor="text1"/>
          <w:sz w:val="22"/>
          <w:szCs w:val="22"/>
        </w:rPr>
      </w:pPr>
      <w:hyperlink r:id="rId204" w:history="1">
        <w:r w:rsidRPr="002D2E72">
          <w:rPr>
            <w:rStyle w:val="Hyperlink"/>
            <w:sz w:val="22"/>
            <w:szCs w:val="22"/>
          </w:rPr>
          <w:t>HB 638</w:t>
        </w:r>
      </w:hyperlink>
      <w:r>
        <w:rPr>
          <w:color w:val="000000" w:themeColor="text1"/>
          <w:sz w:val="22"/>
          <w:szCs w:val="22"/>
        </w:rPr>
        <w:t>, Prohibiting stopping or parking a motor vehicle in certain places (Deborah Silcox. 6)</w:t>
      </w:r>
    </w:p>
    <w:p w14:paraId="657B7494" w14:textId="77777777" w:rsidR="006F3AEA" w:rsidRDefault="006F3AEA" w:rsidP="006F3AEA">
      <w:pPr>
        <w:jc w:val="both"/>
        <w:rPr>
          <w:color w:val="00B050"/>
          <w:sz w:val="22"/>
          <w:szCs w:val="22"/>
        </w:rPr>
      </w:pPr>
      <w:r w:rsidRPr="00E53ABA">
        <w:rPr>
          <w:color w:val="273E47"/>
          <w:sz w:val="22"/>
          <w:szCs w:val="22"/>
        </w:rPr>
        <w:t>MARTA; prohibit stopping or parking of a motor vehicle other than a transit vehicle in a designated transit vehicle lane in the City of Atlanta</w:t>
      </w:r>
      <w:r>
        <w:rPr>
          <w:color w:val="273E47"/>
          <w:sz w:val="22"/>
          <w:szCs w:val="22"/>
        </w:rPr>
        <w:t xml:space="preserve">. </w:t>
      </w:r>
      <w:r w:rsidRPr="00E53ABA">
        <w:rPr>
          <w:b/>
          <w:bCs/>
          <w:color w:val="273E47"/>
          <w:sz w:val="22"/>
          <w:szCs w:val="22"/>
        </w:rPr>
        <w:t>Status:</w:t>
      </w:r>
      <w:r>
        <w:rPr>
          <w:b/>
          <w:bCs/>
          <w:color w:val="273E47"/>
          <w:sz w:val="22"/>
          <w:szCs w:val="22"/>
        </w:rPr>
        <w:t xml:space="preserve"> </w:t>
      </w:r>
      <w:r>
        <w:rPr>
          <w:color w:val="273E47"/>
          <w:sz w:val="22"/>
          <w:szCs w:val="22"/>
        </w:rPr>
        <w:t>Referred to Transportation Cmte, Passed Cmte, Passed House, Sent to Senate, Referred to Transportation Cmte</w:t>
      </w:r>
      <w:r w:rsidRPr="00075E1E">
        <w:rPr>
          <w:color w:val="000000" w:themeColor="text1"/>
          <w:sz w:val="22"/>
          <w:szCs w:val="22"/>
        </w:rPr>
        <w:t>, Hearing Held</w:t>
      </w:r>
    </w:p>
    <w:p w14:paraId="219B4251" w14:textId="77777777" w:rsidR="006F3AEA" w:rsidRPr="00273BDC" w:rsidRDefault="006F3AEA" w:rsidP="006F3AEA">
      <w:pPr>
        <w:jc w:val="both"/>
        <w:rPr>
          <w:color w:val="00B050"/>
          <w:sz w:val="22"/>
          <w:szCs w:val="22"/>
        </w:rPr>
      </w:pPr>
    </w:p>
    <w:p w14:paraId="5C4BDB04" w14:textId="77777777" w:rsidR="006F3AEA" w:rsidRPr="004F6240" w:rsidRDefault="006F3AEA" w:rsidP="006F3AEA">
      <w:pPr>
        <w:jc w:val="both"/>
        <w:rPr>
          <w:color w:val="000000"/>
          <w:sz w:val="22"/>
          <w:szCs w:val="22"/>
        </w:rPr>
      </w:pPr>
      <w:hyperlink r:id="rId205" w:history="1">
        <w:r w:rsidRPr="00273BDC">
          <w:rPr>
            <w:rStyle w:val="Hyperlink"/>
            <w:sz w:val="22"/>
            <w:szCs w:val="22"/>
          </w:rPr>
          <w:t>HB 1277,</w:t>
        </w:r>
      </w:hyperlink>
      <w:r w:rsidRPr="004F6240">
        <w:rPr>
          <w:color w:val="000000"/>
          <w:sz w:val="22"/>
          <w:szCs w:val="22"/>
        </w:rPr>
        <w:t xml:space="preserve"> Increase Project Thresholds for Roads or Airports (Rep. Matt Barton – R)</w:t>
      </w:r>
    </w:p>
    <w:p w14:paraId="651E0E21" w14:textId="53558E0C" w:rsidR="006F3AEA" w:rsidRPr="008F085E" w:rsidRDefault="006F3AEA" w:rsidP="006F3AEA">
      <w:pPr>
        <w:jc w:val="both"/>
        <w:rPr>
          <w:color w:val="000000" w:themeColor="text1"/>
          <w:sz w:val="22"/>
          <w:szCs w:val="22"/>
        </w:rPr>
      </w:pPr>
      <w:r w:rsidRPr="00273BDC">
        <w:rPr>
          <w:color w:val="000000" w:themeColor="text1"/>
          <w:sz w:val="22"/>
          <w:szCs w:val="22"/>
        </w:rPr>
        <w:t xml:space="preserve">So as to increase the project cost threshold for public roads or airports requiring environmental evaluations. </w:t>
      </w:r>
      <w:r w:rsidRPr="00953743">
        <w:rPr>
          <w:b/>
          <w:bCs/>
          <w:color w:val="000000" w:themeColor="text1"/>
          <w:sz w:val="22"/>
          <w:szCs w:val="22"/>
        </w:rPr>
        <w:t>Status:</w:t>
      </w:r>
      <w:r w:rsidRPr="00953743">
        <w:rPr>
          <w:color w:val="000000" w:themeColor="text1"/>
          <w:sz w:val="22"/>
          <w:szCs w:val="22"/>
        </w:rPr>
        <w:t xml:space="preserve"> </w:t>
      </w:r>
      <w:r w:rsidRPr="00F96C26">
        <w:rPr>
          <w:color w:val="000000" w:themeColor="text1"/>
          <w:sz w:val="22"/>
          <w:szCs w:val="22"/>
        </w:rPr>
        <w:t>Referred to Transportation Cmte, Passed Cmte by Substitute, Pending Rules Cmte</w:t>
      </w:r>
      <w:r>
        <w:rPr>
          <w:color w:val="000000" w:themeColor="text1"/>
          <w:sz w:val="22"/>
          <w:szCs w:val="22"/>
        </w:rPr>
        <w:t xml:space="preserve">, </w:t>
      </w:r>
      <w:r w:rsidRPr="008F085E">
        <w:rPr>
          <w:color w:val="000000" w:themeColor="text1"/>
          <w:sz w:val="22"/>
          <w:szCs w:val="22"/>
        </w:rPr>
        <w:t>Passed House by Substitute, Sent to Senate, Referred to Transportation Cmte</w:t>
      </w:r>
      <w:r w:rsidR="00F52B21">
        <w:rPr>
          <w:color w:val="000000" w:themeColor="text1"/>
          <w:sz w:val="22"/>
          <w:szCs w:val="22"/>
        </w:rPr>
        <w:t>, Passed Cmte by Substitute, Pending Rules Cmte, Senate Tabled</w:t>
      </w:r>
    </w:p>
    <w:p w14:paraId="4D10F47C" w14:textId="77777777" w:rsidR="006F3AEA" w:rsidRPr="005302FC" w:rsidRDefault="006F3AEA" w:rsidP="006F3AEA">
      <w:pPr>
        <w:jc w:val="both"/>
        <w:rPr>
          <w:color w:val="000000" w:themeColor="text1"/>
          <w:sz w:val="22"/>
          <w:szCs w:val="22"/>
        </w:rPr>
      </w:pPr>
    </w:p>
    <w:p w14:paraId="1E80137D" w14:textId="77777777" w:rsidR="006F3AEA" w:rsidRPr="004F6240" w:rsidRDefault="006F3AEA" w:rsidP="006F3AEA">
      <w:pPr>
        <w:jc w:val="both"/>
        <w:rPr>
          <w:color w:val="000000"/>
          <w:sz w:val="22"/>
          <w:szCs w:val="22"/>
        </w:rPr>
      </w:pPr>
      <w:hyperlink r:id="rId206" w:history="1">
        <w:r w:rsidRPr="004F6240">
          <w:rPr>
            <w:rStyle w:val="Hyperlink"/>
            <w:sz w:val="22"/>
            <w:szCs w:val="22"/>
          </w:rPr>
          <w:t>HB 1286,</w:t>
        </w:r>
      </w:hyperlink>
      <w:r w:rsidRPr="004F6240">
        <w:rPr>
          <w:color w:val="000000"/>
          <w:sz w:val="22"/>
          <w:szCs w:val="22"/>
        </w:rPr>
        <w:t xml:space="preserve"> Abolishing Director of Planning Transit Link Authority (Rep. Lauren McDonald – R)</w:t>
      </w:r>
    </w:p>
    <w:p w14:paraId="32785F1A" w14:textId="77777777" w:rsidR="006F3AEA" w:rsidRPr="00D127F9" w:rsidRDefault="006F3AEA" w:rsidP="006F3AEA">
      <w:pPr>
        <w:jc w:val="both"/>
        <w:rPr>
          <w:color w:val="EE0000"/>
          <w:sz w:val="22"/>
          <w:szCs w:val="22"/>
        </w:rPr>
      </w:pPr>
      <w:r w:rsidRPr="004F6240">
        <w:rPr>
          <w:sz w:val="22"/>
          <w:szCs w:val="22"/>
        </w:rPr>
        <w:t xml:space="preserve">So as to abolish the position of director of planning; to transfer duties and responsibilities relative to transportation planning to the commissioner of transportation. </w:t>
      </w:r>
      <w:r w:rsidRPr="00433A38">
        <w:rPr>
          <w:b/>
          <w:bCs/>
          <w:color w:val="000000" w:themeColor="text1"/>
          <w:sz w:val="22"/>
          <w:szCs w:val="22"/>
        </w:rPr>
        <w:t>Status:</w:t>
      </w:r>
      <w:r w:rsidRPr="00433A38">
        <w:rPr>
          <w:color w:val="000000" w:themeColor="text1"/>
          <w:sz w:val="22"/>
          <w:szCs w:val="22"/>
        </w:rPr>
        <w:t xml:space="preserve"> </w:t>
      </w:r>
      <w:r w:rsidRPr="005302FC">
        <w:rPr>
          <w:color w:val="000000" w:themeColor="text1"/>
          <w:sz w:val="22"/>
          <w:szCs w:val="22"/>
        </w:rPr>
        <w:t>Referred to Transportation Cmte</w:t>
      </w:r>
      <w:r>
        <w:rPr>
          <w:color w:val="000000" w:themeColor="text1"/>
          <w:sz w:val="22"/>
          <w:szCs w:val="22"/>
        </w:rPr>
        <w:t xml:space="preserve"> </w:t>
      </w:r>
      <w:r>
        <w:rPr>
          <w:color w:val="EE0000"/>
          <w:sz w:val="22"/>
          <w:szCs w:val="22"/>
        </w:rPr>
        <w:t>DEAD</w:t>
      </w:r>
    </w:p>
    <w:p w14:paraId="4EE5473B" w14:textId="77777777" w:rsidR="006F3AEA" w:rsidRPr="004F6240" w:rsidRDefault="006F3AEA" w:rsidP="006F3AEA">
      <w:pPr>
        <w:jc w:val="both"/>
        <w:rPr>
          <w:color w:val="00B050"/>
          <w:sz w:val="22"/>
          <w:szCs w:val="22"/>
        </w:rPr>
      </w:pPr>
    </w:p>
    <w:p w14:paraId="4CEA73A8" w14:textId="77777777" w:rsidR="006F3AEA" w:rsidRPr="004F6240" w:rsidRDefault="006F3AEA" w:rsidP="006F3AEA">
      <w:pPr>
        <w:jc w:val="both"/>
        <w:rPr>
          <w:color w:val="000000" w:themeColor="text1"/>
          <w:sz w:val="22"/>
          <w:szCs w:val="22"/>
        </w:rPr>
      </w:pPr>
      <w:hyperlink r:id="rId207" w:history="1">
        <w:r w:rsidRPr="004F6240">
          <w:rPr>
            <w:rStyle w:val="Hyperlink"/>
            <w:sz w:val="22"/>
            <w:szCs w:val="22"/>
          </w:rPr>
          <w:t>HB 1287,</w:t>
        </w:r>
      </w:hyperlink>
      <w:r w:rsidRPr="004F6240">
        <w:rPr>
          <w:color w:val="00B050"/>
          <w:sz w:val="22"/>
          <w:szCs w:val="22"/>
        </w:rPr>
        <w:t xml:space="preserve"> </w:t>
      </w:r>
      <w:r w:rsidRPr="004F6240">
        <w:rPr>
          <w:color w:val="000000" w:themeColor="text1"/>
          <w:sz w:val="22"/>
          <w:szCs w:val="22"/>
        </w:rPr>
        <w:t>Selection of Transportation Commissioner (Rep. Lauren McDonald -R)</w:t>
      </w:r>
    </w:p>
    <w:p w14:paraId="5963C9F9" w14:textId="77777777" w:rsidR="006F3AEA" w:rsidRDefault="006F3AEA" w:rsidP="006F3AEA">
      <w:pPr>
        <w:jc w:val="both"/>
        <w:rPr>
          <w:color w:val="000000" w:themeColor="text1"/>
          <w:sz w:val="22"/>
          <w:szCs w:val="22"/>
        </w:rPr>
      </w:pPr>
      <w:r w:rsidRPr="004F6240">
        <w:rPr>
          <w:sz w:val="22"/>
          <w:szCs w:val="22"/>
        </w:rPr>
        <w:t xml:space="preserve">So as to revise the method for selection of the position of commissioner. </w:t>
      </w:r>
      <w:r w:rsidRPr="00433A38">
        <w:rPr>
          <w:b/>
          <w:bCs/>
          <w:color w:val="000000" w:themeColor="text1"/>
          <w:sz w:val="22"/>
          <w:szCs w:val="22"/>
        </w:rPr>
        <w:t>Status:</w:t>
      </w:r>
      <w:r w:rsidRPr="00433A38">
        <w:rPr>
          <w:color w:val="000000" w:themeColor="text1"/>
          <w:sz w:val="22"/>
          <w:szCs w:val="22"/>
        </w:rPr>
        <w:t xml:space="preserve"> </w:t>
      </w:r>
      <w:r w:rsidRPr="005302FC">
        <w:rPr>
          <w:color w:val="000000" w:themeColor="text1"/>
          <w:sz w:val="22"/>
          <w:szCs w:val="22"/>
        </w:rPr>
        <w:t>Referred to Transportation Cmte</w:t>
      </w:r>
      <w:r>
        <w:rPr>
          <w:color w:val="000000" w:themeColor="text1"/>
          <w:sz w:val="22"/>
          <w:szCs w:val="22"/>
        </w:rPr>
        <w:t xml:space="preserve"> </w:t>
      </w:r>
      <w:r>
        <w:rPr>
          <w:color w:val="EE0000"/>
          <w:sz w:val="22"/>
          <w:szCs w:val="22"/>
        </w:rPr>
        <w:t>DEAD</w:t>
      </w:r>
    </w:p>
    <w:p w14:paraId="64483C68" w14:textId="77777777" w:rsidR="006F3AEA" w:rsidRDefault="006F3AEA" w:rsidP="006F3AEA">
      <w:pPr>
        <w:jc w:val="both"/>
        <w:rPr>
          <w:color w:val="000000" w:themeColor="text1"/>
          <w:sz w:val="22"/>
          <w:szCs w:val="22"/>
        </w:rPr>
      </w:pPr>
    </w:p>
    <w:p w14:paraId="424251A6" w14:textId="77777777" w:rsidR="006F3AEA" w:rsidRDefault="006F3AEA" w:rsidP="006F3AEA">
      <w:pPr>
        <w:jc w:val="both"/>
        <w:rPr>
          <w:color w:val="000000" w:themeColor="text1"/>
          <w:sz w:val="22"/>
          <w:szCs w:val="22"/>
        </w:rPr>
      </w:pPr>
      <w:hyperlink r:id="rId208" w:history="1">
        <w:r w:rsidRPr="00184EB3">
          <w:rPr>
            <w:rStyle w:val="Hyperlink"/>
            <w:sz w:val="22"/>
            <w:szCs w:val="22"/>
          </w:rPr>
          <w:t>HB 1342,</w:t>
        </w:r>
      </w:hyperlink>
      <w:r>
        <w:rPr>
          <w:color w:val="000000" w:themeColor="text1"/>
          <w:sz w:val="22"/>
          <w:szCs w:val="22"/>
        </w:rPr>
        <w:t xml:space="preserve"> Procedure for Highway Project Delays (Rep. Lauren McDonald – R)</w:t>
      </w:r>
    </w:p>
    <w:p w14:paraId="05432E6A" w14:textId="77777777" w:rsidR="006F3AEA" w:rsidRDefault="006F3AEA" w:rsidP="006F3AEA">
      <w:pPr>
        <w:jc w:val="both"/>
        <w:rPr>
          <w:color w:val="000000" w:themeColor="text1"/>
          <w:sz w:val="22"/>
          <w:szCs w:val="22"/>
        </w:rPr>
      </w:pPr>
      <w:r>
        <w:rPr>
          <w:sz w:val="22"/>
          <w:szCs w:val="22"/>
        </w:rPr>
        <w:t>S</w:t>
      </w:r>
      <w:r w:rsidRPr="00273BDC">
        <w:rPr>
          <w:sz w:val="22"/>
          <w:szCs w:val="22"/>
        </w:rPr>
        <w:t>o as to provide for procedures and remedies when a highway improvement project is delayed due to the removal, relocation, or adjustment of utility facilities; to provide for damages; to repeal provisions relative to mediation boards</w:t>
      </w:r>
      <w:r>
        <w:rPr>
          <w:sz w:val="22"/>
          <w:szCs w:val="22"/>
        </w:rPr>
        <w:t xml:space="preserve">. </w:t>
      </w:r>
      <w:r w:rsidRPr="00953743">
        <w:rPr>
          <w:b/>
          <w:bCs/>
          <w:color w:val="000000" w:themeColor="text1"/>
          <w:sz w:val="22"/>
          <w:szCs w:val="22"/>
        </w:rPr>
        <w:t>Status:</w:t>
      </w:r>
      <w:r w:rsidRPr="00953743">
        <w:rPr>
          <w:color w:val="000000" w:themeColor="text1"/>
          <w:sz w:val="22"/>
          <w:szCs w:val="22"/>
        </w:rPr>
        <w:t xml:space="preserve"> </w:t>
      </w:r>
      <w:r w:rsidRPr="00F96C26">
        <w:rPr>
          <w:color w:val="000000" w:themeColor="text1"/>
          <w:sz w:val="22"/>
          <w:szCs w:val="22"/>
        </w:rPr>
        <w:t>Referred to Transportation Cmte</w:t>
      </w:r>
      <w:r>
        <w:rPr>
          <w:color w:val="000000" w:themeColor="text1"/>
          <w:sz w:val="22"/>
          <w:szCs w:val="22"/>
        </w:rPr>
        <w:t xml:space="preserve">, Two Hearings Held </w:t>
      </w:r>
      <w:r>
        <w:rPr>
          <w:color w:val="EE0000"/>
          <w:sz w:val="22"/>
          <w:szCs w:val="22"/>
        </w:rPr>
        <w:t>DEAD</w:t>
      </w:r>
    </w:p>
    <w:p w14:paraId="7D585B91" w14:textId="77777777" w:rsidR="006F3AEA" w:rsidRDefault="006F3AEA" w:rsidP="006F3AEA">
      <w:pPr>
        <w:jc w:val="both"/>
        <w:rPr>
          <w:color w:val="000000" w:themeColor="text1"/>
          <w:sz w:val="22"/>
          <w:szCs w:val="22"/>
        </w:rPr>
      </w:pPr>
    </w:p>
    <w:p w14:paraId="41BDB952" w14:textId="77777777" w:rsidR="006F3AEA" w:rsidRDefault="006F3AEA" w:rsidP="006F3AEA">
      <w:pPr>
        <w:jc w:val="both"/>
        <w:rPr>
          <w:color w:val="000000" w:themeColor="text1"/>
          <w:sz w:val="22"/>
          <w:szCs w:val="22"/>
        </w:rPr>
      </w:pPr>
      <w:hyperlink r:id="rId209" w:history="1">
        <w:r w:rsidRPr="00652515">
          <w:rPr>
            <w:rStyle w:val="Hyperlink"/>
            <w:sz w:val="22"/>
            <w:szCs w:val="22"/>
          </w:rPr>
          <w:t>HB 1377,</w:t>
        </w:r>
      </w:hyperlink>
      <w:r>
        <w:rPr>
          <w:color w:val="000000" w:themeColor="text1"/>
          <w:sz w:val="22"/>
          <w:szCs w:val="22"/>
        </w:rPr>
        <w:t xml:space="preserve"> SPLOST Time Limits (Rep. John Carson – R)</w:t>
      </w:r>
    </w:p>
    <w:p w14:paraId="267B4AFE" w14:textId="77777777" w:rsidR="006F3AEA" w:rsidRDefault="006F3AEA" w:rsidP="006F3AEA">
      <w:pPr>
        <w:jc w:val="both"/>
        <w:rPr>
          <w:color w:val="00B050"/>
          <w:sz w:val="22"/>
          <w:szCs w:val="22"/>
        </w:rPr>
      </w:pPr>
      <w:r>
        <w:rPr>
          <w:sz w:val="22"/>
          <w:szCs w:val="22"/>
        </w:rPr>
        <w:t>S</w:t>
      </w:r>
      <w:r w:rsidRPr="00652515">
        <w:rPr>
          <w:sz w:val="22"/>
          <w:szCs w:val="22"/>
        </w:rPr>
        <w:t>o as to provide for time limits upon the recalling of an election for approval of such special sales and use tax upon failure to approve</w:t>
      </w:r>
      <w:r>
        <w:rPr>
          <w:sz w:val="22"/>
          <w:szCs w:val="22"/>
        </w:rPr>
        <w:t xml:space="preserve">. </w:t>
      </w:r>
      <w:r w:rsidRPr="00D127F9">
        <w:rPr>
          <w:b/>
          <w:bCs/>
          <w:color w:val="000000" w:themeColor="text1"/>
          <w:sz w:val="22"/>
          <w:szCs w:val="22"/>
        </w:rPr>
        <w:t>Status:</w:t>
      </w:r>
      <w:r w:rsidRPr="00D127F9">
        <w:rPr>
          <w:color w:val="000000" w:themeColor="text1"/>
          <w:sz w:val="22"/>
          <w:szCs w:val="22"/>
        </w:rPr>
        <w:t xml:space="preserve"> </w:t>
      </w:r>
      <w:r w:rsidRPr="00075E1E">
        <w:rPr>
          <w:color w:val="000000" w:themeColor="text1"/>
          <w:sz w:val="22"/>
          <w:szCs w:val="22"/>
        </w:rPr>
        <w:t>Referred to Transportation Cmte, Recommitted to Cmte, Passed Cmte by Substitute, Pending Rules Cmte</w:t>
      </w:r>
      <w:r>
        <w:rPr>
          <w:color w:val="00B050"/>
          <w:sz w:val="22"/>
          <w:szCs w:val="22"/>
        </w:rPr>
        <w:t xml:space="preserve"> </w:t>
      </w:r>
      <w:r>
        <w:rPr>
          <w:color w:val="EE0000"/>
          <w:sz w:val="22"/>
          <w:szCs w:val="22"/>
        </w:rPr>
        <w:t>DEAD</w:t>
      </w:r>
    </w:p>
    <w:p w14:paraId="62F8C1B2" w14:textId="77777777" w:rsidR="006F3AEA" w:rsidRDefault="006F3AEA" w:rsidP="006F3AEA">
      <w:pPr>
        <w:jc w:val="both"/>
        <w:rPr>
          <w:color w:val="00B050"/>
          <w:sz w:val="22"/>
          <w:szCs w:val="22"/>
        </w:rPr>
      </w:pPr>
    </w:p>
    <w:p w14:paraId="7C2BB82E" w14:textId="77777777" w:rsidR="006F3AEA" w:rsidRPr="00A562B1" w:rsidRDefault="006F3AEA" w:rsidP="006F3AEA">
      <w:pPr>
        <w:jc w:val="both"/>
        <w:rPr>
          <w:sz w:val="22"/>
          <w:szCs w:val="22"/>
        </w:rPr>
      </w:pPr>
      <w:hyperlink r:id="rId210" w:history="1">
        <w:r w:rsidRPr="00A562B1">
          <w:rPr>
            <w:rStyle w:val="Hyperlink"/>
            <w:sz w:val="22"/>
            <w:szCs w:val="22"/>
          </w:rPr>
          <w:t>HR 1527,</w:t>
        </w:r>
      </w:hyperlink>
      <w:r>
        <w:rPr>
          <w:color w:val="00B050"/>
          <w:sz w:val="22"/>
          <w:szCs w:val="22"/>
        </w:rPr>
        <w:t xml:space="preserve">  </w:t>
      </w:r>
      <w:r w:rsidRPr="00A562B1">
        <w:rPr>
          <w:sz w:val="22"/>
          <w:szCs w:val="22"/>
        </w:rPr>
        <w:t>Study Committee on Department of Transportation Contracting</w:t>
      </w:r>
      <w:r>
        <w:rPr>
          <w:sz w:val="22"/>
          <w:szCs w:val="22"/>
        </w:rPr>
        <w:t xml:space="preserve"> </w:t>
      </w:r>
      <w:r w:rsidRPr="00A562B1">
        <w:rPr>
          <w:sz w:val="22"/>
          <w:szCs w:val="22"/>
        </w:rPr>
        <w:t>(Rep. Lauren McDonald – R)</w:t>
      </w:r>
    </w:p>
    <w:p w14:paraId="3445B9D8" w14:textId="013A3408" w:rsidR="006F3AEA" w:rsidRDefault="006F3AEA" w:rsidP="006F3AEA">
      <w:pPr>
        <w:jc w:val="both"/>
        <w:rPr>
          <w:color w:val="00B050"/>
          <w:sz w:val="22"/>
          <w:szCs w:val="22"/>
        </w:rPr>
      </w:pPr>
      <w:r w:rsidRPr="00A562B1">
        <w:rPr>
          <w:sz w:val="22"/>
          <w:szCs w:val="22"/>
        </w:rPr>
        <w:t>A RESOLUTION creating the House Study Committee on Georgia Department of Transportation Contracting; and for other purposes.</w:t>
      </w:r>
      <w:r>
        <w:rPr>
          <w:sz w:val="22"/>
          <w:szCs w:val="22"/>
        </w:rPr>
        <w:t xml:space="preserve"> </w:t>
      </w:r>
      <w:r w:rsidRPr="00075E1E">
        <w:rPr>
          <w:b/>
          <w:bCs/>
          <w:color w:val="000000" w:themeColor="text1"/>
          <w:sz w:val="22"/>
          <w:szCs w:val="22"/>
        </w:rPr>
        <w:t>Status:</w:t>
      </w:r>
      <w:r w:rsidRPr="00075E1E">
        <w:rPr>
          <w:color w:val="000000" w:themeColor="text1"/>
          <w:sz w:val="22"/>
          <w:szCs w:val="22"/>
        </w:rPr>
        <w:t xml:space="preserve"> Referred to Special Rules Cmte</w:t>
      </w:r>
      <w:r w:rsidR="00F52B21">
        <w:rPr>
          <w:color w:val="000000" w:themeColor="text1"/>
          <w:sz w:val="22"/>
          <w:szCs w:val="22"/>
        </w:rPr>
        <w:t>, Passed Cmte</w:t>
      </w:r>
    </w:p>
    <w:p w14:paraId="71F753FB" w14:textId="77777777" w:rsidR="006F3AEA" w:rsidRPr="00A562B1" w:rsidRDefault="006F3AEA" w:rsidP="006F3AEA">
      <w:pPr>
        <w:jc w:val="both"/>
        <w:rPr>
          <w:color w:val="00B050"/>
          <w:sz w:val="22"/>
          <w:szCs w:val="22"/>
        </w:rPr>
      </w:pPr>
    </w:p>
    <w:p w14:paraId="385DAD16" w14:textId="77777777" w:rsidR="006F3AEA" w:rsidRPr="004F6240" w:rsidRDefault="006F3AEA" w:rsidP="006F3AEA">
      <w:pPr>
        <w:tabs>
          <w:tab w:val="left" w:pos="7170"/>
        </w:tabs>
        <w:jc w:val="center"/>
        <w:rPr>
          <w:b/>
          <w:sz w:val="22"/>
          <w:szCs w:val="22"/>
        </w:rPr>
      </w:pPr>
      <w:r w:rsidRPr="004F6240">
        <w:rPr>
          <w:b/>
          <w:sz w:val="22"/>
          <w:szCs w:val="22"/>
        </w:rPr>
        <w:t>Workers’ Comp</w:t>
      </w:r>
    </w:p>
    <w:p w14:paraId="7CC5E3DB" w14:textId="77777777" w:rsidR="006F3AEA" w:rsidRPr="004F6240" w:rsidRDefault="006F3AEA" w:rsidP="006F3AEA">
      <w:pPr>
        <w:tabs>
          <w:tab w:val="left" w:pos="7170"/>
        </w:tabs>
        <w:jc w:val="center"/>
        <w:rPr>
          <w:b/>
          <w:sz w:val="22"/>
          <w:szCs w:val="22"/>
        </w:rPr>
      </w:pPr>
    </w:p>
    <w:p w14:paraId="4EC3319C" w14:textId="77777777" w:rsidR="006F3AEA" w:rsidRPr="004F6240" w:rsidRDefault="006F3AEA" w:rsidP="006F3AEA">
      <w:pPr>
        <w:tabs>
          <w:tab w:val="left" w:pos="7170"/>
        </w:tabs>
        <w:jc w:val="both"/>
        <w:rPr>
          <w:color w:val="000000" w:themeColor="text1"/>
          <w:sz w:val="22"/>
          <w:szCs w:val="22"/>
        </w:rPr>
      </w:pPr>
      <w:hyperlink r:id="rId211" w:history="1">
        <w:r w:rsidRPr="004F6240">
          <w:rPr>
            <w:rStyle w:val="Hyperlink"/>
            <w:sz w:val="22"/>
            <w:szCs w:val="22"/>
          </w:rPr>
          <w:t>HB 1015</w:t>
        </w:r>
      </w:hyperlink>
      <w:r w:rsidRPr="004F6240">
        <w:rPr>
          <w:color w:val="000000" w:themeColor="text1"/>
          <w:sz w:val="22"/>
          <w:szCs w:val="22"/>
        </w:rPr>
        <w:t>, Self-insurers Guaranty Trust Fund (Bill Werkheiser – R)</w:t>
      </w:r>
    </w:p>
    <w:p w14:paraId="3152FA79" w14:textId="20F0CA34" w:rsidR="006F3AEA" w:rsidRPr="001B223E" w:rsidRDefault="006F3AEA" w:rsidP="006F3AEA">
      <w:pPr>
        <w:tabs>
          <w:tab w:val="left" w:pos="7170"/>
        </w:tabs>
        <w:jc w:val="both"/>
        <w:rPr>
          <w:color w:val="00B050"/>
          <w:sz w:val="22"/>
          <w:szCs w:val="22"/>
        </w:rPr>
      </w:pPr>
      <w:r w:rsidRPr="004F6240">
        <w:rPr>
          <w:color w:val="000000" w:themeColor="text1"/>
          <w:sz w:val="22"/>
          <w:szCs w:val="22"/>
        </w:rPr>
        <w:t xml:space="preserve">relating to the Self-insurers Guaranty Trust Fund regarding workers' compensation, so as to revise certain funded levels of such fund. </w:t>
      </w:r>
      <w:r w:rsidRPr="004F6240">
        <w:rPr>
          <w:b/>
          <w:bCs/>
          <w:color w:val="000000" w:themeColor="text1"/>
          <w:sz w:val="22"/>
          <w:szCs w:val="22"/>
        </w:rPr>
        <w:t>Status:</w:t>
      </w:r>
      <w:r w:rsidRPr="004F6240">
        <w:rPr>
          <w:color w:val="000000" w:themeColor="text1"/>
          <w:sz w:val="22"/>
          <w:szCs w:val="22"/>
        </w:rPr>
        <w:t xml:space="preserve"> Referred to Industry and Labor Cmte, Passed Cmte, Pending Rules Cmte</w:t>
      </w:r>
      <w:r w:rsidRPr="005302FC">
        <w:rPr>
          <w:color w:val="000000" w:themeColor="text1"/>
          <w:sz w:val="22"/>
          <w:szCs w:val="22"/>
        </w:rPr>
        <w:t>, Passed House, Sent to Senate, Referred to Insurance &amp; Labor Cmte</w:t>
      </w:r>
      <w:r w:rsidR="00F52B21">
        <w:rPr>
          <w:color w:val="000000" w:themeColor="text1"/>
          <w:sz w:val="22"/>
          <w:szCs w:val="22"/>
        </w:rPr>
        <w:t>, Passed Cmte, Pending Rules Cmte</w:t>
      </w:r>
    </w:p>
    <w:p w14:paraId="575FD4C3" w14:textId="77777777" w:rsidR="006F3AEA" w:rsidRDefault="006F3AEA" w:rsidP="006F3AEA">
      <w:pPr>
        <w:tabs>
          <w:tab w:val="left" w:pos="7170"/>
        </w:tabs>
        <w:rPr>
          <w:color w:val="00B050"/>
          <w:sz w:val="22"/>
          <w:szCs w:val="22"/>
        </w:rPr>
      </w:pPr>
    </w:p>
    <w:p w14:paraId="127230C2" w14:textId="77777777" w:rsidR="006F3AEA" w:rsidRDefault="006F3AEA" w:rsidP="006F3AEA">
      <w:pPr>
        <w:tabs>
          <w:tab w:val="left" w:pos="7170"/>
        </w:tabs>
        <w:rPr>
          <w:color w:val="000000" w:themeColor="text1"/>
          <w:sz w:val="22"/>
          <w:szCs w:val="22"/>
        </w:rPr>
      </w:pPr>
      <w:hyperlink r:id="rId212" w:history="1">
        <w:r w:rsidRPr="00184EB3">
          <w:rPr>
            <w:rStyle w:val="Hyperlink"/>
            <w:sz w:val="22"/>
            <w:szCs w:val="22"/>
          </w:rPr>
          <w:t>HB 1355,</w:t>
        </w:r>
      </w:hyperlink>
      <w:r>
        <w:rPr>
          <w:color w:val="00B050"/>
          <w:sz w:val="22"/>
          <w:szCs w:val="22"/>
        </w:rPr>
        <w:t xml:space="preserve"> </w:t>
      </w:r>
      <w:r>
        <w:rPr>
          <w:color w:val="000000" w:themeColor="text1"/>
          <w:sz w:val="22"/>
          <w:szCs w:val="22"/>
        </w:rPr>
        <w:t>Experience Modification &amp; Refusal Suitable Employment (Rep. Bill Werkheiser – R)</w:t>
      </w:r>
    </w:p>
    <w:p w14:paraId="41C535E1" w14:textId="77777777" w:rsidR="006F3AEA" w:rsidRPr="00F96C26" w:rsidRDefault="006F3AEA" w:rsidP="006F3AEA">
      <w:pPr>
        <w:tabs>
          <w:tab w:val="left" w:pos="7170"/>
        </w:tabs>
        <w:jc w:val="both"/>
        <w:rPr>
          <w:color w:val="000000" w:themeColor="text1"/>
          <w:sz w:val="22"/>
          <w:szCs w:val="22"/>
        </w:rPr>
      </w:pPr>
      <w:r>
        <w:rPr>
          <w:color w:val="000000" w:themeColor="text1"/>
          <w:sz w:val="22"/>
          <w:szCs w:val="22"/>
        </w:rPr>
        <w:t>S</w:t>
      </w:r>
      <w:r w:rsidRPr="00184EB3">
        <w:rPr>
          <w:color w:val="000000" w:themeColor="text1"/>
          <w:sz w:val="22"/>
          <w:szCs w:val="22"/>
        </w:rPr>
        <w:t>o as to update workers' compensation law on experience modification factors, refusal of suitable employment procedures, and certain benefits; to provide for petitions, notices, teleconferences, and signed sworn statements; to permit an interlocutory order; to increase weekly benefits for a maximum weekly wage compensation for total disability; to increase weekly benefits for a maximum weekly wage compensation for temporary partial disability; to increase the maximum amounts for certain death benefits</w:t>
      </w:r>
      <w:r>
        <w:rPr>
          <w:color w:val="000000" w:themeColor="text1"/>
          <w:sz w:val="22"/>
          <w:szCs w:val="22"/>
        </w:rPr>
        <w:t xml:space="preserve">. </w:t>
      </w:r>
      <w:r w:rsidRPr="005923C4">
        <w:rPr>
          <w:b/>
          <w:bCs/>
          <w:color w:val="000000" w:themeColor="text1"/>
          <w:sz w:val="22"/>
          <w:szCs w:val="22"/>
        </w:rPr>
        <w:t>Status:</w:t>
      </w:r>
      <w:r w:rsidRPr="005923C4">
        <w:rPr>
          <w:color w:val="000000" w:themeColor="text1"/>
          <w:sz w:val="22"/>
          <w:szCs w:val="22"/>
        </w:rPr>
        <w:t xml:space="preserve"> </w:t>
      </w:r>
      <w:r w:rsidRPr="00F96C26">
        <w:rPr>
          <w:color w:val="000000" w:themeColor="text1"/>
          <w:sz w:val="22"/>
          <w:szCs w:val="22"/>
        </w:rPr>
        <w:t>Referred to Industry and Labor Cmte</w:t>
      </w:r>
      <w:r>
        <w:rPr>
          <w:color w:val="000000" w:themeColor="text1"/>
          <w:sz w:val="22"/>
          <w:szCs w:val="22"/>
        </w:rPr>
        <w:t xml:space="preserve"> </w:t>
      </w:r>
      <w:r>
        <w:rPr>
          <w:color w:val="EE0000"/>
          <w:sz w:val="22"/>
          <w:szCs w:val="22"/>
        </w:rPr>
        <w:t>DEAD</w:t>
      </w:r>
    </w:p>
    <w:p w14:paraId="45B0C371" w14:textId="77777777" w:rsidR="006F3AEA" w:rsidRPr="00CB6E48" w:rsidRDefault="006F3AEA" w:rsidP="006F3AEA">
      <w:pPr>
        <w:jc w:val="both"/>
        <w:rPr>
          <w:b/>
          <w:bCs/>
        </w:rPr>
      </w:pPr>
    </w:p>
    <w:p w14:paraId="2946A390" w14:textId="77777777" w:rsidR="006F3AEA" w:rsidRDefault="006F3AEA" w:rsidP="006F3AEA">
      <w:pPr>
        <w:jc w:val="both"/>
        <w:rPr>
          <w:b/>
        </w:rPr>
      </w:pPr>
    </w:p>
    <w:p w14:paraId="15FD992A" w14:textId="77777777" w:rsidR="006F3AEA" w:rsidRDefault="006F3AEA" w:rsidP="006F3AEA">
      <w:pPr>
        <w:jc w:val="center"/>
        <w:rPr>
          <w:sz w:val="22"/>
          <w:szCs w:val="22"/>
        </w:rPr>
      </w:pPr>
      <w:r>
        <w:rPr>
          <w:sz w:val="22"/>
          <w:szCs w:val="22"/>
        </w:rPr>
        <w:t># # #</w:t>
      </w:r>
    </w:p>
    <w:p w14:paraId="3CE9AF88" w14:textId="77777777" w:rsidR="006F3AEA" w:rsidRDefault="006F3AEA" w:rsidP="006F3AEA">
      <w:pPr>
        <w:jc w:val="center"/>
        <w:rPr>
          <w:sz w:val="22"/>
          <w:szCs w:val="22"/>
        </w:rPr>
      </w:pPr>
    </w:p>
    <w:p w14:paraId="6BFFD4FD" w14:textId="77777777" w:rsidR="006F3AEA" w:rsidRPr="002777D3" w:rsidRDefault="006F3AEA" w:rsidP="006F3AEA">
      <w:pPr>
        <w:rPr>
          <w:sz w:val="22"/>
          <w:szCs w:val="22"/>
        </w:rPr>
      </w:pPr>
    </w:p>
    <w:p w14:paraId="509ACCEB" w14:textId="77777777" w:rsidR="006F3AEA" w:rsidRPr="005F2CB8" w:rsidRDefault="006F3AEA" w:rsidP="006F3AEA">
      <w:pPr>
        <w:jc w:val="both"/>
      </w:pPr>
    </w:p>
    <w:p w14:paraId="5DB4397F" w14:textId="77777777" w:rsidR="006F3AEA" w:rsidRPr="00AE4C36" w:rsidRDefault="006F3AEA" w:rsidP="006F3AEA">
      <w:pPr>
        <w:jc w:val="center"/>
        <w:rPr>
          <w:b/>
        </w:rPr>
      </w:pPr>
    </w:p>
    <w:p w14:paraId="660EAD14" w14:textId="77777777" w:rsidR="006F3AEA" w:rsidRDefault="006F3AEA" w:rsidP="006F3AEA">
      <w:pPr>
        <w:jc w:val="center"/>
      </w:pPr>
    </w:p>
    <w:p w14:paraId="5C12C057" w14:textId="77777777" w:rsidR="006F3AEA" w:rsidRPr="00A041D5" w:rsidRDefault="006F3AEA" w:rsidP="006F3AEA">
      <w:pPr>
        <w:jc w:val="both"/>
        <w:rPr>
          <w:color w:val="212529"/>
          <w:shd w:val="clear" w:color="auto" w:fill="FFFFFF"/>
        </w:rPr>
      </w:pPr>
    </w:p>
    <w:p w14:paraId="52602EF9" w14:textId="77777777" w:rsidR="006F3AEA" w:rsidRPr="00360140" w:rsidRDefault="006F3AEA" w:rsidP="002777D3">
      <w:pPr>
        <w:jc w:val="both"/>
        <w:rPr>
          <w:b/>
          <w:bCs/>
          <w:sz w:val="22"/>
          <w:szCs w:val="22"/>
        </w:rPr>
      </w:pPr>
    </w:p>
    <w:sectPr w:rsidR="006F3AEA" w:rsidRPr="00360140" w:rsidSect="00EC2467">
      <w:footerReference w:type="even" r:id="rId213"/>
      <w:footerReference w:type="default" r:id="rId2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0822" w14:textId="77777777" w:rsidR="00624958" w:rsidRDefault="00624958" w:rsidP="00EC2467">
      <w:r>
        <w:separator/>
      </w:r>
    </w:p>
  </w:endnote>
  <w:endnote w:type="continuationSeparator" w:id="0">
    <w:p w14:paraId="6F33DD14" w14:textId="77777777" w:rsidR="00624958" w:rsidRDefault="00624958" w:rsidP="00EC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panose1 w:val="020B0604020202020204"/>
    <w:charset w:val="80"/>
    <w:family w:val="auto"/>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Times New Roman (Headings CS)">
    <w:panose1 w:val="020B0604020202020204"/>
    <w:charset w:val="00"/>
    <w:family w:val="roman"/>
    <w:pitch w:val="default"/>
  </w:font>
  <w:font w:name="Centaur">
    <w:altName w:val="Bell MT"/>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2704364"/>
      <w:docPartObj>
        <w:docPartGallery w:val="Page Numbers (Bottom of Page)"/>
        <w:docPartUnique/>
      </w:docPartObj>
    </w:sdtPr>
    <w:sdtContent>
      <w:p w14:paraId="7F1B4D87" w14:textId="77777777" w:rsidR="009829E3" w:rsidRDefault="009829E3"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7A20EA" w14:textId="77777777" w:rsidR="009829E3" w:rsidRDefault="009829E3" w:rsidP="00EC24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3967487"/>
      <w:docPartObj>
        <w:docPartGallery w:val="Page Numbers (Bottom of Page)"/>
        <w:docPartUnique/>
      </w:docPartObj>
    </w:sdtPr>
    <w:sdtContent>
      <w:p w14:paraId="3E673D6B" w14:textId="77777777" w:rsidR="009829E3" w:rsidRDefault="009829E3"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53762">
          <w:rPr>
            <w:rStyle w:val="PageNumber"/>
            <w:noProof/>
          </w:rPr>
          <w:t>15</w:t>
        </w:r>
        <w:r>
          <w:rPr>
            <w:rStyle w:val="PageNumber"/>
          </w:rPr>
          <w:fldChar w:fldCharType="end"/>
        </w:r>
      </w:p>
    </w:sdtContent>
  </w:sdt>
  <w:p w14:paraId="19AC0E69" w14:textId="77777777" w:rsidR="009829E3" w:rsidRDefault="009829E3" w:rsidP="00EC24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764E9" w14:textId="77777777" w:rsidR="00624958" w:rsidRDefault="00624958" w:rsidP="00EC2467">
      <w:r>
        <w:separator/>
      </w:r>
    </w:p>
  </w:footnote>
  <w:footnote w:type="continuationSeparator" w:id="0">
    <w:p w14:paraId="45189C52" w14:textId="77777777" w:rsidR="00624958" w:rsidRDefault="00624958" w:rsidP="00EC2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C54"/>
    <w:multiLevelType w:val="hybridMultilevel"/>
    <w:tmpl w:val="328EF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C96F6E"/>
    <w:multiLevelType w:val="hybridMultilevel"/>
    <w:tmpl w:val="2F2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9015B"/>
    <w:multiLevelType w:val="multilevel"/>
    <w:tmpl w:val="5488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87D04"/>
    <w:multiLevelType w:val="hybridMultilevel"/>
    <w:tmpl w:val="E70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52B1C"/>
    <w:multiLevelType w:val="hybridMultilevel"/>
    <w:tmpl w:val="62F0F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D6F6A"/>
    <w:multiLevelType w:val="hybridMultilevel"/>
    <w:tmpl w:val="26F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84290"/>
    <w:multiLevelType w:val="hybridMultilevel"/>
    <w:tmpl w:val="7F42AD02"/>
    <w:lvl w:ilvl="0" w:tplc="7A50B12E">
      <w:start w:val="1"/>
      <w:numFmt w:val="bullet"/>
      <w:lvlText w:val=""/>
      <w:lvlJc w:val="left"/>
      <w:pPr>
        <w:tabs>
          <w:tab w:val="num" w:pos="720"/>
        </w:tabs>
        <w:ind w:left="720" w:hanging="360"/>
      </w:pPr>
      <w:rPr>
        <w:rFonts w:ascii="Symbol" w:hAnsi="Symbol" w:hint="default"/>
        <w:sz w:val="20"/>
      </w:rPr>
    </w:lvl>
    <w:lvl w:ilvl="1" w:tplc="E4AC20DC" w:tentative="1">
      <w:start w:val="1"/>
      <w:numFmt w:val="bullet"/>
      <w:lvlText w:val="o"/>
      <w:lvlJc w:val="left"/>
      <w:pPr>
        <w:tabs>
          <w:tab w:val="num" w:pos="1440"/>
        </w:tabs>
        <w:ind w:left="1440" w:hanging="360"/>
      </w:pPr>
      <w:rPr>
        <w:rFonts w:ascii="Courier New" w:hAnsi="Courier New" w:hint="default"/>
        <w:sz w:val="20"/>
      </w:rPr>
    </w:lvl>
    <w:lvl w:ilvl="2" w:tplc="207C8A50" w:tentative="1">
      <w:start w:val="1"/>
      <w:numFmt w:val="bullet"/>
      <w:lvlText w:val=""/>
      <w:lvlJc w:val="left"/>
      <w:pPr>
        <w:tabs>
          <w:tab w:val="num" w:pos="2160"/>
        </w:tabs>
        <w:ind w:left="2160" w:hanging="360"/>
      </w:pPr>
      <w:rPr>
        <w:rFonts w:ascii="Wingdings" w:hAnsi="Wingdings" w:hint="default"/>
        <w:sz w:val="20"/>
      </w:rPr>
    </w:lvl>
    <w:lvl w:ilvl="3" w:tplc="9118AD40" w:tentative="1">
      <w:start w:val="1"/>
      <w:numFmt w:val="bullet"/>
      <w:lvlText w:val=""/>
      <w:lvlJc w:val="left"/>
      <w:pPr>
        <w:tabs>
          <w:tab w:val="num" w:pos="2880"/>
        </w:tabs>
        <w:ind w:left="2880" w:hanging="360"/>
      </w:pPr>
      <w:rPr>
        <w:rFonts w:ascii="Wingdings" w:hAnsi="Wingdings" w:hint="default"/>
        <w:sz w:val="20"/>
      </w:rPr>
    </w:lvl>
    <w:lvl w:ilvl="4" w:tplc="EAAED792" w:tentative="1">
      <w:start w:val="1"/>
      <w:numFmt w:val="bullet"/>
      <w:lvlText w:val=""/>
      <w:lvlJc w:val="left"/>
      <w:pPr>
        <w:tabs>
          <w:tab w:val="num" w:pos="3600"/>
        </w:tabs>
        <w:ind w:left="3600" w:hanging="360"/>
      </w:pPr>
      <w:rPr>
        <w:rFonts w:ascii="Wingdings" w:hAnsi="Wingdings" w:hint="default"/>
        <w:sz w:val="20"/>
      </w:rPr>
    </w:lvl>
    <w:lvl w:ilvl="5" w:tplc="8A90227C" w:tentative="1">
      <w:start w:val="1"/>
      <w:numFmt w:val="bullet"/>
      <w:lvlText w:val=""/>
      <w:lvlJc w:val="left"/>
      <w:pPr>
        <w:tabs>
          <w:tab w:val="num" w:pos="4320"/>
        </w:tabs>
        <w:ind w:left="4320" w:hanging="360"/>
      </w:pPr>
      <w:rPr>
        <w:rFonts w:ascii="Wingdings" w:hAnsi="Wingdings" w:hint="default"/>
        <w:sz w:val="20"/>
      </w:rPr>
    </w:lvl>
    <w:lvl w:ilvl="6" w:tplc="51C8C1BE" w:tentative="1">
      <w:start w:val="1"/>
      <w:numFmt w:val="bullet"/>
      <w:lvlText w:val=""/>
      <w:lvlJc w:val="left"/>
      <w:pPr>
        <w:tabs>
          <w:tab w:val="num" w:pos="5040"/>
        </w:tabs>
        <w:ind w:left="5040" w:hanging="360"/>
      </w:pPr>
      <w:rPr>
        <w:rFonts w:ascii="Wingdings" w:hAnsi="Wingdings" w:hint="default"/>
        <w:sz w:val="20"/>
      </w:rPr>
    </w:lvl>
    <w:lvl w:ilvl="7" w:tplc="2DB6189A" w:tentative="1">
      <w:start w:val="1"/>
      <w:numFmt w:val="bullet"/>
      <w:lvlText w:val=""/>
      <w:lvlJc w:val="left"/>
      <w:pPr>
        <w:tabs>
          <w:tab w:val="num" w:pos="5760"/>
        </w:tabs>
        <w:ind w:left="5760" w:hanging="360"/>
      </w:pPr>
      <w:rPr>
        <w:rFonts w:ascii="Wingdings" w:hAnsi="Wingdings" w:hint="default"/>
        <w:sz w:val="20"/>
      </w:rPr>
    </w:lvl>
    <w:lvl w:ilvl="8" w:tplc="2D5A531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03950"/>
    <w:multiLevelType w:val="multilevel"/>
    <w:tmpl w:val="F522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74C19"/>
    <w:multiLevelType w:val="hybridMultilevel"/>
    <w:tmpl w:val="4850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B1764"/>
    <w:multiLevelType w:val="hybridMultilevel"/>
    <w:tmpl w:val="38D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A11E6"/>
    <w:multiLevelType w:val="hybridMultilevel"/>
    <w:tmpl w:val="C482360C"/>
    <w:lvl w:ilvl="0" w:tplc="4A4CA384">
      <w:start w:val="1"/>
      <w:numFmt w:val="bullet"/>
      <w:lvlText w:val=""/>
      <w:lvlJc w:val="left"/>
      <w:pPr>
        <w:tabs>
          <w:tab w:val="num" w:pos="720"/>
        </w:tabs>
        <w:ind w:left="720" w:hanging="360"/>
      </w:pPr>
      <w:rPr>
        <w:rFonts w:ascii="Symbol" w:hAnsi="Symbol" w:hint="default"/>
        <w:sz w:val="20"/>
      </w:rPr>
    </w:lvl>
    <w:lvl w:ilvl="1" w:tplc="7B3E9640" w:tentative="1">
      <w:start w:val="1"/>
      <w:numFmt w:val="bullet"/>
      <w:lvlText w:val="o"/>
      <w:lvlJc w:val="left"/>
      <w:pPr>
        <w:tabs>
          <w:tab w:val="num" w:pos="1440"/>
        </w:tabs>
        <w:ind w:left="1440" w:hanging="360"/>
      </w:pPr>
      <w:rPr>
        <w:rFonts w:ascii="Courier New" w:hAnsi="Courier New" w:hint="default"/>
        <w:sz w:val="20"/>
      </w:rPr>
    </w:lvl>
    <w:lvl w:ilvl="2" w:tplc="8B945570" w:tentative="1">
      <w:start w:val="1"/>
      <w:numFmt w:val="bullet"/>
      <w:lvlText w:val=""/>
      <w:lvlJc w:val="left"/>
      <w:pPr>
        <w:tabs>
          <w:tab w:val="num" w:pos="2160"/>
        </w:tabs>
        <w:ind w:left="2160" w:hanging="360"/>
      </w:pPr>
      <w:rPr>
        <w:rFonts w:ascii="Wingdings" w:hAnsi="Wingdings" w:hint="default"/>
        <w:sz w:val="20"/>
      </w:rPr>
    </w:lvl>
    <w:lvl w:ilvl="3" w:tplc="3FEA4EDE" w:tentative="1">
      <w:start w:val="1"/>
      <w:numFmt w:val="bullet"/>
      <w:lvlText w:val=""/>
      <w:lvlJc w:val="left"/>
      <w:pPr>
        <w:tabs>
          <w:tab w:val="num" w:pos="2880"/>
        </w:tabs>
        <w:ind w:left="2880" w:hanging="360"/>
      </w:pPr>
      <w:rPr>
        <w:rFonts w:ascii="Wingdings" w:hAnsi="Wingdings" w:hint="default"/>
        <w:sz w:val="20"/>
      </w:rPr>
    </w:lvl>
    <w:lvl w:ilvl="4" w:tplc="F8381F26" w:tentative="1">
      <w:start w:val="1"/>
      <w:numFmt w:val="bullet"/>
      <w:lvlText w:val=""/>
      <w:lvlJc w:val="left"/>
      <w:pPr>
        <w:tabs>
          <w:tab w:val="num" w:pos="3600"/>
        </w:tabs>
        <w:ind w:left="3600" w:hanging="360"/>
      </w:pPr>
      <w:rPr>
        <w:rFonts w:ascii="Wingdings" w:hAnsi="Wingdings" w:hint="default"/>
        <w:sz w:val="20"/>
      </w:rPr>
    </w:lvl>
    <w:lvl w:ilvl="5" w:tplc="5630C380" w:tentative="1">
      <w:start w:val="1"/>
      <w:numFmt w:val="bullet"/>
      <w:lvlText w:val=""/>
      <w:lvlJc w:val="left"/>
      <w:pPr>
        <w:tabs>
          <w:tab w:val="num" w:pos="4320"/>
        </w:tabs>
        <w:ind w:left="4320" w:hanging="360"/>
      </w:pPr>
      <w:rPr>
        <w:rFonts w:ascii="Wingdings" w:hAnsi="Wingdings" w:hint="default"/>
        <w:sz w:val="20"/>
      </w:rPr>
    </w:lvl>
    <w:lvl w:ilvl="6" w:tplc="BC14C6D6" w:tentative="1">
      <w:start w:val="1"/>
      <w:numFmt w:val="bullet"/>
      <w:lvlText w:val=""/>
      <w:lvlJc w:val="left"/>
      <w:pPr>
        <w:tabs>
          <w:tab w:val="num" w:pos="5040"/>
        </w:tabs>
        <w:ind w:left="5040" w:hanging="360"/>
      </w:pPr>
      <w:rPr>
        <w:rFonts w:ascii="Wingdings" w:hAnsi="Wingdings" w:hint="default"/>
        <w:sz w:val="20"/>
      </w:rPr>
    </w:lvl>
    <w:lvl w:ilvl="7" w:tplc="AD4A9916" w:tentative="1">
      <w:start w:val="1"/>
      <w:numFmt w:val="bullet"/>
      <w:lvlText w:val=""/>
      <w:lvlJc w:val="left"/>
      <w:pPr>
        <w:tabs>
          <w:tab w:val="num" w:pos="5760"/>
        </w:tabs>
        <w:ind w:left="5760" w:hanging="360"/>
      </w:pPr>
      <w:rPr>
        <w:rFonts w:ascii="Wingdings" w:hAnsi="Wingdings" w:hint="default"/>
        <w:sz w:val="20"/>
      </w:rPr>
    </w:lvl>
    <w:lvl w:ilvl="8" w:tplc="8C8E93B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54B81"/>
    <w:multiLevelType w:val="multilevel"/>
    <w:tmpl w:val="98A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387F4F"/>
    <w:multiLevelType w:val="hybridMultilevel"/>
    <w:tmpl w:val="8F28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D032BD"/>
    <w:multiLevelType w:val="multilevel"/>
    <w:tmpl w:val="855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491363"/>
    <w:multiLevelType w:val="multilevel"/>
    <w:tmpl w:val="FCE6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A72BA5"/>
    <w:multiLevelType w:val="multilevel"/>
    <w:tmpl w:val="3D4A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753D28"/>
    <w:multiLevelType w:val="multilevel"/>
    <w:tmpl w:val="BC18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A34EA9"/>
    <w:multiLevelType w:val="hybridMultilevel"/>
    <w:tmpl w:val="CCF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4127E"/>
    <w:multiLevelType w:val="hybridMultilevel"/>
    <w:tmpl w:val="F80C8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63344"/>
    <w:multiLevelType w:val="hybridMultilevel"/>
    <w:tmpl w:val="EBF8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037B0"/>
    <w:multiLevelType w:val="hybridMultilevel"/>
    <w:tmpl w:val="581C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093631"/>
    <w:multiLevelType w:val="hybridMultilevel"/>
    <w:tmpl w:val="6C2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123BD8"/>
    <w:multiLevelType w:val="multilevel"/>
    <w:tmpl w:val="23F4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46069E"/>
    <w:multiLevelType w:val="hybridMultilevel"/>
    <w:tmpl w:val="FDE02B50"/>
    <w:lvl w:ilvl="0" w:tplc="0C9AD408">
      <w:start w:val="1"/>
      <w:numFmt w:val="decimal"/>
      <w:lvlText w:val="%1."/>
      <w:lvlJc w:val="left"/>
      <w:pPr>
        <w:ind w:left="720" w:hanging="360"/>
      </w:pPr>
    </w:lvl>
    <w:lvl w:ilvl="1" w:tplc="C3F4F016">
      <w:start w:val="1"/>
      <w:numFmt w:val="decimal"/>
      <w:lvlText w:val="%2."/>
      <w:lvlJc w:val="left"/>
      <w:pPr>
        <w:ind w:left="1440" w:hanging="1080"/>
      </w:pPr>
    </w:lvl>
    <w:lvl w:ilvl="2" w:tplc="44829B4C">
      <w:start w:val="1"/>
      <w:numFmt w:val="decimal"/>
      <w:lvlText w:val="%3."/>
      <w:lvlJc w:val="left"/>
      <w:pPr>
        <w:ind w:left="2160" w:hanging="1980"/>
      </w:pPr>
    </w:lvl>
    <w:lvl w:ilvl="3" w:tplc="37064B1A">
      <w:start w:val="1"/>
      <w:numFmt w:val="decimal"/>
      <w:lvlText w:val="%4."/>
      <w:lvlJc w:val="left"/>
      <w:pPr>
        <w:ind w:left="2880" w:hanging="2520"/>
      </w:pPr>
    </w:lvl>
    <w:lvl w:ilvl="4" w:tplc="8FDE9E92">
      <w:start w:val="1"/>
      <w:numFmt w:val="decimal"/>
      <w:lvlText w:val="%5."/>
      <w:lvlJc w:val="left"/>
      <w:pPr>
        <w:ind w:left="3600" w:hanging="3240"/>
      </w:pPr>
    </w:lvl>
    <w:lvl w:ilvl="5" w:tplc="C7AA7CA2">
      <w:start w:val="1"/>
      <w:numFmt w:val="decimal"/>
      <w:lvlText w:val="%6."/>
      <w:lvlJc w:val="left"/>
      <w:pPr>
        <w:ind w:left="4320" w:hanging="4140"/>
      </w:pPr>
    </w:lvl>
    <w:lvl w:ilvl="6" w:tplc="B314A84C">
      <w:start w:val="1"/>
      <w:numFmt w:val="decimal"/>
      <w:lvlText w:val="%7."/>
      <w:lvlJc w:val="left"/>
      <w:pPr>
        <w:ind w:left="5040" w:hanging="4680"/>
      </w:pPr>
    </w:lvl>
    <w:lvl w:ilvl="7" w:tplc="14427D96">
      <w:start w:val="1"/>
      <w:numFmt w:val="decimal"/>
      <w:lvlText w:val="%8."/>
      <w:lvlJc w:val="left"/>
      <w:pPr>
        <w:ind w:left="5760" w:hanging="5400"/>
      </w:pPr>
    </w:lvl>
    <w:lvl w:ilvl="8" w:tplc="65363628">
      <w:start w:val="1"/>
      <w:numFmt w:val="decimal"/>
      <w:lvlText w:val="%9."/>
      <w:lvlJc w:val="left"/>
      <w:pPr>
        <w:ind w:left="6480" w:hanging="6300"/>
      </w:pPr>
    </w:lvl>
  </w:abstractNum>
  <w:abstractNum w:abstractNumId="24" w15:restartNumberingAfterBreak="0">
    <w:nsid w:val="7A462022"/>
    <w:multiLevelType w:val="hybridMultilevel"/>
    <w:tmpl w:val="478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5155BB"/>
    <w:multiLevelType w:val="hybridMultilevel"/>
    <w:tmpl w:val="7E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003904">
    <w:abstractNumId w:val="12"/>
  </w:num>
  <w:num w:numId="2" w16cid:durableId="2125149756">
    <w:abstractNumId w:val="8"/>
  </w:num>
  <w:num w:numId="3" w16cid:durableId="133715498">
    <w:abstractNumId w:val="10"/>
  </w:num>
  <w:num w:numId="4" w16cid:durableId="1593198830">
    <w:abstractNumId w:val="23"/>
  </w:num>
  <w:num w:numId="5" w16cid:durableId="1641492527">
    <w:abstractNumId w:val="6"/>
  </w:num>
  <w:num w:numId="6" w16cid:durableId="488180467">
    <w:abstractNumId w:val="21"/>
  </w:num>
  <w:num w:numId="7" w16cid:durableId="18168712">
    <w:abstractNumId w:val="17"/>
  </w:num>
  <w:num w:numId="8" w16cid:durableId="426075855">
    <w:abstractNumId w:val="25"/>
  </w:num>
  <w:num w:numId="9" w16cid:durableId="1361853234">
    <w:abstractNumId w:val="24"/>
  </w:num>
  <w:num w:numId="10" w16cid:durableId="689793836">
    <w:abstractNumId w:val="19"/>
  </w:num>
  <w:num w:numId="11" w16cid:durableId="1396270733">
    <w:abstractNumId w:val="3"/>
  </w:num>
  <w:num w:numId="12" w16cid:durableId="833109463">
    <w:abstractNumId w:val="20"/>
  </w:num>
  <w:num w:numId="13" w16cid:durableId="547034120">
    <w:abstractNumId w:val="9"/>
  </w:num>
  <w:num w:numId="14" w16cid:durableId="1381587554">
    <w:abstractNumId w:val="1"/>
  </w:num>
  <w:num w:numId="15" w16cid:durableId="584413630">
    <w:abstractNumId w:val="5"/>
  </w:num>
  <w:num w:numId="16" w16cid:durableId="1815026390">
    <w:abstractNumId w:val="13"/>
  </w:num>
  <w:num w:numId="17" w16cid:durableId="754084218">
    <w:abstractNumId w:val="4"/>
  </w:num>
  <w:num w:numId="18" w16cid:durableId="1302425353">
    <w:abstractNumId w:val="0"/>
  </w:num>
  <w:num w:numId="19" w16cid:durableId="1936937788">
    <w:abstractNumId w:val="18"/>
  </w:num>
  <w:num w:numId="20" w16cid:durableId="235677684">
    <w:abstractNumId w:val="16"/>
  </w:num>
  <w:num w:numId="21" w16cid:durableId="2120367172">
    <w:abstractNumId w:val="11"/>
  </w:num>
  <w:num w:numId="22" w16cid:durableId="1082066525">
    <w:abstractNumId w:val="15"/>
  </w:num>
  <w:num w:numId="23" w16cid:durableId="1532108282">
    <w:abstractNumId w:val="22"/>
  </w:num>
  <w:num w:numId="24" w16cid:durableId="695621130">
    <w:abstractNumId w:val="2"/>
  </w:num>
  <w:num w:numId="25" w16cid:durableId="2133018624">
    <w:abstractNumId w:val="7"/>
  </w:num>
  <w:num w:numId="26" w16cid:durableId="18334488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6"/>
  <w:activeWritingStyle w:appName="MSWord" w:lang="en-US" w:vendorID="64" w:dllVersion="0"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BE4"/>
    <w:rsid w:val="00000C89"/>
    <w:rsid w:val="00005527"/>
    <w:rsid w:val="000062DC"/>
    <w:rsid w:val="000135DC"/>
    <w:rsid w:val="00016BCC"/>
    <w:rsid w:val="00025FD7"/>
    <w:rsid w:val="00026684"/>
    <w:rsid w:val="00030B83"/>
    <w:rsid w:val="000320C8"/>
    <w:rsid w:val="00050D34"/>
    <w:rsid w:val="000523A5"/>
    <w:rsid w:val="00052FA7"/>
    <w:rsid w:val="00067957"/>
    <w:rsid w:val="000733D5"/>
    <w:rsid w:val="00073FE4"/>
    <w:rsid w:val="00076E8E"/>
    <w:rsid w:val="00094503"/>
    <w:rsid w:val="00095CD8"/>
    <w:rsid w:val="00096DE4"/>
    <w:rsid w:val="000A1ED1"/>
    <w:rsid w:val="000A2BDE"/>
    <w:rsid w:val="000B5C22"/>
    <w:rsid w:val="000B7CDE"/>
    <w:rsid w:val="000C1121"/>
    <w:rsid w:val="000C2215"/>
    <w:rsid w:val="000C36AE"/>
    <w:rsid w:val="000D0564"/>
    <w:rsid w:val="000D0F9E"/>
    <w:rsid w:val="000E01B7"/>
    <w:rsid w:val="000F53A6"/>
    <w:rsid w:val="001043F4"/>
    <w:rsid w:val="00110429"/>
    <w:rsid w:val="001138E7"/>
    <w:rsid w:val="001150EF"/>
    <w:rsid w:val="00125F55"/>
    <w:rsid w:val="001277DF"/>
    <w:rsid w:val="00132640"/>
    <w:rsid w:val="001362D3"/>
    <w:rsid w:val="00140C4E"/>
    <w:rsid w:val="001465AF"/>
    <w:rsid w:val="0016297E"/>
    <w:rsid w:val="001632A0"/>
    <w:rsid w:val="001663EA"/>
    <w:rsid w:val="00173673"/>
    <w:rsid w:val="00173F19"/>
    <w:rsid w:val="00181231"/>
    <w:rsid w:val="00182BB4"/>
    <w:rsid w:val="00184731"/>
    <w:rsid w:val="001875FA"/>
    <w:rsid w:val="001A5C80"/>
    <w:rsid w:val="001B273D"/>
    <w:rsid w:val="001B2D47"/>
    <w:rsid w:val="001B73A6"/>
    <w:rsid w:val="001C7CF1"/>
    <w:rsid w:val="001D672F"/>
    <w:rsid w:val="001E34D3"/>
    <w:rsid w:val="001E43BE"/>
    <w:rsid w:val="001E5201"/>
    <w:rsid w:val="001F45CB"/>
    <w:rsid w:val="001F467A"/>
    <w:rsid w:val="001F4A68"/>
    <w:rsid w:val="00204389"/>
    <w:rsid w:val="002112B0"/>
    <w:rsid w:val="00217A88"/>
    <w:rsid w:val="002269F8"/>
    <w:rsid w:val="00230697"/>
    <w:rsid w:val="002348F8"/>
    <w:rsid w:val="002369A2"/>
    <w:rsid w:val="00243F5D"/>
    <w:rsid w:val="00245FCE"/>
    <w:rsid w:val="0025343E"/>
    <w:rsid w:val="0025574E"/>
    <w:rsid w:val="00257594"/>
    <w:rsid w:val="0026309D"/>
    <w:rsid w:val="00266FAF"/>
    <w:rsid w:val="00271AD6"/>
    <w:rsid w:val="00273814"/>
    <w:rsid w:val="0027741A"/>
    <w:rsid w:val="002777D3"/>
    <w:rsid w:val="0028091A"/>
    <w:rsid w:val="00284262"/>
    <w:rsid w:val="002901A1"/>
    <w:rsid w:val="00290C42"/>
    <w:rsid w:val="0029246B"/>
    <w:rsid w:val="00293CD2"/>
    <w:rsid w:val="00296647"/>
    <w:rsid w:val="002A0A90"/>
    <w:rsid w:val="002A1961"/>
    <w:rsid w:val="002A5D78"/>
    <w:rsid w:val="002B51AD"/>
    <w:rsid w:val="002B7E04"/>
    <w:rsid w:val="002C6AE0"/>
    <w:rsid w:val="002D3A1D"/>
    <w:rsid w:val="002D4165"/>
    <w:rsid w:val="002D5BFC"/>
    <w:rsid w:val="002E189E"/>
    <w:rsid w:val="002E6CF5"/>
    <w:rsid w:val="002F3D6C"/>
    <w:rsid w:val="002F7199"/>
    <w:rsid w:val="00300222"/>
    <w:rsid w:val="003136B7"/>
    <w:rsid w:val="00317F7E"/>
    <w:rsid w:val="00321E53"/>
    <w:rsid w:val="003270AA"/>
    <w:rsid w:val="00345B3E"/>
    <w:rsid w:val="00347CCD"/>
    <w:rsid w:val="003516B9"/>
    <w:rsid w:val="00351AAF"/>
    <w:rsid w:val="00353396"/>
    <w:rsid w:val="00360140"/>
    <w:rsid w:val="00373E25"/>
    <w:rsid w:val="00383DB3"/>
    <w:rsid w:val="0038714D"/>
    <w:rsid w:val="00390665"/>
    <w:rsid w:val="00392342"/>
    <w:rsid w:val="00394444"/>
    <w:rsid w:val="003A37E8"/>
    <w:rsid w:val="003A5D8D"/>
    <w:rsid w:val="003A5F46"/>
    <w:rsid w:val="003A73F1"/>
    <w:rsid w:val="003B155F"/>
    <w:rsid w:val="003B4936"/>
    <w:rsid w:val="003C1E09"/>
    <w:rsid w:val="003C54C6"/>
    <w:rsid w:val="003D0EBA"/>
    <w:rsid w:val="003D14C8"/>
    <w:rsid w:val="003D3D21"/>
    <w:rsid w:val="003D5D25"/>
    <w:rsid w:val="003D706B"/>
    <w:rsid w:val="003E0E53"/>
    <w:rsid w:val="003E7A22"/>
    <w:rsid w:val="003F34A3"/>
    <w:rsid w:val="003F5665"/>
    <w:rsid w:val="003F5E4A"/>
    <w:rsid w:val="00401750"/>
    <w:rsid w:val="00405F5A"/>
    <w:rsid w:val="004113C9"/>
    <w:rsid w:val="00413139"/>
    <w:rsid w:val="004179E1"/>
    <w:rsid w:val="00423A79"/>
    <w:rsid w:val="00423E7C"/>
    <w:rsid w:val="00423E81"/>
    <w:rsid w:val="00434AD7"/>
    <w:rsid w:val="004351C2"/>
    <w:rsid w:val="00451542"/>
    <w:rsid w:val="00456358"/>
    <w:rsid w:val="00466FF8"/>
    <w:rsid w:val="00470201"/>
    <w:rsid w:val="00471ABE"/>
    <w:rsid w:val="00480989"/>
    <w:rsid w:val="00483D89"/>
    <w:rsid w:val="00486874"/>
    <w:rsid w:val="004951B3"/>
    <w:rsid w:val="004964A6"/>
    <w:rsid w:val="004A0EDE"/>
    <w:rsid w:val="004B1F8A"/>
    <w:rsid w:val="004B47F3"/>
    <w:rsid w:val="004C2081"/>
    <w:rsid w:val="004D2780"/>
    <w:rsid w:val="004D6D6F"/>
    <w:rsid w:val="004E5533"/>
    <w:rsid w:val="004F3F17"/>
    <w:rsid w:val="00500668"/>
    <w:rsid w:val="005045BA"/>
    <w:rsid w:val="00506BE4"/>
    <w:rsid w:val="00506DE3"/>
    <w:rsid w:val="00514C2D"/>
    <w:rsid w:val="00516578"/>
    <w:rsid w:val="005204C6"/>
    <w:rsid w:val="00523842"/>
    <w:rsid w:val="00535B73"/>
    <w:rsid w:val="00545E43"/>
    <w:rsid w:val="00546235"/>
    <w:rsid w:val="00552886"/>
    <w:rsid w:val="00561289"/>
    <w:rsid w:val="00561D8E"/>
    <w:rsid w:val="00563825"/>
    <w:rsid w:val="00565572"/>
    <w:rsid w:val="00571E45"/>
    <w:rsid w:val="00572DE7"/>
    <w:rsid w:val="005755D2"/>
    <w:rsid w:val="005805E1"/>
    <w:rsid w:val="00580708"/>
    <w:rsid w:val="00582F5E"/>
    <w:rsid w:val="00585849"/>
    <w:rsid w:val="00585947"/>
    <w:rsid w:val="00586338"/>
    <w:rsid w:val="00590796"/>
    <w:rsid w:val="005A61EB"/>
    <w:rsid w:val="005B5B9E"/>
    <w:rsid w:val="005B5CF6"/>
    <w:rsid w:val="005B77F6"/>
    <w:rsid w:val="005B7C69"/>
    <w:rsid w:val="005E218F"/>
    <w:rsid w:val="005E3BD9"/>
    <w:rsid w:val="005F4044"/>
    <w:rsid w:val="005F5EF6"/>
    <w:rsid w:val="0060200B"/>
    <w:rsid w:val="00602F7D"/>
    <w:rsid w:val="006035D7"/>
    <w:rsid w:val="0061183F"/>
    <w:rsid w:val="006176D5"/>
    <w:rsid w:val="0062028F"/>
    <w:rsid w:val="0062365C"/>
    <w:rsid w:val="00624167"/>
    <w:rsid w:val="0062479F"/>
    <w:rsid w:val="00624958"/>
    <w:rsid w:val="00624CC9"/>
    <w:rsid w:val="00627BEB"/>
    <w:rsid w:val="00633FC2"/>
    <w:rsid w:val="00634B4A"/>
    <w:rsid w:val="006359F6"/>
    <w:rsid w:val="00637427"/>
    <w:rsid w:val="00645CBC"/>
    <w:rsid w:val="006564D0"/>
    <w:rsid w:val="0065777D"/>
    <w:rsid w:val="0066788C"/>
    <w:rsid w:val="006742D5"/>
    <w:rsid w:val="006755C0"/>
    <w:rsid w:val="006763F5"/>
    <w:rsid w:val="0068371D"/>
    <w:rsid w:val="00692452"/>
    <w:rsid w:val="00692C5A"/>
    <w:rsid w:val="00694093"/>
    <w:rsid w:val="00694B33"/>
    <w:rsid w:val="00694F5B"/>
    <w:rsid w:val="006A0389"/>
    <w:rsid w:val="006A25CB"/>
    <w:rsid w:val="006A72D1"/>
    <w:rsid w:val="006A7607"/>
    <w:rsid w:val="006B245C"/>
    <w:rsid w:val="006B7DCF"/>
    <w:rsid w:val="006C3994"/>
    <w:rsid w:val="006D0D0A"/>
    <w:rsid w:val="006D2B59"/>
    <w:rsid w:val="006D33EC"/>
    <w:rsid w:val="006E5DEE"/>
    <w:rsid w:val="006F111D"/>
    <w:rsid w:val="006F1307"/>
    <w:rsid w:val="006F3AEA"/>
    <w:rsid w:val="006F4312"/>
    <w:rsid w:val="00702F64"/>
    <w:rsid w:val="00703F0E"/>
    <w:rsid w:val="007100CD"/>
    <w:rsid w:val="007121DE"/>
    <w:rsid w:val="00712B4C"/>
    <w:rsid w:val="007162DA"/>
    <w:rsid w:val="007172C9"/>
    <w:rsid w:val="00724235"/>
    <w:rsid w:val="007247DC"/>
    <w:rsid w:val="00730C88"/>
    <w:rsid w:val="00734153"/>
    <w:rsid w:val="00740308"/>
    <w:rsid w:val="00754794"/>
    <w:rsid w:val="00762859"/>
    <w:rsid w:val="00763CAD"/>
    <w:rsid w:val="007648F7"/>
    <w:rsid w:val="0076683A"/>
    <w:rsid w:val="007668C2"/>
    <w:rsid w:val="00773C8C"/>
    <w:rsid w:val="00782DAB"/>
    <w:rsid w:val="00785545"/>
    <w:rsid w:val="00787A83"/>
    <w:rsid w:val="00787E7C"/>
    <w:rsid w:val="00795800"/>
    <w:rsid w:val="007A6D68"/>
    <w:rsid w:val="007B4DE5"/>
    <w:rsid w:val="007B5069"/>
    <w:rsid w:val="007C6CCE"/>
    <w:rsid w:val="007D44D4"/>
    <w:rsid w:val="007D5D3E"/>
    <w:rsid w:val="007E0FAC"/>
    <w:rsid w:val="007E37ED"/>
    <w:rsid w:val="007E5B52"/>
    <w:rsid w:val="007E7688"/>
    <w:rsid w:val="007E7E69"/>
    <w:rsid w:val="007F4B50"/>
    <w:rsid w:val="007F7E0E"/>
    <w:rsid w:val="00801377"/>
    <w:rsid w:val="00801896"/>
    <w:rsid w:val="008071A7"/>
    <w:rsid w:val="00816794"/>
    <w:rsid w:val="00825D7D"/>
    <w:rsid w:val="008337A7"/>
    <w:rsid w:val="0084607A"/>
    <w:rsid w:val="00847C22"/>
    <w:rsid w:val="0085284C"/>
    <w:rsid w:val="00852DE3"/>
    <w:rsid w:val="0085574E"/>
    <w:rsid w:val="008605E6"/>
    <w:rsid w:val="00865ED9"/>
    <w:rsid w:val="008703BA"/>
    <w:rsid w:val="00872252"/>
    <w:rsid w:val="008A41FA"/>
    <w:rsid w:val="008A5DAE"/>
    <w:rsid w:val="008A737C"/>
    <w:rsid w:val="008B1A5F"/>
    <w:rsid w:val="008C7C26"/>
    <w:rsid w:val="008D1EBC"/>
    <w:rsid w:val="008E26E9"/>
    <w:rsid w:val="008F24C3"/>
    <w:rsid w:val="00905A37"/>
    <w:rsid w:val="00907C29"/>
    <w:rsid w:val="0091677F"/>
    <w:rsid w:val="009210C8"/>
    <w:rsid w:val="00921BC9"/>
    <w:rsid w:val="00923326"/>
    <w:rsid w:val="0092614D"/>
    <w:rsid w:val="00933B98"/>
    <w:rsid w:val="009344F4"/>
    <w:rsid w:val="009371E9"/>
    <w:rsid w:val="009402F8"/>
    <w:rsid w:val="00941C35"/>
    <w:rsid w:val="009431E1"/>
    <w:rsid w:val="00950F33"/>
    <w:rsid w:val="00952586"/>
    <w:rsid w:val="00973517"/>
    <w:rsid w:val="009753E4"/>
    <w:rsid w:val="00977840"/>
    <w:rsid w:val="009829E3"/>
    <w:rsid w:val="00985DED"/>
    <w:rsid w:val="00995A63"/>
    <w:rsid w:val="009A080C"/>
    <w:rsid w:val="009A1966"/>
    <w:rsid w:val="009A3E9E"/>
    <w:rsid w:val="009A4FD6"/>
    <w:rsid w:val="009A66C4"/>
    <w:rsid w:val="009B1AEC"/>
    <w:rsid w:val="009B29F3"/>
    <w:rsid w:val="009C3E21"/>
    <w:rsid w:val="009C40DE"/>
    <w:rsid w:val="009D0008"/>
    <w:rsid w:val="009E6C37"/>
    <w:rsid w:val="009F16D9"/>
    <w:rsid w:val="009F5726"/>
    <w:rsid w:val="009F5DF5"/>
    <w:rsid w:val="00A021A9"/>
    <w:rsid w:val="00A11667"/>
    <w:rsid w:val="00A1285B"/>
    <w:rsid w:val="00A132A8"/>
    <w:rsid w:val="00A15784"/>
    <w:rsid w:val="00A1594E"/>
    <w:rsid w:val="00A260C5"/>
    <w:rsid w:val="00A30986"/>
    <w:rsid w:val="00A30B06"/>
    <w:rsid w:val="00A32C2C"/>
    <w:rsid w:val="00A37281"/>
    <w:rsid w:val="00A3767F"/>
    <w:rsid w:val="00A42615"/>
    <w:rsid w:val="00A46E06"/>
    <w:rsid w:val="00A520AC"/>
    <w:rsid w:val="00A55F11"/>
    <w:rsid w:val="00A622E8"/>
    <w:rsid w:val="00A64474"/>
    <w:rsid w:val="00A64F55"/>
    <w:rsid w:val="00A71269"/>
    <w:rsid w:val="00A76067"/>
    <w:rsid w:val="00A8042C"/>
    <w:rsid w:val="00A80FD2"/>
    <w:rsid w:val="00A848B4"/>
    <w:rsid w:val="00A8682B"/>
    <w:rsid w:val="00A941EC"/>
    <w:rsid w:val="00A9465D"/>
    <w:rsid w:val="00A94736"/>
    <w:rsid w:val="00A94C1E"/>
    <w:rsid w:val="00AA43FE"/>
    <w:rsid w:val="00AA6AD9"/>
    <w:rsid w:val="00AB1B48"/>
    <w:rsid w:val="00AB36FC"/>
    <w:rsid w:val="00AB3C30"/>
    <w:rsid w:val="00AB3F80"/>
    <w:rsid w:val="00AB5DBF"/>
    <w:rsid w:val="00AC5278"/>
    <w:rsid w:val="00AC5DDF"/>
    <w:rsid w:val="00AC7B1D"/>
    <w:rsid w:val="00AD2CA8"/>
    <w:rsid w:val="00AE0D6F"/>
    <w:rsid w:val="00AE0E5A"/>
    <w:rsid w:val="00AE4C36"/>
    <w:rsid w:val="00AE78B1"/>
    <w:rsid w:val="00AF0F8F"/>
    <w:rsid w:val="00AF4526"/>
    <w:rsid w:val="00B019A2"/>
    <w:rsid w:val="00B03FF0"/>
    <w:rsid w:val="00B0467C"/>
    <w:rsid w:val="00B06504"/>
    <w:rsid w:val="00B13D52"/>
    <w:rsid w:val="00B176A5"/>
    <w:rsid w:val="00B21E66"/>
    <w:rsid w:val="00B228E3"/>
    <w:rsid w:val="00B243EB"/>
    <w:rsid w:val="00B24656"/>
    <w:rsid w:val="00B31D21"/>
    <w:rsid w:val="00B33A5E"/>
    <w:rsid w:val="00B34DC2"/>
    <w:rsid w:val="00B4395A"/>
    <w:rsid w:val="00B43E3A"/>
    <w:rsid w:val="00B53B64"/>
    <w:rsid w:val="00B55904"/>
    <w:rsid w:val="00B62FE3"/>
    <w:rsid w:val="00B70D2E"/>
    <w:rsid w:val="00B71986"/>
    <w:rsid w:val="00B73C78"/>
    <w:rsid w:val="00B90CE0"/>
    <w:rsid w:val="00B916DB"/>
    <w:rsid w:val="00B9486E"/>
    <w:rsid w:val="00BA0EB1"/>
    <w:rsid w:val="00BA1FB6"/>
    <w:rsid w:val="00BA2CEC"/>
    <w:rsid w:val="00BA449F"/>
    <w:rsid w:val="00BA514B"/>
    <w:rsid w:val="00BB1DFC"/>
    <w:rsid w:val="00BC0820"/>
    <w:rsid w:val="00BC1D59"/>
    <w:rsid w:val="00BC3B78"/>
    <w:rsid w:val="00BC401B"/>
    <w:rsid w:val="00BC7303"/>
    <w:rsid w:val="00BD170A"/>
    <w:rsid w:val="00BD373C"/>
    <w:rsid w:val="00BE0447"/>
    <w:rsid w:val="00BE75DE"/>
    <w:rsid w:val="00BF610C"/>
    <w:rsid w:val="00C009E3"/>
    <w:rsid w:val="00C060B7"/>
    <w:rsid w:val="00C06C12"/>
    <w:rsid w:val="00C1329B"/>
    <w:rsid w:val="00C14542"/>
    <w:rsid w:val="00C14A93"/>
    <w:rsid w:val="00C21618"/>
    <w:rsid w:val="00C24F17"/>
    <w:rsid w:val="00C30B98"/>
    <w:rsid w:val="00C35423"/>
    <w:rsid w:val="00C41BC0"/>
    <w:rsid w:val="00C472B1"/>
    <w:rsid w:val="00C53EB6"/>
    <w:rsid w:val="00C607E7"/>
    <w:rsid w:val="00C61D8F"/>
    <w:rsid w:val="00C7301B"/>
    <w:rsid w:val="00C75586"/>
    <w:rsid w:val="00C77394"/>
    <w:rsid w:val="00C778ED"/>
    <w:rsid w:val="00C838B4"/>
    <w:rsid w:val="00C85440"/>
    <w:rsid w:val="00CA0EC6"/>
    <w:rsid w:val="00CA1B9D"/>
    <w:rsid w:val="00CA2BD0"/>
    <w:rsid w:val="00CA53E9"/>
    <w:rsid w:val="00CB05B8"/>
    <w:rsid w:val="00CC6826"/>
    <w:rsid w:val="00CD26B4"/>
    <w:rsid w:val="00CD58CD"/>
    <w:rsid w:val="00CD5B4E"/>
    <w:rsid w:val="00CE1370"/>
    <w:rsid w:val="00CE6BE0"/>
    <w:rsid w:val="00CE75F5"/>
    <w:rsid w:val="00CE7789"/>
    <w:rsid w:val="00CF3C6C"/>
    <w:rsid w:val="00CF69D9"/>
    <w:rsid w:val="00D10DBB"/>
    <w:rsid w:val="00D1533F"/>
    <w:rsid w:val="00D214D9"/>
    <w:rsid w:val="00D21F5B"/>
    <w:rsid w:val="00D409EC"/>
    <w:rsid w:val="00D47905"/>
    <w:rsid w:val="00D52BAF"/>
    <w:rsid w:val="00D5375A"/>
    <w:rsid w:val="00D53762"/>
    <w:rsid w:val="00D554CD"/>
    <w:rsid w:val="00D6001B"/>
    <w:rsid w:val="00D617EB"/>
    <w:rsid w:val="00D62CEF"/>
    <w:rsid w:val="00D631CE"/>
    <w:rsid w:val="00D66CF0"/>
    <w:rsid w:val="00D679B3"/>
    <w:rsid w:val="00D67CF9"/>
    <w:rsid w:val="00D71D11"/>
    <w:rsid w:val="00D72105"/>
    <w:rsid w:val="00D7241C"/>
    <w:rsid w:val="00D84F8B"/>
    <w:rsid w:val="00D872E0"/>
    <w:rsid w:val="00D925E7"/>
    <w:rsid w:val="00D94C5D"/>
    <w:rsid w:val="00DB0A41"/>
    <w:rsid w:val="00DC6AF6"/>
    <w:rsid w:val="00DE23EC"/>
    <w:rsid w:val="00DE52A0"/>
    <w:rsid w:val="00DE6FC9"/>
    <w:rsid w:val="00DF5095"/>
    <w:rsid w:val="00E0250E"/>
    <w:rsid w:val="00E11ACE"/>
    <w:rsid w:val="00E149B6"/>
    <w:rsid w:val="00E15D9C"/>
    <w:rsid w:val="00E22E62"/>
    <w:rsid w:val="00E26BCF"/>
    <w:rsid w:val="00E31DF4"/>
    <w:rsid w:val="00E405A1"/>
    <w:rsid w:val="00E41B00"/>
    <w:rsid w:val="00E43674"/>
    <w:rsid w:val="00E63046"/>
    <w:rsid w:val="00E65E36"/>
    <w:rsid w:val="00E668C5"/>
    <w:rsid w:val="00E744A9"/>
    <w:rsid w:val="00E75B6B"/>
    <w:rsid w:val="00E81BCA"/>
    <w:rsid w:val="00EA5031"/>
    <w:rsid w:val="00EB5E42"/>
    <w:rsid w:val="00EB6CFE"/>
    <w:rsid w:val="00EC09E0"/>
    <w:rsid w:val="00EC20B5"/>
    <w:rsid w:val="00EC2467"/>
    <w:rsid w:val="00ED1AF2"/>
    <w:rsid w:val="00ED3337"/>
    <w:rsid w:val="00ED5920"/>
    <w:rsid w:val="00EE78C6"/>
    <w:rsid w:val="00EF1067"/>
    <w:rsid w:val="00EF70FE"/>
    <w:rsid w:val="00F12A5D"/>
    <w:rsid w:val="00F15B2B"/>
    <w:rsid w:val="00F21F08"/>
    <w:rsid w:val="00F22B78"/>
    <w:rsid w:val="00F2448A"/>
    <w:rsid w:val="00F3017A"/>
    <w:rsid w:val="00F33019"/>
    <w:rsid w:val="00F34CF6"/>
    <w:rsid w:val="00F361C1"/>
    <w:rsid w:val="00F42E16"/>
    <w:rsid w:val="00F5111B"/>
    <w:rsid w:val="00F51789"/>
    <w:rsid w:val="00F52B21"/>
    <w:rsid w:val="00F53301"/>
    <w:rsid w:val="00F5497E"/>
    <w:rsid w:val="00F5606A"/>
    <w:rsid w:val="00F61D5C"/>
    <w:rsid w:val="00F65163"/>
    <w:rsid w:val="00F66F9E"/>
    <w:rsid w:val="00F71053"/>
    <w:rsid w:val="00F71CD6"/>
    <w:rsid w:val="00F84078"/>
    <w:rsid w:val="00F84210"/>
    <w:rsid w:val="00F87A95"/>
    <w:rsid w:val="00F93987"/>
    <w:rsid w:val="00FA1CC9"/>
    <w:rsid w:val="00FB0AA8"/>
    <w:rsid w:val="00FB4AB0"/>
    <w:rsid w:val="00FB4B38"/>
    <w:rsid w:val="00FC4F1C"/>
    <w:rsid w:val="00FD111D"/>
    <w:rsid w:val="00FD1C5F"/>
    <w:rsid w:val="00FD416E"/>
    <w:rsid w:val="00FD50B0"/>
    <w:rsid w:val="00FD61FB"/>
    <w:rsid w:val="00FE18E4"/>
    <w:rsid w:val="00FF3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0248"/>
  <w15:chartTrackingRefBased/>
  <w15:docId w15:val="{96184417-8E9E-6B47-B0B1-9A711D23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B47F3"/>
    <w:rPr>
      <w:rFonts w:ascii="Times New Roman" w:eastAsia="Times New Roman" w:hAnsi="Times New Roman" w:cs="Times New Roman"/>
    </w:rPr>
  </w:style>
  <w:style w:type="paragraph" w:styleId="Heading1">
    <w:name w:val="heading 1"/>
    <w:basedOn w:val="Normal"/>
    <w:link w:val="Heading1Char"/>
    <w:qFormat/>
    <w:rsid w:val="00816794"/>
    <w:pPr>
      <w:spacing w:before="480"/>
      <w:outlineLvl w:val="0"/>
    </w:pPr>
    <w:rPr>
      <w:rFonts w:ascii="Calibri"/>
      <w:b/>
      <w:color w:val="345A8A"/>
      <w:sz w:val="32"/>
    </w:rPr>
  </w:style>
  <w:style w:type="paragraph" w:styleId="Heading2">
    <w:name w:val="heading 2"/>
    <w:basedOn w:val="Normal"/>
    <w:link w:val="Heading2Char"/>
    <w:qFormat/>
    <w:rsid w:val="006359F6"/>
    <w:pPr>
      <w:spacing w:before="200"/>
      <w:outlineLvl w:val="1"/>
    </w:pPr>
    <w:rPr>
      <w:rFonts w:ascii="Calibri"/>
      <w:b/>
      <w:color w:val="4F81BD"/>
      <w:sz w:val="26"/>
    </w:rPr>
  </w:style>
  <w:style w:type="paragraph" w:styleId="Heading3">
    <w:name w:val="heading 3"/>
    <w:basedOn w:val="Normal"/>
    <w:link w:val="Heading3Char"/>
    <w:qFormat/>
    <w:rsid w:val="006359F6"/>
    <w:pPr>
      <w:spacing w:before="200"/>
      <w:outlineLvl w:val="2"/>
    </w:pPr>
    <w:rPr>
      <w:rFonts w:ascii="Calibri"/>
      <w:b/>
      <w:color w:val="4F81BD"/>
    </w:rPr>
  </w:style>
  <w:style w:type="paragraph" w:styleId="Heading4">
    <w:name w:val="heading 4"/>
    <w:basedOn w:val="Normal"/>
    <w:next w:val="Normal"/>
    <w:link w:val="Heading4Char"/>
    <w:uiPriority w:val="9"/>
    <w:semiHidden/>
    <w:unhideWhenUsed/>
    <w:qFormat/>
    <w:rsid w:val="006F3AEA"/>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F3AEA"/>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F3AEA"/>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F3AEA"/>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F3AEA"/>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F3AEA"/>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BE4"/>
    <w:rPr>
      <w:color w:val="0000FF"/>
      <w:u w:val="single"/>
    </w:rPr>
  </w:style>
  <w:style w:type="character" w:styleId="FollowedHyperlink">
    <w:name w:val="FollowedHyperlink"/>
    <w:basedOn w:val="DefaultParagraphFont"/>
    <w:uiPriority w:val="99"/>
    <w:semiHidden/>
    <w:unhideWhenUsed/>
    <w:rsid w:val="00506BE4"/>
    <w:rPr>
      <w:color w:val="954F72" w:themeColor="followedHyperlink"/>
      <w:u w:val="single"/>
    </w:rPr>
  </w:style>
  <w:style w:type="paragraph" w:styleId="NormalWeb">
    <w:name w:val="Normal (Web)"/>
    <w:basedOn w:val="Normal"/>
    <w:uiPriority w:val="99"/>
    <w:unhideWhenUsed/>
    <w:rsid w:val="00590796"/>
    <w:pPr>
      <w:spacing w:before="100" w:beforeAutospacing="1" w:after="100" w:afterAutospacing="1"/>
    </w:pPr>
  </w:style>
  <w:style w:type="paragraph" w:styleId="ListParagraph">
    <w:name w:val="List Paragraph"/>
    <w:basedOn w:val="Normal"/>
    <w:uiPriority w:val="34"/>
    <w:qFormat/>
    <w:rsid w:val="00353396"/>
    <w:pPr>
      <w:spacing w:after="160" w:line="259" w:lineRule="auto"/>
      <w:ind w:left="720"/>
      <w:contextualSpacing/>
    </w:pPr>
    <w:rPr>
      <w:sz w:val="22"/>
      <w:szCs w:val="22"/>
    </w:rPr>
  </w:style>
  <w:style w:type="character" w:customStyle="1" w:styleId="UnresolvedMention1">
    <w:name w:val="Unresolved Mention1"/>
    <w:basedOn w:val="DefaultParagraphFont"/>
    <w:uiPriority w:val="99"/>
    <w:semiHidden/>
    <w:unhideWhenUsed/>
    <w:rsid w:val="00921BC9"/>
    <w:rPr>
      <w:color w:val="605E5C"/>
      <w:shd w:val="clear" w:color="auto" w:fill="E1DFDD"/>
    </w:rPr>
  </w:style>
  <w:style w:type="character" w:customStyle="1" w:styleId="apple-converted-space">
    <w:name w:val="apple-converted-space"/>
    <w:basedOn w:val="DefaultParagraphFont"/>
    <w:rsid w:val="00847C22"/>
  </w:style>
  <w:style w:type="paragraph" w:styleId="Footer">
    <w:name w:val="footer"/>
    <w:basedOn w:val="Normal"/>
    <w:link w:val="FooterChar"/>
    <w:uiPriority w:val="99"/>
    <w:unhideWhenUsed/>
    <w:rsid w:val="00EC2467"/>
    <w:pPr>
      <w:tabs>
        <w:tab w:val="center" w:pos="4680"/>
        <w:tab w:val="right" w:pos="9360"/>
      </w:tabs>
    </w:pPr>
  </w:style>
  <w:style w:type="character" w:customStyle="1" w:styleId="FooterChar">
    <w:name w:val="Footer Char"/>
    <w:basedOn w:val="DefaultParagraphFont"/>
    <w:link w:val="Footer"/>
    <w:uiPriority w:val="99"/>
    <w:rsid w:val="00EC2467"/>
  </w:style>
  <w:style w:type="character" w:styleId="PageNumber">
    <w:name w:val="page number"/>
    <w:basedOn w:val="DefaultParagraphFont"/>
    <w:uiPriority w:val="99"/>
    <w:semiHidden/>
    <w:unhideWhenUsed/>
    <w:rsid w:val="00EC2467"/>
  </w:style>
  <w:style w:type="character" w:customStyle="1" w:styleId="module-5">
    <w:name w:val="module-5"/>
    <w:basedOn w:val="DefaultParagraphFont"/>
    <w:rsid w:val="00572DE7"/>
  </w:style>
  <w:style w:type="paragraph" w:customStyle="1" w:styleId="NormalWeb1">
    <w:name w:val="Normal (Web)1"/>
    <w:rsid w:val="00801377"/>
    <w:pPr>
      <w:spacing w:before="100" w:after="100"/>
    </w:pPr>
    <w:rPr>
      <w:rFonts w:ascii="Arial" w:eastAsia="ヒラギノ角ゴ Pro W3" w:hAnsi="Arial" w:cs="Times New Roman"/>
      <w:color w:val="00000B"/>
      <w:sz w:val="20"/>
      <w:szCs w:val="20"/>
    </w:rPr>
  </w:style>
  <w:style w:type="character" w:customStyle="1" w:styleId="Heading1Char">
    <w:name w:val="Heading 1 Char"/>
    <w:basedOn w:val="DefaultParagraphFont"/>
    <w:link w:val="Heading1"/>
    <w:rsid w:val="00816794"/>
    <w:rPr>
      <w:rFonts w:ascii="Calibri"/>
      <w:b/>
      <w:color w:val="345A8A"/>
      <w:sz w:val="32"/>
    </w:rPr>
  </w:style>
  <w:style w:type="character" w:customStyle="1" w:styleId="Heading2Char">
    <w:name w:val="Heading 2 Char"/>
    <w:basedOn w:val="DefaultParagraphFont"/>
    <w:link w:val="Heading2"/>
    <w:rsid w:val="006359F6"/>
    <w:rPr>
      <w:rFonts w:ascii="Calibri"/>
      <w:b/>
      <w:color w:val="4F81BD"/>
      <w:sz w:val="26"/>
    </w:rPr>
  </w:style>
  <w:style w:type="character" w:customStyle="1" w:styleId="Heading3Char">
    <w:name w:val="Heading 3 Char"/>
    <w:basedOn w:val="DefaultParagraphFont"/>
    <w:link w:val="Heading3"/>
    <w:rsid w:val="006359F6"/>
    <w:rPr>
      <w:rFonts w:ascii="Calibri"/>
      <w:b/>
      <w:color w:val="4F81BD"/>
    </w:rPr>
  </w:style>
  <w:style w:type="character" w:customStyle="1" w:styleId="UnresolvedMention2">
    <w:name w:val="Unresolved Mention2"/>
    <w:basedOn w:val="DefaultParagraphFont"/>
    <w:uiPriority w:val="99"/>
    <w:rsid w:val="006359F6"/>
    <w:rPr>
      <w:color w:val="605E5C"/>
      <w:shd w:val="clear" w:color="auto" w:fill="E1DFDD"/>
    </w:rPr>
  </w:style>
  <w:style w:type="paragraph" w:styleId="Title">
    <w:name w:val="Title"/>
    <w:basedOn w:val="Normal"/>
    <w:link w:val="TitleChar"/>
    <w:qFormat/>
    <w:rsid w:val="006359F6"/>
    <w:pPr>
      <w:spacing w:after="300"/>
    </w:pPr>
    <w:rPr>
      <w:rFonts w:ascii="Calibri"/>
      <w:color w:val="17365D"/>
      <w:sz w:val="52"/>
    </w:rPr>
  </w:style>
  <w:style w:type="character" w:customStyle="1" w:styleId="TitleChar">
    <w:name w:val="Title Char"/>
    <w:basedOn w:val="DefaultParagraphFont"/>
    <w:link w:val="Title"/>
    <w:rsid w:val="006359F6"/>
    <w:rPr>
      <w:rFonts w:ascii="Calibri"/>
      <w:color w:val="17365D"/>
      <w:sz w:val="52"/>
    </w:rPr>
  </w:style>
  <w:style w:type="paragraph" w:styleId="Subtitle">
    <w:name w:val="Subtitle"/>
    <w:basedOn w:val="Normal"/>
    <w:link w:val="SubtitleChar"/>
    <w:qFormat/>
    <w:rsid w:val="006359F6"/>
    <w:rPr>
      <w:rFonts w:ascii="Calibri"/>
      <w:i/>
      <w:color w:val="4F81BD"/>
    </w:rPr>
  </w:style>
  <w:style w:type="character" w:customStyle="1" w:styleId="SubtitleChar">
    <w:name w:val="Subtitle Char"/>
    <w:basedOn w:val="DefaultParagraphFont"/>
    <w:link w:val="Subtitle"/>
    <w:rsid w:val="006359F6"/>
    <w:rPr>
      <w:rFonts w:ascii="Calibri"/>
      <w:i/>
      <w:color w:val="4F81BD"/>
    </w:rPr>
  </w:style>
  <w:style w:type="character" w:customStyle="1" w:styleId="UnresolvedMention3">
    <w:name w:val="Unresolved Mention3"/>
    <w:basedOn w:val="DefaultParagraphFont"/>
    <w:uiPriority w:val="99"/>
    <w:rsid w:val="006359F6"/>
    <w:rPr>
      <w:color w:val="605E5C"/>
      <w:shd w:val="clear" w:color="auto" w:fill="E1DFDD"/>
    </w:rPr>
  </w:style>
  <w:style w:type="character" w:styleId="Strong">
    <w:name w:val="Strong"/>
    <w:basedOn w:val="DefaultParagraphFont"/>
    <w:uiPriority w:val="22"/>
    <w:qFormat/>
    <w:rsid w:val="006359F6"/>
    <w:rPr>
      <w:b/>
      <w:bCs/>
    </w:rPr>
  </w:style>
  <w:style w:type="character" w:customStyle="1" w:styleId="UnresolvedMention4">
    <w:name w:val="Unresolved Mention4"/>
    <w:basedOn w:val="DefaultParagraphFont"/>
    <w:uiPriority w:val="99"/>
    <w:rsid w:val="006359F6"/>
    <w:rPr>
      <w:color w:val="605E5C"/>
      <w:shd w:val="clear" w:color="auto" w:fill="E1DFDD"/>
    </w:rPr>
  </w:style>
  <w:style w:type="paragraph" w:customStyle="1" w:styleId="mcepastedcontent">
    <w:name w:val="mcepastedcontent"/>
    <w:basedOn w:val="Normal"/>
    <w:rsid w:val="006359F6"/>
    <w:pPr>
      <w:spacing w:before="100" w:beforeAutospacing="1" w:after="100" w:afterAutospacing="1"/>
    </w:pPr>
  </w:style>
  <w:style w:type="character" w:customStyle="1" w:styleId="UnresolvedMention5">
    <w:name w:val="Unresolved Mention5"/>
    <w:basedOn w:val="DefaultParagraphFont"/>
    <w:uiPriority w:val="99"/>
    <w:rsid w:val="006359F6"/>
    <w:rPr>
      <w:color w:val="605E5C"/>
      <w:shd w:val="clear" w:color="auto" w:fill="E1DFDD"/>
    </w:rPr>
  </w:style>
  <w:style w:type="character" w:customStyle="1" w:styleId="HeaderChar">
    <w:name w:val="Header Char"/>
    <w:basedOn w:val="DefaultParagraphFont"/>
    <w:link w:val="Header"/>
    <w:uiPriority w:val="99"/>
    <w:rsid w:val="006359F6"/>
    <w:rPr>
      <w:rFonts w:ascii="Times New Roman" w:hAnsi="Times New Roman" w:cs="Times New Roman"/>
    </w:rPr>
  </w:style>
  <w:style w:type="paragraph" w:styleId="Header">
    <w:name w:val="header"/>
    <w:basedOn w:val="Normal"/>
    <w:link w:val="HeaderChar"/>
    <w:uiPriority w:val="99"/>
    <w:unhideWhenUsed/>
    <w:rsid w:val="006359F6"/>
    <w:pPr>
      <w:tabs>
        <w:tab w:val="center" w:pos="4680"/>
        <w:tab w:val="right" w:pos="9360"/>
      </w:tabs>
    </w:pPr>
  </w:style>
  <w:style w:type="character" w:customStyle="1" w:styleId="HeaderChar1">
    <w:name w:val="Header Char1"/>
    <w:basedOn w:val="DefaultParagraphFont"/>
    <w:uiPriority w:val="99"/>
    <w:semiHidden/>
    <w:rsid w:val="006359F6"/>
  </w:style>
  <w:style w:type="character" w:customStyle="1" w:styleId="UnresolvedMention6">
    <w:name w:val="Unresolved Mention6"/>
    <w:basedOn w:val="DefaultParagraphFont"/>
    <w:uiPriority w:val="99"/>
    <w:rsid w:val="006359F6"/>
    <w:rPr>
      <w:color w:val="605E5C"/>
      <w:shd w:val="clear" w:color="auto" w:fill="E1DFDD"/>
    </w:rPr>
  </w:style>
  <w:style w:type="paragraph" w:customStyle="1" w:styleId="p1">
    <w:name w:val="p1"/>
    <w:basedOn w:val="Normal"/>
    <w:rsid w:val="007E37ED"/>
    <w:rPr>
      <w:rFonts w:ascii="Georgia" w:hAnsi="Georgia"/>
      <w:color w:val="000000"/>
      <w:sz w:val="21"/>
      <w:szCs w:val="21"/>
    </w:rPr>
  </w:style>
  <w:style w:type="paragraph" w:styleId="DocumentMap">
    <w:name w:val="Document Map"/>
    <w:basedOn w:val="Normal"/>
    <w:link w:val="DocumentMapChar"/>
    <w:uiPriority w:val="99"/>
    <w:semiHidden/>
    <w:unhideWhenUsed/>
    <w:rsid w:val="008A737C"/>
  </w:style>
  <w:style w:type="character" w:customStyle="1" w:styleId="DocumentMapChar">
    <w:name w:val="Document Map Char"/>
    <w:basedOn w:val="DefaultParagraphFont"/>
    <w:link w:val="DocumentMap"/>
    <w:uiPriority w:val="99"/>
    <w:semiHidden/>
    <w:rsid w:val="008A737C"/>
    <w:rPr>
      <w:rFonts w:ascii="Times New Roman" w:hAnsi="Times New Roman" w:cs="Times New Roman"/>
    </w:rPr>
  </w:style>
  <w:style w:type="paragraph" w:customStyle="1" w:styleId="defaultstyledtext-xb1qmn-0">
    <w:name w:val="default__styledtext-xb1qmn-0"/>
    <w:basedOn w:val="Normal"/>
    <w:rsid w:val="008A737C"/>
    <w:pPr>
      <w:spacing w:before="100" w:beforeAutospacing="1" w:after="100" w:afterAutospacing="1"/>
    </w:pPr>
  </w:style>
  <w:style w:type="character" w:customStyle="1" w:styleId="UnresolvedMention7">
    <w:name w:val="Unresolved Mention7"/>
    <w:basedOn w:val="DefaultParagraphFont"/>
    <w:uiPriority w:val="99"/>
    <w:rsid w:val="008A737C"/>
    <w:rPr>
      <w:color w:val="605E5C"/>
      <w:shd w:val="clear" w:color="auto" w:fill="E1DFDD"/>
    </w:rPr>
  </w:style>
  <w:style w:type="character" w:customStyle="1" w:styleId="UnresolvedMention8">
    <w:name w:val="Unresolved Mention8"/>
    <w:basedOn w:val="DefaultParagraphFont"/>
    <w:uiPriority w:val="99"/>
    <w:rsid w:val="008A737C"/>
    <w:rPr>
      <w:color w:val="605E5C"/>
      <w:shd w:val="clear" w:color="auto" w:fill="E1DFDD"/>
    </w:rPr>
  </w:style>
  <w:style w:type="character" w:customStyle="1" w:styleId="UnresolvedMention9">
    <w:name w:val="Unresolved Mention9"/>
    <w:basedOn w:val="DefaultParagraphFont"/>
    <w:uiPriority w:val="99"/>
    <w:rsid w:val="008A737C"/>
    <w:rPr>
      <w:color w:val="605E5C"/>
      <w:shd w:val="clear" w:color="auto" w:fill="E1DFDD"/>
    </w:rPr>
  </w:style>
  <w:style w:type="character" w:customStyle="1" w:styleId="UnresolvedMention10">
    <w:name w:val="Unresolved Mention10"/>
    <w:basedOn w:val="DefaultParagraphFont"/>
    <w:uiPriority w:val="99"/>
    <w:rsid w:val="008A737C"/>
    <w:rPr>
      <w:color w:val="605E5C"/>
      <w:shd w:val="clear" w:color="auto" w:fill="E1DFDD"/>
    </w:rPr>
  </w:style>
  <w:style w:type="character" w:customStyle="1" w:styleId="p3-hcmbnvyi-07">
    <w:name w:val="p3-hcmbnvyi-07"/>
    <w:basedOn w:val="DefaultParagraphFont"/>
    <w:rsid w:val="008A737C"/>
  </w:style>
  <w:style w:type="character" w:customStyle="1" w:styleId="p3-hcmbnvyi-10">
    <w:name w:val="p3-hcmbnvyi-10"/>
    <w:basedOn w:val="DefaultParagraphFont"/>
    <w:rsid w:val="008A737C"/>
  </w:style>
  <w:style w:type="character" w:customStyle="1" w:styleId="p1-tcuxcsmg-07">
    <w:name w:val="p1-tcuxcsmg-07"/>
    <w:basedOn w:val="DefaultParagraphFont"/>
    <w:rsid w:val="008A737C"/>
  </w:style>
  <w:style w:type="character" w:customStyle="1" w:styleId="p1-tcuxcsmg-17">
    <w:name w:val="p1-tcuxcsmg-17"/>
    <w:basedOn w:val="DefaultParagraphFont"/>
    <w:rsid w:val="008A737C"/>
  </w:style>
  <w:style w:type="character" w:styleId="UnresolvedMention">
    <w:name w:val="Unresolved Mention"/>
    <w:basedOn w:val="DefaultParagraphFont"/>
    <w:uiPriority w:val="99"/>
    <w:rsid w:val="00CA1B9D"/>
    <w:rPr>
      <w:color w:val="605E5C"/>
      <w:shd w:val="clear" w:color="auto" w:fill="E1DFDD"/>
    </w:rPr>
  </w:style>
  <w:style w:type="character" w:customStyle="1" w:styleId="Heading4Char">
    <w:name w:val="Heading 4 Char"/>
    <w:basedOn w:val="DefaultParagraphFont"/>
    <w:link w:val="Heading4"/>
    <w:uiPriority w:val="9"/>
    <w:semiHidden/>
    <w:rsid w:val="006F3AEA"/>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6F3AEA"/>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6F3AEA"/>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6F3AEA"/>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6F3AEA"/>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6F3AEA"/>
    <w:rPr>
      <w:rFonts w:eastAsiaTheme="majorEastAsia" w:cstheme="majorBidi"/>
      <w:color w:val="272727" w:themeColor="text1" w:themeTint="D8"/>
      <w:kern w:val="2"/>
      <w14:ligatures w14:val="standardContextual"/>
    </w:rPr>
  </w:style>
  <w:style w:type="paragraph" w:styleId="EnvelopeReturn">
    <w:name w:val="envelope return"/>
    <w:basedOn w:val="Normal"/>
    <w:uiPriority w:val="99"/>
    <w:semiHidden/>
    <w:unhideWhenUsed/>
    <w:rsid w:val="006F3AEA"/>
    <w:rPr>
      <w:rFonts w:eastAsiaTheme="majorEastAsia" w:cs="Times New Roman (Headings CS)"/>
      <w:kern w:val="2"/>
      <w:szCs w:val="20"/>
      <w14:ligatures w14:val="standardContextual"/>
    </w:rPr>
  </w:style>
  <w:style w:type="paragraph" w:styleId="EnvelopeAddress">
    <w:name w:val="envelope address"/>
    <w:basedOn w:val="Normal"/>
    <w:uiPriority w:val="99"/>
    <w:semiHidden/>
    <w:unhideWhenUsed/>
    <w:rsid w:val="006F3AEA"/>
    <w:pPr>
      <w:framePr w:w="7920" w:h="1980" w:hRule="exact" w:hSpace="180" w:wrap="auto" w:hAnchor="page" w:xAlign="center" w:yAlign="bottom"/>
      <w:ind w:left="2880"/>
    </w:pPr>
    <w:rPr>
      <w:rFonts w:eastAsiaTheme="majorEastAsia" w:cs="Times New Roman (Headings CS)"/>
      <w:color w:val="000000"/>
    </w:rPr>
  </w:style>
  <w:style w:type="paragraph" w:styleId="Quote">
    <w:name w:val="Quote"/>
    <w:basedOn w:val="Normal"/>
    <w:next w:val="Normal"/>
    <w:link w:val="QuoteChar"/>
    <w:uiPriority w:val="29"/>
    <w:qFormat/>
    <w:rsid w:val="006F3AEA"/>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F3AEA"/>
    <w:rPr>
      <w:i/>
      <w:iCs/>
      <w:color w:val="404040" w:themeColor="text1" w:themeTint="BF"/>
      <w:kern w:val="2"/>
      <w14:ligatures w14:val="standardContextual"/>
    </w:rPr>
  </w:style>
  <w:style w:type="character" w:styleId="IntenseEmphasis">
    <w:name w:val="Intense Emphasis"/>
    <w:basedOn w:val="DefaultParagraphFont"/>
    <w:uiPriority w:val="21"/>
    <w:qFormat/>
    <w:rsid w:val="006F3AEA"/>
    <w:rPr>
      <w:i/>
      <w:iCs/>
      <w:color w:val="2F5496" w:themeColor="accent1" w:themeShade="BF"/>
    </w:rPr>
  </w:style>
  <w:style w:type="paragraph" w:styleId="IntenseQuote">
    <w:name w:val="Intense Quote"/>
    <w:basedOn w:val="Normal"/>
    <w:next w:val="Normal"/>
    <w:link w:val="IntenseQuoteChar"/>
    <w:uiPriority w:val="30"/>
    <w:qFormat/>
    <w:rsid w:val="006F3A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F3AEA"/>
    <w:rPr>
      <w:i/>
      <w:iCs/>
      <w:color w:val="2F5496" w:themeColor="accent1" w:themeShade="BF"/>
      <w:kern w:val="2"/>
      <w14:ligatures w14:val="standardContextual"/>
    </w:rPr>
  </w:style>
  <w:style w:type="character" w:styleId="IntenseReference">
    <w:name w:val="Intense Reference"/>
    <w:basedOn w:val="DefaultParagraphFont"/>
    <w:uiPriority w:val="32"/>
    <w:qFormat/>
    <w:rsid w:val="006F3AEA"/>
    <w:rPr>
      <w:b/>
      <w:bCs/>
      <w:smallCaps/>
      <w:color w:val="2F5496" w:themeColor="accent1" w:themeShade="BF"/>
      <w:spacing w:val="5"/>
    </w:rPr>
  </w:style>
  <w:style w:type="character" w:styleId="Emphasis">
    <w:name w:val="Emphasis"/>
    <w:basedOn w:val="DefaultParagraphFont"/>
    <w:uiPriority w:val="20"/>
    <w:qFormat/>
    <w:rsid w:val="006F3AEA"/>
    <w:rPr>
      <w:i/>
      <w:iCs/>
    </w:rPr>
  </w:style>
  <w:style w:type="paragraph" w:styleId="z-TopofForm">
    <w:name w:val="HTML Top of Form"/>
    <w:basedOn w:val="Normal"/>
    <w:next w:val="Normal"/>
    <w:link w:val="z-TopofFormChar"/>
    <w:hidden/>
    <w:uiPriority w:val="99"/>
    <w:semiHidden/>
    <w:unhideWhenUsed/>
    <w:rsid w:val="006F3AE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F3A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F3AE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F3AEA"/>
    <w:rPr>
      <w:rFonts w:ascii="Arial" w:eastAsia="Times New Roman" w:hAnsi="Arial" w:cs="Arial"/>
      <w:vanish/>
      <w:sz w:val="16"/>
      <w:szCs w:val="16"/>
    </w:rPr>
  </w:style>
  <w:style w:type="character" w:customStyle="1" w:styleId="p1-2eexdgml-05">
    <w:name w:val="p1-2eexdgml-05"/>
    <w:basedOn w:val="DefaultParagraphFont"/>
    <w:rsid w:val="006F3AEA"/>
  </w:style>
  <w:style w:type="character" w:customStyle="1" w:styleId="p1-2eexdgml-11">
    <w:name w:val="p1-2eexdgml-11"/>
    <w:basedOn w:val="DefaultParagraphFont"/>
    <w:rsid w:val="006F3AEA"/>
  </w:style>
  <w:style w:type="character" w:customStyle="1" w:styleId="p1-nhewfqb5-05">
    <w:name w:val="p1-nhewfqb5-05"/>
    <w:basedOn w:val="DefaultParagraphFont"/>
    <w:rsid w:val="006F3AEA"/>
  </w:style>
  <w:style w:type="character" w:customStyle="1" w:styleId="p1-xyc7h0a3-07">
    <w:name w:val="p1-xyc7h0a3-07"/>
    <w:basedOn w:val="DefaultParagraphFont"/>
    <w:rsid w:val="006F3AEA"/>
  </w:style>
  <w:style w:type="character" w:customStyle="1" w:styleId="p2-gq4k8mth-05">
    <w:name w:val="p2-gq4k8mth-05"/>
    <w:basedOn w:val="DefaultParagraphFont"/>
    <w:rsid w:val="006F3AEA"/>
  </w:style>
  <w:style w:type="character" w:customStyle="1" w:styleId="p2-gq4k8mth-08">
    <w:name w:val="p2-gq4k8mth-08"/>
    <w:basedOn w:val="DefaultParagraphFont"/>
    <w:rsid w:val="006F3AEA"/>
  </w:style>
  <w:style w:type="paragraph" w:customStyle="1" w:styleId="last-child">
    <w:name w:val="last-child"/>
    <w:basedOn w:val="Normal"/>
    <w:rsid w:val="006F3AE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2640">
      <w:bodyDiv w:val="1"/>
      <w:marLeft w:val="0"/>
      <w:marRight w:val="0"/>
      <w:marTop w:val="0"/>
      <w:marBottom w:val="0"/>
      <w:divBdr>
        <w:top w:val="none" w:sz="0" w:space="0" w:color="auto"/>
        <w:left w:val="none" w:sz="0" w:space="0" w:color="auto"/>
        <w:bottom w:val="none" w:sz="0" w:space="0" w:color="auto"/>
        <w:right w:val="none" w:sz="0" w:space="0" w:color="auto"/>
      </w:divBdr>
    </w:div>
    <w:div w:id="392434832">
      <w:bodyDiv w:val="1"/>
      <w:marLeft w:val="0"/>
      <w:marRight w:val="0"/>
      <w:marTop w:val="0"/>
      <w:marBottom w:val="0"/>
      <w:divBdr>
        <w:top w:val="none" w:sz="0" w:space="0" w:color="auto"/>
        <w:left w:val="none" w:sz="0" w:space="0" w:color="auto"/>
        <w:bottom w:val="none" w:sz="0" w:space="0" w:color="auto"/>
        <w:right w:val="none" w:sz="0" w:space="0" w:color="auto"/>
      </w:divBdr>
    </w:div>
    <w:div w:id="429350711">
      <w:bodyDiv w:val="1"/>
      <w:marLeft w:val="0"/>
      <w:marRight w:val="0"/>
      <w:marTop w:val="0"/>
      <w:marBottom w:val="0"/>
      <w:divBdr>
        <w:top w:val="none" w:sz="0" w:space="0" w:color="auto"/>
        <w:left w:val="none" w:sz="0" w:space="0" w:color="auto"/>
        <w:bottom w:val="none" w:sz="0" w:space="0" w:color="auto"/>
        <w:right w:val="none" w:sz="0" w:space="0" w:color="auto"/>
      </w:divBdr>
    </w:div>
    <w:div w:id="524446334">
      <w:bodyDiv w:val="1"/>
      <w:marLeft w:val="0"/>
      <w:marRight w:val="0"/>
      <w:marTop w:val="0"/>
      <w:marBottom w:val="0"/>
      <w:divBdr>
        <w:top w:val="none" w:sz="0" w:space="0" w:color="auto"/>
        <w:left w:val="none" w:sz="0" w:space="0" w:color="auto"/>
        <w:bottom w:val="none" w:sz="0" w:space="0" w:color="auto"/>
        <w:right w:val="none" w:sz="0" w:space="0" w:color="auto"/>
      </w:divBdr>
    </w:div>
    <w:div w:id="867915139">
      <w:bodyDiv w:val="1"/>
      <w:marLeft w:val="0"/>
      <w:marRight w:val="0"/>
      <w:marTop w:val="0"/>
      <w:marBottom w:val="0"/>
      <w:divBdr>
        <w:top w:val="none" w:sz="0" w:space="0" w:color="auto"/>
        <w:left w:val="none" w:sz="0" w:space="0" w:color="auto"/>
        <w:bottom w:val="none" w:sz="0" w:space="0" w:color="auto"/>
        <w:right w:val="none" w:sz="0" w:space="0" w:color="auto"/>
      </w:divBdr>
    </w:div>
    <w:div w:id="868568580">
      <w:bodyDiv w:val="1"/>
      <w:marLeft w:val="0"/>
      <w:marRight w:val="0"/>
      <w:marTop w:val="0"/>
      <w:marBottom w:val="0"/>
      <w:divBdr>
        <w:top w:val="none" w:sz="0" w:space="0" w:color="auto"/>
        <w:left w:val="none" w:sz="0" w:space="0" w:color="auto"/>
        <w:bottom w:val="none" w:sz="0" w:space="0" w:color="auto"/>
        <w:right w:val="none" w:sz="0" w:space="0" w:color="auto"/>
      </w:divBdr>
    </w:div>
    <w:div w:id="1107848654">
      <w:bodyDiv w:val="1"/>
      <w:marLeft w:val="0"/>
      <w:marRight w:val="0"/>
      <w:marTop w:val="0"/>
      <w:marBottom w:val="0"/>
      <w:divBdr>
        <w:top w:val="none" w:sz="0" w:space="0" w:color="auto"/>
        <w:left w:val="none" w:sz="0" w:space="0" w:color="auto"/>
        <w:bottom w:val="none" w:sz="0" w:space="0" w:color="auto"/>
        <w:right w:val="none" w:sz="0" w:space="0" w:color="auto"/>
      </w:divBdr>
    </w:div>
    <w:div w:id="1316689128">
      <w:bodyDiv w:val="1"/>
      <w:marLeft w:val="0"/>
      <w:marRight w:val="0"/>
      <w:marTop w:val="0"/>
      <w:marBottom w:val="0"/>
      <w:divBdr>
        <w:top w:val="none" w:sz="0" w:space="0" w:color="auto"/>
        <w:left w:val="none" w:sz="0" w:space="0" w:color="auto"/>
        <w:bottom w:val="none" w:sz="0" w:space="0" w:color="auto"/>
        <w:right w:val="none" w:sz="0" w:space="0" w:color="auto"/>
      </w:divBdr>
    </w:div>
    <w:div w:id="1379084350">
      <w:bodyDiv w:val="1"/>
      <w:marLeft w:val="0"/>
      <w:marRight w:val="0"/>
      <w:marTop w:val="0"/>
      <w:marBottom w:val="0"/>
      <w:divBdr>
        <w:top w:val="none" w:sz="0" w:space="0" w:color="auto"/>
        <w:left w:val="none" w:sz="0" w:space="0" w:color="auto"/>
        <w:bottom w:val="none" w:sz="0" w:space="0" w:color="auto"/>
        <w:right w:val="none" w:sz="0" w:space="0" w:color="auto"/>
      </w:divBdr>
    </w:div>
    <w:div w:id="1443569455">
      <w:bodyDiv w:val="1"/>
      <w:marLeft w:val="0"/>
      <w:marRight w:val="0"/>
      <w:marTop w:val="0"/>
      <w:marBottom w:val="0"/>
      <w:divBdr>
        <w:top w:val="none" w:sz="0" w:space="0" w:color="auto"/>
        <w:left w:val="none" w:sz="0" w:space="0" w:color="auto"/>
        <w:bottom w:val="none" w:sz="0" w:space="0" w:color="auto"/>
        <w:right w:val="none" w:sz="0" w:space="0" w:color="auto"/>
      </w:divBdr>
    </w:div>
    <w:div w:id="1484274606">
      <w:bodyDiv w:val="1"/>
      <w:marLeft w:val="0"/>
      <w:marRight w:val="0"/>
      <w:marTop w:val="0"/>
      <w:marBottom w:val="0"/>
      <w:divBdr>
        <w:top w:val="none" w:sz="0" w:space="0" w:color="auto"/>
        <w:left w:val="none" w:sz="0" w:space="0" w:color="auto"/>
        <w:bottom w:val="none" w:sz="0" w:space="0" w:color="auto"/>
        <w:right w:val="none" w:sz="0" w:space="0" w:color="auto"/>
      </w:divBdr>
    </w:div>
    <w:div w:id="1556351076">
      <w:bodyDiv w:val="1"/>
      <w:marLeft w:val="0"/>
      <w:marRight w:val="0"/>
      <w:marTop w:val="0"/>
      <w:marBottom w:val="0"/>
      <w:divBdr>
        <w:top w:val="none" w:sz="0" w:space="0" w:color="auto"/>
        <w:left w:val="none" w:sz="0" w:space="0" w:color="auto"/>
        <w:bottom w:val="none" w:sz="0" w:space="0" w:color="auto"/>
        <w:right w:val="none" w:sz="0" w:space="0" w:color="auto"/>
      </w:divBdr>
    </w:div>
    <w:div w:id="1654333617">
      <w:bodyDiv w:val="1"/>
      <w:marLeft w:val="0"/>
      <w:marRight w:val="0"/>
      <w:marTop w:val="0"/>
      <w:marBottom w:val="0"/>
      <w:divBdr>
        <w:top w:val="none" w:sz="0" w:space="0" w:color="auto"/>
        <w:left w:val="none" w:sz="0" w:space="0" w:color="auto"/>
        <w:bottom w:val="none" w:sz="0" w:space="0" w:color="auto"/>
        <w:right w:val="none" w:sz="0" w:space="0" w:color="auto"/>
      </w:divBdr>
    </w:div>
    <w:div w:id="1874072461">
      <w:bodyDiv w:val="1"/>
      <w:marLeft w:val="0"/>
      <w:marRight w:val="0"/>
      <w:marTop w:val="0"/>
      <w:marBottom w:val="0"/>
      <w:divBdr>
        <w:top w:val="none" w:sz="0" w:space="0" w:color="auto"/>
        <w:left w:val="none" w:sz="0" w:space="0" w:color="auto"/>
        <w:bottom w:val="none" w:sz="0" w:space="0" w:color="auto"/>
        <w:right w:val="none" w:sz="0" w:space="0" w:color="auto"/>
      </w:divBdr>
    </w:div>
    <w:div w:id="191636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72666" TargetMode="External"/><Relationship Id="rId21" Type="http://schemas.openxmlformats.org/officeDocument/2006/relationships/hyperlink" Target="https://www.legis.ga.gov/legislation/72595" TargetMode="External"/><Relationship Id="rId42" Type="http://schemas.openxmlformats.org/officeDocument/2006/relationships/hyperlink" Target="https://www.legis.ga.gov/legislation/70585" TargetMode="External"/><Relationship Id="rId63" Type="http://schemas.openxmlformats.org/officeDocument/2006/relationships/hyperlink" Target="https://www.legis.ga.gov/legislation/70327" TargetMode="External"/><Relationship Id="rId84" Type="http://schemas.openxmlformats.org/officeDocument/2006/relationships/hyperlink" Target="https://www.legis.ga.gov/legislation/72204" TargetMode="External"/><Relationship Id="rId138" Type="http://schemas.openxmlformats.org/officeDocument/2006/relationships/hyperlink" Target="https://www.legis.ga.gov/legislation/70388" TargetMode="External"/><Relationship Id="rId159" Type="http://schemas.openxmlformats.org/officeDocument/2006/relationships/hyperlink" Target="https://www.legis.ga.gov/legislation/72198" TargetMode="External"/><Relationship Id="rId170" Type="http://schemas.openxmlformats.org/officeDocument/2006/relationships/hyperlink" Target="https://www.legis.ga.gov/legislation/70399" TargetMode="External"/><Relationship Id="rId191" Type="http://schemas.openxmlformats.org/officeDocument/2006/relationships/hyperlink" Target="https://www.legis.ga.gov/legislation/71006" TargetMode="External"/><Relationship Id="rId205" Type="http://schemas.openxmlformats.org/officeDocument/2006/relationships/hyperlink" Target="https://www.legis.ga.gov/legislation/73119" TargetMode="External"/><Relationship Id="rId107" Type="http://schemas.openxmlformats.org/officeDocument/2006/relationships/hyperlink" Target="https://www.legis.ga.gov/legislation/71032" TargetMode="External"/><Relationship Id="rId11" Type="http://schemas.openxmlformats.org/officeDocument/2006/relationships/hyperlink" Target="https://www.legis.ga.gov/api/document/docs/default-source/senate-budget-office-document-library/appropriations/2027/general/fy2027-general-budget-sac.pdf?sfvrsn=f1539ae_2" TargetMode="External"/><Relationship Id="rId32" Type="http://schemas.openxmlformats.org/officeDocument/2006/relationships/hyperlink" Target="https://www.legis.ga.gov/legislation/72324" TargetMode="External"/><Relationship Id="rId53" Type="http://schemas.openxmlformats.org/officeDocument/2006/relationships/hyperlink" Target="https://www.legis.ga.gov/legislation/74184" TargetMode="External"/><Relationship Id="rId74" Type="http://schemas.openxmlformats.org/officeDocument/2006/relationships/hyperlink" Target="https://www.legis.ga.gov/legislation/73235" TargetMode="External"/><Relationship Id="rId128" Type="http://schemas.openxmlformats.org/officeDocument/2006/relationships/hyperlink" Target="https://www.legis.ga.gov/legislation/69340" TargetMode="External"/><Relationship Id="rId149" Type="http://schemas.openxmlformats.org/officeDocument/2006/relationships/hyperlink" Target="https://www.legis.ga.gov/legislation/72262" TargetMode="External"/><Relationship Id="rId5" Type="http://schemas.openxmlformats.org/officeDocument/2006/relationships/footnotes" Target="footnotes.xml"/><Relationship Id="rId95" Type="http://schemas.openxmlformats.org/officeDocument/2006/relationships/hyperlink" Target="https://www.legis.ga.gov/legislation/72241" TargetMode="External"/><Relationship Id="rId160" Type="http://schemas.openxmlformats.org/officeDocument/2006/relationships/hyperlink" Target="https://www.legis.ga.gov/legislation/72292" TargetMode="External"/><Relationship Id="rId181" Type="http://schemas.openxmlformats.org/officeDocument/2006/relationships/hyperlink" Target="https://www.legis.ga.gov/legislation/72789" TargetMode="External"/><Relationship Id="rId216" Type="http://schemas.openxmlformats.org/officeDocument/2006/relationships/theme" Target="theme/theme1.xml"/><Relationship Id="rId22" Type="http://schemas.openxmlformats.org/officeDocument/2006/relationships/hyperlink" Target="https://www.legis.ga.gov/legislation/72701" TargetMode="External"/><Relationship Id="rId43" Type="http://schemas.openxmlformats.org/officeDocument/2006/relationships/hyperlink" Target="https://www.legis.ga.gov/legislation/70850" TargetMode="External"/><Relationship Id="rId64" Type="http://schemas.openxmlformats.org/officeDocument/2006/relationships/hyperlink" Target="https://www.legis.ga.gov/legislation/71019" TargetMode="External"/><Relationship Id="rId118" Type="http://schemas.openxmlformats.org/officeDocument/2006/relationships/hyperlink" Target="https://www.legis.ga.gov/legislation/70599" TargetMode="External"/><Relationship Id="rId139" Type="http://schemas.openxmlformats.org/officeDocument/2006/relationships/hyperlink" Target="https://www.legis.ga.gov/legislation/70413" TargetMode="External"/><Relationship Id="rId85" Type="http://schemas.openxmlformats.org/officeDocument/2006/relationships/hyperlink" Target="https://www.legis.ga.gov/legislation/72832" TargetMode="External"/><Relationship Id="rId150" Type="http://schemas.openxmlformats.org/officeDocument/2006/relationships/hyperlink" Target="https://www.legis.ga.gov/legislation/72301" TargetMode="External"/><Relationship Id="rId171" Type="http://schemas.openxmlformats.org/officeDocument/2006/relationships/hyperlink" Target="https://www.legis.ga.gov/legislation/70506" TargetMode="External"/><Relationship Id="rId192" Type="http://schemas.openxmlformats.org/officeDocument/2006/relationships/hyperlink" Target="https://www.legis.ga.gov/legislation/72283" TargetMode="External"/><Relationship Id="rId206" Type="http://schemas.openxmlformats.org/officeDocument/2006/relationships/hyperlink" Target="https://www.legis.ga.gov/legislation/73135" TargetMode="External"/><Relationship Id="rId12" Type="http://schemas.openxmlformats.org/officeDocument/2006/relationships/hyperlink" Target="https://www.legis.ga.gov/api/document/docs/default-source/house-budget-and-research-office-document-library/2027-fiscal-year/fy_2027_house_and_senate_differences-_(hb_974).pdf?sfvrsn=aa4c57bf_2" TargetMode="External"/><Relationship Id="rId33" Type="http://schemas.openxmlformats.org/officeDocument/2006/relationships/hyperlink" Target="https://www.legis.ga.gov/legislation/73067" TargetMode="External"/><Relationship Id="rId108" Type="http://schemas.openxmlformats.org/officeDocument/2006/relationships/hyperlink" Target="https://www.legis.ga.gov/legislation/73017" TargetMode="External"/><Relationship Id="rId129" Type="http://schemas.openxmlformats.org/officeDocument/2006/relationships/hyperlink" Target="https://www.legis.ga.gov/legislation/69343" TargetMode="External"/><Relationship Id="rId54" Type="http://schemas.openxmlformats.org/officeDocument/2006/relationships/hyperlink" Target="https://www.legis.ga.gov/legislation/69559" TargetMode="External"/><Relationship Id="rId75" Type="http://schemas.openxmlformats.org/officeDocument/2006/relationships/hyperlink" Target="https://www.legis.ga.gov/legislation/72795" TargetMode="External"/><Relationship Id="rId96" Type="http://schemas.openxmlformats.org/officeDocument/2006/relationships/hyperlink" Target="https://www.legis.ga.gov/legislation/72258" TargetMode="External"/><Relationship Id="rId140" Type="http://schemas.openxmlformats.org/officeDocument/2006/relationships/hyperlink" Target="https://www.legis.ga.gov/legislation/70416" TargetMode="External"/><Relationship Id="rId161" Type="http://schemas.openxmlformats.org/officeDocument/2006/relationships/hyperlink" Target="https://www.legis.ga.gov/legislation/72638" TargetMode="External"/><Relationship Id="rId182" Type="http://schemas.openxmlformats.org/officeDocument/2006/relationships/hyperlink" Target="https://www.legis.ga.gov/legislation/72875" TargetMode="External"/><Relationship Id="rId6" Type="http://schemas.openxmlformats.org/officeDocument/2006/relationships/endnotes" Target="endnotes.xml"/><Relationship Id="rId23" Type="http://schemas.openxmlformats.org/officeDocument/2006/relationships/hyperlink" Target="https://www.legis.ga.gov/legislation/72959" TargetMode="External"/><Relationship Id="rId119" Type="http://schemas.openxmlformats.org/officeDocument/2006/relationships/hyperlink" Target="https://www.legis.ga.gov/legislation/70742" TargetMode="External"/><Relationship Id="rId44" Type="http://schemas.openxmlformats.org/officeDocument/2006/relationships/hyperlink" Target="https://www.legis.ga.gov/legislation/71031" TargetMode="External"/><Relationship Id="rId65" Type="http://schemas.openxmlformats.org/officeDocument/2006/relationships/hyperlink" Target="https://www.legis.ga.gov/legislation/71020" TargetMode="External"/><Relationship Id="rId86" Type="http://schemas.openxmlformats.org/officeDocument/2006/relationships/hyperlink" Target="https://www.legis.ga.gov/legislation/72831" TargetMode="External"/><Relationship Id="rId130" Type="http://schemas.openxmlformats.org/officeDocument/2006/relationships/hyperlink" Target="https://www.legis.ga.gov/legislation/69422" TargetMode="External"/><Relationship Id="rId151" Type="http://schemas.openxmlformats.org/officeDocument/2006/relationships/hyperlink" Target="https://www.legis.ga.gov/legislation/72370" TargetMode="External"/><Relationship Id="rId172" Type="http://schemas.openxmlformats.org/officeDocument/2006/relationships/hyperlink" Target="https://www.legis.ga.gov/legislation/71847" TargetMode="External"/><Relationship Id="rId193" Type="http://schemas.openxmlformats.org/officeDocument/2006/relationships/hyperlink" Target="https://www.legis.ga.gov/legislation/72285" TargetMode="External"/><Relationship Id="rId207" Type="http://schemas.openxmlformats.org/officeDocument/2006/relationships/hyperlink" Target="https://www.legis.ga.gov/legislation/73136" TargetMode="External"/><Relationship Id="rId13" Type="http://schemas.openxmlformats.org/officeDocument/2006/relationships/hyperlink" Target="https://www.legis.ga.gov/legislation/72644" TargetMode="External"/><Relationship Id="rId109" Type="http://schemas.openxmlformats.org/officeDocument/2006/relationships/hyperlink" Target="https://www.legis.ga.gov/legislation/73176" TargetMode="External"/><Relationship Id="rId34" Type="http://schemas.openxmlformats.org/officeDocument/2006/relationships/hyperlink" Target="https://www.legis.ga.gov/legislation/69589" TargetMode="External"/><Relationship Id="rId55" Type="http://schemas.openxmlformats.org/officeDocument/2006/relationships/hyperlink" Target="https://www.legis.ga.gov/legislation/69604" TargetMode="External"/><Relationship Id="rId76" Type="http://schemas.openxmlformats.org/officeDocument/2006/relationships/hyperlink" Target="https://www.legis.ga.gov/legislation/72841" TargetMode="External"/><Relationship Id="rId97" Type="http://schemas.openxmlformats.org/officeDocument/2006/relationships/hyperlink" Target="https://www.legis.ga.gov/legislation/73110" TargetMode="External"/><Relationship Id="rId120" Type="http://schemas.openxmlformats.org/officeDocument/2006/relationships/hyperlink" Target="https://www.legis.ga.gov/legislation/70936" TargetMode="External"/><Relationship Id="rId141" Type="http://schemas.openxmlformats.org/officeDocument/2006/relationships/hyperlink" Target="https://www.legis.ga.gov/legislation/70424" TargetMode="External"/><Relationship Id="rId7" Type="http://schemas.openxmlformats.org/officeDocument/2006/relationships/image" Target="media/image1.png"/><Relationship Id="rId162" Type="http://schemas.openxmlformats.org/officeDocument/2006/relationships/hyperlink" Target="https://www.legis.ga.gov/legislation/72055" TargetMode="External"/><Relationship Id="rId183" Type="http://schemas.openxmlformats.org/officeDocument/2006/relationships/hyperlink" Target="https://www.legis.ga.gov/legislation/72885" TargetMode="External"/><Relationship Id="rId24" Type="http://schemas.openxmlformats.org/officeDocument/2006/relationships/hyperlink" Target="https://www.legis.ga.gov/legislation/73117" TargetMode="External"/><Relationship Id="rId45" Type="http://schemas.openxmlformats.org/officeDocument/2006/relationships/hyperlink" Target="https://www.legis.ga.gov/legislation/71551" TargetMode="External"/><Relationship Id="rId66" Type="http://schemas.openxmlformats.org/officeDocument/2006/relationships/hyperlink" Target="https://www.legis.ga.gov/legislation/70497" TargetMode="External"/><Relationship Id="rId87" Type="http://schemas.openxmlformats.org/officeDocument/2006/relationships/hyperlink" Target="https://www.legis.ga.gov/legislation/73180" TargetMode="External"/><Relationship Id="rId110" Type="http://schemas.openxmlformats.org/officeDocument/2006/relationships/hyperlink" Target="https://www.legis.ga.gov/legislation/73201" TargetMode="External"/><Relationship Id="rId131" Type="http://schemas.openxmlformats.org/officeDocument/2006/relationships/hyperlink" Target="https://www.legis.ga.gov/legislation/69423" TargetMode="External"/><Relationship Id="rId152" Type="http://schemas.openxmlformats.org/officeDocument/2006/relationships/hyperlink" Target="https://www.legis.ga.gov/legislation/72520" TargetMode="External"/><Relationship Id="rId173" Type="http://schemas.openxmlformats.org/officeDocument/2006/relationships/hyperlink" Target="https://www.legis.ga.gov/legislation/72081" TargetMode="External"/><Relationship Id="rId194" Type="http://schemas.openxmlformats.org/officeDocument/2006/relationships/hyperlink" Target="https://www.legis.ga.gov/legislation/70350" TargetMode="External"/><Relationship Id="rId208" Type="http://schemas.openxmlformats.org/officeDocument/2006/relationships/hyperlink" Target="https://www.legis.ga.gov/legislation/73284" TargetMode="External"/><Relationship Id="rId19" Type="http://schemas.openxmlformats.org/officeDocument/2006/relationships/hyperlink" Target="https://www.legis.ga.gov/legislation/69291" TargetMode="External"/><Relationship Id="rId14" Type="http://schemas.openxmlformats.org/officeDocument/2006/relationships/hyperlink" Target="https://www.legis.ga.gov/legislation/72161" TargetMode="External"/><Relationship Id="rId30" Type="http://schemas.openxmlformats.org/officeDocument/2006/relationships/hyperlink" Target="https://www.legis.ga.gov/legislation/72247" TargetMode="External"/><Relationship Id="rId35" Type="http://schemas.openxmlformats.org/officeDocument/2006/relationships/hyperlink" Target="https://www.legis.ga.gov/legislation/69778" TargetMode="External"/><Relationship Id="rId56" Type="http://schemas.openxmlformats.org/officeDocument/2006/relationships/hyperlink" Target="https://www.legis.ga.gov/legislation/72161" TargetMode="External"/><Relationship Id="rId77" Type="http://schemas.openxmlformats.org/officeDocument/2006/relationships/hyperlink" Target="https://www.legis.ga.gov/legislation/73287" TargetMode="External"/><Relationship Id="rId100" Type="http://schemas.openxmlformats.org/officeDocument/2006/relationships/hyperlink" Target="https://www.legis.ga.gov/legislation/73166" TargetMode="External"/><Relationship Id="rId105" Type="http://schemas.openxmlformats.org/officeDocument/2006/relationships/hyperlink" Target="https://www.legis.ga.gov/legislation/69972" TargetMode="External"/><Relationship Id="rId126" Type="http://schemas.openxmlformats.org/officeDocument/2006/relationships/hyperlink" Target="https://www.legis.ga.gov/legislation/73260" TargetMode="External"/><Relationship Id="rId147" Type="http://schemas.openxmlformats.org/officeDocument/2006/relationships/hyperlink" Target="https://www.legis.ga.gov/legislation/72185" TargetMode="External"/><Relationship Id="rId168" Type="http://schemas.openxmlformats.org/officeDocument/2006/relationships/hyperlink" Target="https://www.legis.ga.gov/legislation/70350" TargetMode="External"/><Relationship Id="rId8" Type="http://schemas.openxmlformats.org/officeDocument/2006/relationships/hyperlink" Target="mailto:terry.mathews@comcast.net" TargetMode="External"/><Relationship Id="rId51" Type="http://schemas.openxmlformats.org/officeDocument/2006/relationships/hyperlink" Target="https://www.legis.ga.gov/legislation/73609" TargetMode="External"/><Relationship Id="rId72" Type="http://schemas.openxmlformats.org/officeDocument/2006/relationships/hyperlink" Target="https://www.legis.ga.gov/legislation/72523" TargetMode="External"/><Relationship Id="rId93" Type="http://schemas.openxmlformats.org/officeDocument/2006/relationships/hyperlink" Target="https://www.legis.ga.gov/legislation/70264" TargetMode="External"/><Relationship Id="rId98" Type="http://schemas.openxmlformats.org/officeDocument/2006/relationships/hyperlink" Target="https://www.legis.ga.gov/legislation/73172" TargetMode="External"/><Relationship Id="rId121" Type="http://schemas.openxmlformats.org/officeDocument/2006/relationships/hyperlink" Target="https://www.legis.ga.gov/legislation/72613" TargetMode="External"/><Relationship Id="rId142" Type="http://schemas.openxmlformats.org/officeDocument/2006/relationships/hyperlink" Target="https://www.legis.ga.gov/legislation/70436" TargetMode="External"/><Relationship Id="rId163" Type="http://schemas.openxmlformats.org/officeDocument/2006/relationships/hyperlink" Target="https://www.legis.ga.gov/legislation/69533" TargetMode="External"/><Relationship Id="rId184" Type="http://schemas.openxmlformats.org/officeDocument/2006/relationships/hyperlink" Target="https://www.legis.ga.gov/legislation/72898" TargetMode="External"/><Relationship Id="rId189" Type="http://schemas.openxmlformats.org/officeDocument/2006/relationships/hyperlink" Target="https://www.legis.ga.gov/legislation/72489" TargetMode="External"/><Relationship Id="rId3" Type="http://schemas.openxmlformats.org/officeDocument/2006/relationships/settings" Target="settings.xml"/><Relationship Id="rId214" Type="http://schemas.openxmlformats.org/officeDocument/2006/relationships/footer" Target="footer2.xml"/><Relationship Id="rId25" Type="http://schemas.openxmlformats.org/officeDocument/2006/relationships/hyperlink" Target="https://www.legis.ga.gov/legislation/73533" TargetMode="External"/><Relationship Id="rId46" Type="http://schemas.openxmlformats.org/officeDocument/2006/relationships/hyperlink" Target="https://www.legis.ga.gov/legislation/72644" TargetMode="External"/><Relationship Id="rId67" Type="http://schemas.openxmlformats.org/officeDocument/2006/relationships/hyperlink" Target="https://www.legis.ga.gov/legislation/70860" TargetMode="External"/><Relationship Id="rId116" Type="http://schemas.openxmlformats.org/officeDocument/2006/relationships/hyperlink" Target="https://www.legis.ga.gov/legislation/72469" TargetMode="External"/><Relationship Id="rId137" Type="http://schemas.openxmlformats.org/officeDocument/2006/relationships/hyperlink" Target="https://www.legis.ga.gov/legislation/70321" TargetMode="External"/><Relationship Id="rId158" Type="http://schemas.openxmlformats.org/officeDocument/2006/relationships/hyperlink" Target="https://www.legis.ga.gov/legislation/70559" TargetMode="External"/><Relationship Id="rId20" Type="http://schemas.openxmlformats.org/officeDocument/2006/relationships/hyperlink" Target="https://www.legis.ga.gov/legislation/69959" TargetMode="External"/><Relationship Id="rId41" Type="http://schemas.openxmlformats.org/officeDocument/2006/relationships/hyperlink" Target="https://www.legis.ga.gov/legislation/70501" TargetMode="External"/><Relationship Id="rId62" Type="http://schemas.openxmlformats.org/officeDocument/2006/relationships/hyperlink" Target="https://www.legis.ga.gov/legislation/70028" TargetMode="External"/><Relationship Id="rId83" Type="http://schemas.openxmlformats.org/officeDocument/2006/relationships/hyperlink" Target="https://www.legis.ga.gov/legislation/72187" TargetMode="External"/><Relationship Id="rId88" Type="http://schemas.openxmlformats.org/officeDocument/2006/relationships/hyperlink" Target="https://www.legis.ga.gov/legislation/69455" TargetMode="External"/><Relationship Id="rId111" Type="http://schemas.openxmlformats.org/officeDocument/2006/relationships/hyperlink" Target="https://www.legis.ga.gov/legislation/73263" TargetMode="External"/><Relationship Id="rId132" Type="http://schemas.openxmlformats.org/officeDocument/2006/relationships/hyperlink" Target="https://www.legis.ga.gov/legislation/69449" TargetMode="External"/><Relationship Id="rId153" Type="http://schemas.openxmlformats.org/officeDocument/2006/relationships/hyperlink" Target="https://www.legis.ga.gov/legislation/72612" TargetMode="External"/><Relationship Id="rId174" Type="http://schemas.openxmlformats.org/officeDocument/2006/relationships/hyperlink" Target="https://www.legis.ga.gov/legislation/72293" TargetMode="External"/><Relationship Id="rId179" Type="http://schemas.openxmlformats.org/officeDocument/2006/relationships/hyperlink" Target="https://www.legis.ga.gov/legislation/72624" TargetMode="External"/><Relationship Id="rId195" Type="http://schemas.openxmlformats.org/officeDocument/2006/relationships/hyperlink" Target="https://www.legis.ga.gov/legislation/72977" TargetMode="External"/><Relationship Id="rId209" Type="http://schemas.openxmlformats.org/officeDocument/2006/relationships/hyperlink" Target="https://www.legis.ga.gov/legislation/73366" TargetMode="External"/><Relationship Id="rId190" Type="http://schemas.openxmlformats.org/officeDocument/2006/relationships/hyperlink" Target="https://www.legis.ga.gov/legislation/73350" TargetMode="External"/><Relationship Id="rId204" Type="http://schemas.openxmlformats.org/officeDocument/2006/relationships/hyperlink" Target="https://www.legis.ga.gov/legislation/70829" TargetMode="External"/><Relationship Id="rId15" Type="http://schemas.openxmlformats.org/officeDocument/2006/relationships/hyperlink" Target="https://www.legis.ga.gov/legislation/72161" TargetMode="External"/><Relationship Id="rId36" Type="http://schemas.openxmlformats.org/officeDocument/2006/relationships/hyperlink" Target="https://www.legis.ga.gov/legislation/69849" TargetMode="External"/><Relationship Id="rId57" Type="http://schemas.openxmlformats.org/officeDocument/2006/relationships/hyperlink" Target="https://www.legis.ga.gov/legislation/72393" TargetMode="External"/><Relationship Id="rId106" Type="http://schemas.openxmlformats.org/officeDocument/2006/relationships/hyperlink" Target="https://www.legis.ga.gov/legislation/70947" TargetMode="External"/><Relationship Id="rId127" Type="http://schemas.openxmlformats.org/officeDocument/2006/relationships/hyperlink" Target="https://www.legis.ga.gov/legislation/69638"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69551" TargetMode="External"/><Relationship Id="rId52" Type="http://schemas.openxmlformats.org/officeDocument/2006/relationships/hyperlink" Target="https://www.legis.ga.gov/legislation/73614" TargetMode="External"/><Relationship Id="rId73" Type="http://schemas.openxmlformats.org/officeDocument/2006/relationships/hyperlink" Target="https://www.legis.ga.gov/legislation/73021" TargetMode="External"/><Relationship Id="rId78" Type="http://schemas.openxmlformats.org/officeDocument/2006/relationships/hyperlink" Target="https://www.legis.ga.gov/legislation/73362" TargetMode="External"/><Relationship Id="rId94" Type="http://schemas.openxmlformats.org/officeDocument/2006/relationships/hyperlink" Target="https://www.legis.ga.gov/legislation/70500" TargetMode="External"/><Relationship Id="rId99" Type="http://schemas.openxmlformats.org/officeDocument/2006/relationships/hyperlink" Target="https://www.legis.ga.gov/legislation/70338" TargetMode="External"/><Relationship Id="rId101" Type="http://schemas.openxmlformats.org/officeDocument/2006/relationships/hyperlink" Target="https://www.legis.ga.gov/legislation/73169" TargetMode="External"/><Relationship Id="rId122" Type="http://schemas.openxmlformats.org/officeDocument/2006/relationships/hyperlink" Target="https://www.legis.ga.gov/legislation/73348" TargetMode="External"/><Relationship Id="rId143" Type="http://schemas.openxmlformats.org/officeDocument/2006/relationships/hyperlink" Target="https://www.legis.ga.gov/legislation/70950" TargetMode="External"/><Relationship Id="rId148" Type="http://schemas.openxmlformats.org/officeDocument/2006/relationships/hyperlink" Target="https://www.legis.ga.gov/legislation/72186" TargetMode="External"/><Relationship Id="rId164" Type="http://schemas.openxmlformats.org/officeDocument/2006/relationships/hyperlink" Target="https://www.legis.ga.gov/legislation/69949" TargetMode="External"/><Relationship Id="rId169" Type="http://schemas.openxmlformats.org/officeDocument/2006/relationships/hyperlink" Target="https://www.legis.ga.gov/legislation/70391" TargetMode="External"/><Relationship Id="rId185" Type="http://schemas.openxmlformats.org/officeDocument/2006/relationships/hyperlink" Target="https://www.legis.ga.gov/legislation/72919"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legis.ga.gov/legislation/72644" TargetMode="External"/><Relationship Id="rId210" Type="http://schemas.openxmlformats.org/officeDocument/2006/relationships/hyperlink" Target="https://www.legis.ga.gov/legislation/73784" TargetMode="External"/><Relationship Id="rId215" Type="http://schemas.openxmlformats.org/officeDocument/2006/relationships/fontTable" Target="fontTable.xml"/><Relationship Id="rId26" Type="http://schemas.openxmlformats.org/officeDocument/2006/relationships/hyperlink" Target="https://www.legis.ga.gov/legislation/74018" TargetMode="External"/><Relationship Id="rId47" Type="http://schemas.openxmlformats.org/officeDocument/2006/relationships/hyperlink" Target="https://www.legis.ga.gov/legislation/72954" TargetMode="External"/><Relationship Id="rId68" Type="http://schemas.openxmlformats.org/officeDocument/2006/relationships/hyperlink" Target="https://www.legis.ga.gov/legislation/70198" TargetMode="External"/><Relationship Id="rId89" Type="http://schemas.openxmlformats.org/officeDocument/2006/relationships/hyperlink" Target="https://www.legis.ga.gov/legislation/69471" TargetMode="External"/><Relationship Id="rId112" Type="http://schemas.openxmlformats.org/officeDocument/2006/relationships/hyperlink" Target="https://www.legis.ga.gov/legislation/69810" TargetMode="External"/><Relationship Id="rId133" Type="http://schemas.openxmlformats.org/officeDocument/2006/relationships/hyperlink" Target="https://www.legis.ga.gov/legislation/69470" TargetMode="External"/><Relationship Id="rId154" Type="http://schemas.openxmlformats.org/officeDocument/2006/relationships/hyperlink" Target="https://www.legis.ga.gov/legislation/72697" TargetMode="External"/><Relationship Id="rId175" Type="http://schemas.openxmlformats.org/officeDocument/2006/relationships/hyperlink" Target="https://www.legis.ga.gov/legislation/72294" TargetMode="External"/><Relationship Id="rId196" Type="http://schemas.openxmlformats.org/officeDocument/2006/relationships/hyperlink" Target="https://www.legis.ga.gov/legislation/72977" TargetMode="External"/><Relationship Id="rId200" Type="http://schemas.openxmlformats.org/officeDocument/2006/relationships/hyperlink" Target="https://www.legis.ga.gov/legislation/70350" TargetMode="External"/><Relationship Id="rId16" Type="http://schemas.openxmlformats.org/officeDocument/2006/relationships/hyperlink" Target="https://www.legis.ga.gov/legislation/72644" TargetMode="External"/><Relationship Id="rId37" Type="http://schemas.openxmlformats.org/officeDocument/2006/relationships/hyperlink" Target="https://www.legis.ga.gov/legislation/70029" TargetMode="External"/><Relationship Id="rId58" Type="http://schemas.openxmlformats.org/officeDocument/2006/relationships/hyperlink" Target="https://www.legis.ga.gov/legislation/72694" TargetMode="External"/><Relationship Id="rId79" Type="http://schemas.openxmlformats.org/officeDocument/2006/relationships/hyperlink" Target="https://www.legis.ga.gov/legislation/73422" TargetMode="External"/><Relationship Id="rId102" Type="http://schemas.openxmlformats.org/officeDocument/2006/relationships/hyperlink" Target="https://www.legis.ga.gov/legislation/69897" TargetMode="External"/><Relationship Id="rId123" Type="http://schemas.openxmlformats.org/officeDocument/2006/relationships/hyperlink" Target="https://www.legis.ga.gov/legislation/70839" TargetMode="External"/><Relationship Id="rId144" Type="http://schemas.openxmlformats.org/officeDocument/2006/relationships/hyperlink" Target="https://www.legis.ga.gov/legislation/70806" TargetMode="External"/><Relationship Id="rId90" Type="http://schemas.openxmlformats.org/officeDocument/2006/relationships/hyperlink" Target="https://www.legis.ga.gov/legislation/69657" TargetMode="External"/><Relationship Id="rId165" Type="http://schemas.openxmlformats.org/officeDocument/2006/relationships/hyperlink" Target="https://www.legis.ga.gov/legislation/70127" TargetMode="External"/><Relationship Id="rId186" Type="http://schemas.openxmlformats.org/officeDocument/2006/relationships/hyperlink" Target="https://www.legis.ga.gov/legislation/73264" TargetMode="External"/><Relationship Id="rId211" Type="http://schemas.openxmlformats.org/officeDocument/2006/relationships/hyperlink" Target="https://www.legis.ga.gov/legislation/72343" TargetMode="External"/><Relationship Id="rId27" Type="http://schemas.openxmlformats.org/officeDocument/2006/relationships/hyperlink" Target="https://www.legis.ga.gov/legislation/74019" TargetMode="External"/><Relationship Id="rId48" Type="http://schemas.openxmlformats.org/officeDocument/2006/relationships/hyperlink" Target="https://www.legis.ga.gov/legislation/73192" TargetMode="External"/><Relationship Id="rId69" Type="http://schemas.openxmlformats.org/officeDocument/2006/relationships/hyperlink" Target="https://www.legis.ga.gov/legislation/73384" TargetMode="External"/><Relationship Id="rId113" Type="http://schemas.openxmlformats.org/officeDocument/2006/relationships/hyperlink" Target="https://www.legis.ga.gov/legislation/70090" TargetMode="External"/><Relationship Id="rId134" Type="http://schemas.openxmlformats.org/officeDocument/2006/relationships/hyperlink" Target="https://www.legis.ga.gov/legislation/69498" TargetMode="External"/><Relationship Id="rId80" Type="http://schemas.openxmlformats.org/officeDocument/2006/relationships/hyperlink" Target="https://www.legis.ga.gov/legislation/69557" TargetMode="External"/><Relationship Id="rId155" Type="http://schemas.openxmlformats.org/officeDocument/2006/relationships/hyperlink" Target="https://www.legis.ga.gov/legislation/72971" TargetMode="External"/><Relationship Id="rId176" Type="http://schemas.openxmlformats.org/officeDocument/2006/relationships/hyperlink" Target="https://www.legis.ga.gov/legislation/72521" TargetMode="External"/><Relationship Id="rId197" Type="http://schemas.openxmlformats.org/officeDocument/2006/relationships/hyperlink" Target="https://www.legis.ga.gov/legislation/69533" TargetMode="External"/><Relationship Id="rId201" Type="http://schemas.openxmlformats.org/officeDocument/2006/relationships/hyperlink" Target="https://www.legis.ga.gov/legislation/73564" TargetMode="External"/><Relationship Id="rId17" Type="http://schemas.openxmlformats.org/officeDocument/2006/relationships/hyperlink" Target="https://www.legis.ga.gov/legislation/72644" TargetMode="External"/><Relationship Id="rId38" Type="http://schemas.openxmlformats.org/officeDocument/2006/relationships/hyperlink" Target="https://www.legis.ga.gov/legislation/70187" TargetMode="External"/><Relationship Id="rId59" Type="http://schemas.openxmlformats.org/officeDocument/2006/relationships/hyperlink" Target="https://www.legis.ga.gov/legislation/72830" TargetMode="External"/><Relationship Id="rId103" Type="http://schemas.openxmlformats.org/officeDocument/2006/relationships/hyperlink" Target="https://www.legis.ga.gov/legislation/71840" TargetMode="External"/><Relationship Id="rId124" Type="http://schemas.openxmlformats.org/officeDocument/2006/relationships/hyperlink" Target="https://www.legis.ga.gov/legislation/69539" TargetMode="External"/><Relationship Id="rId70" Type="http://schemas.openxmlformats.org/officeDocument/2006/relationships/hyperlink" Target="https://www.legis.ga.gov/legislation/70612" TargetMode="External"/><Relationship Id="rId91" Type="http://schemas.openxmlformats.org/officeDocument/2006/relationships/hyperlink" Target="https://www.legis.ga.gov/legislation/69666" TargetMode="External"/><Relationship Id="rId145" Type="http://schemas.openxmlformats.org/officeDocument/2006/relationships/hyperlink" Target="https://www.legis.ga.gov/legislation/70938" TargetMode="External"/><Relationship Id="rId166" Type="http://schemas.openxmlformats.org/officeDocument/2006/relationships/hyperlink" Target="https://www.legis.ga.gov/legislation/70123" TargetMode="External"/><Relationship Id="rId187" Type="http://schemas.openxmlformats.org/officeDocument/2006/relationships/hyperlink" Target="https://www.legis.ga.gov/legislation/73421" TargetMode="External"/><Relationship Id="rId1" Type="http://schemas.openxmlformats.org/officeDocument/2006/relationships/numbering" Target="numbering.xml"/><Relationship Id="rId212" Type="http://schemas.openxmlformats.org/officeDocument/2006/relationships/hyperlink" Target="https://www.legis.ga.gov/legislation/73330" TargetMode="External"/><Relationship Id="rId28" Type="http://schemas.openxmlformats.org/officeDocument/2006/relationships/hyperlink" Target="https://www.legis.ga.gov/legislation/72468" TargetMode="External"/><Relationship Id="rId49" Type="http://schemas.openxmlformats.org/officeDocument/2006/relationships/hyperlink" Target="https://www.legis.ga.gov/legislation/73287" TargetMode="External"/><Relationship Id="rId114" Type="http://schemas.openxmlformats.org/officeDocument/2006/relationships/hyperlink" Target="https://www.legis.ga.gov/legislation/70176" TargetMode="External"/><Relationship Id="rId60" Type="http://schemas.openxmlformats.org/officeDocument/2006/relationships/hyperlink" Target="https://www.legis.ga.gov/legislation/73619" TargetMode="External"/><Relationship Id="rId81" Type="http://schemas.openxmlformats.org/officeDocument/2006/relationships/hyperlink" Target="https://www.legis.ga.gov/legislation/70396" TargetMode="External"/><Relationship Id="rId135" Type="http://schemas.openxmlformats.org/officeDocument/2006/relationships/hyperlink" Target="https://www.legis.ga.gov/legislation/69650" TargetMode="External"/><Relationship Id="rId156" Type="http://schemas.openxmlformats.org/officeDocument/2006/relationships/hyperlink" Target="https://www.legis.ga.gov/legislation/70441" TargetMode="External"/><Relationship Id="rId177" Type="http://schemas.openxmlformats.org/officeDocument/2006/relationships/hyperlink" Target="https://www.legis.ga.gov/legislation/72591" TargetMode="External"/><Relationship Id="rId198" Type="http://schemas.openxmlformats.org/officeDocument/2006/relationships/hyperlink" Target="https://www.legis.ga.gov/legislation/72976" TargetMode="External"/><Relationship Id="rId202" Type="http://schemas.openxmlformats.org/officeDocument/2006/relationships/hyperlink" Target="https://www.legis.ga.gov/legislation/69408" TargetMode="External"/><Relationship Id="rId18" Type="http://schemas.openxmlformats.org/officeDocument/2006/relationships/hyperlink" Target="https://www.legis.ga.gov/legislation/69971" TargetMode="External"/><Relationship Id="rId39" Type="http://schemas.openxmlformats.org/officeDocument/2006/relationships/hyperlink" Target="https://www.legis.ga.gov/legislation/70404" TargetMode="External"/><Relationship Id="rId50" Type="http://schemas.openxmlformats.org/officeDocument/2006/relationships/hyperlink" Target="https://www.legis.ga.gov/legislation/73335" TargetMode="External"/><Relationship Id="rId104" Type="http://schemas.openxmlformats.org/officeDocument/2006/relationships/hyperlink" Target="https://www.legis.ga.gov/legislation/69881" TargetMode="External"/><Relationship Id="rId125" Type="http://schemas.openxmlformats.org/officeDocument/2006/relationships/hyperlink" Target="https://www.legis.ga.gov/legislation/73116" TargetMode="External"/><Relationship Id="rId146" Type="http://schemas.openxmlformats.org/officeDocument/2006/relationships/hyperlink" Target="https://www.legis.ga.gov/legislation/72175" TargetMode="External"/><Relationship Id="rId167" Type="http://schemas.openxmlformats.org/officeDocument/2006/relationships/hyperlink" Target="https://www.legis.ga.gov/legislation/70138" TargetMode="External"/><Relationship Id="rId188" Type="http://schemas.openxmlformats.org/officeDocument/2006/relationships/hyperlink" Target="https://www.legis.ga.gov/legislation/73350" TargetMode="External"/><Relationship Id="rId71" Type="http://schemas.openxmlformats.org/officeDocument/2006/relationships/hyperlink" Target="https://www.legis.ga.gov/legislation/70613" TargetMode="External"/><Relationship Id="rId92" Type="http://schemas.openxmlformats.org/officeDocument/2006/relationships/hyperlink" Target="https://www.legis.ga.gov/legislation/69864" TargetMode="External"/><Relationship Id="rId213"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s://www.legis.ga.gov/legislation/72634" TargetMode="External"/><Relationship Id="rId40" Type="http://schemas.openxmlformats.org/officeDocument/2006/relationships/hyperlink" Target="https://www.legis.ga.gov/legislation/70408" TargetMode="External"/><Relationship Id="rId115" Type="http://schemas.openxmlformats.org/officeDocument/2006/relationships/hyperlink" Target="https://www.legis.ga.gov/legislation/70301" TargetMode="External"/><Relationship Id="rId136" Type="http://schemas.openxmlformats.org/officeDocument/2006/relationships/hyperlink" Target="https://www.legis.ga.gov/legislation/70312" TargetMode="External"/><Relationship Id="rId157" Type="http://schemas.openxmlformats.org/officeDocument/2006/relationships/hyperlink" Target="https://www.legis.ga.gov/legislation/70477" TargetMode="External"/><Relationship Id="rId178" Type="http://schemas.openxmlformats.org/officeDocument/2006/relationships/hyperlink" Target="https://www.legis.ga.gov/legislation/72617" TargetMode="External"/><Relationship Id="rId61" Type="http://schemas.openxmlformats.org/officeDocument/2006/relationships/hyperlink" Target="https://www.legis.ga.gov/legislation/69348" TargetMode="External"/><Relationship Id="rId82" Type="http://schemas.openxmlformats.org/officeDocument/2006/relationships/hyperlink" Target="https://www.legis.ga.gov/legislation/72325" TargetMode="External"/><Relationship Id="rId199" Type="http://schemas.openxmlformats.org/officeDocument/2006/relationships/hyperlink" Target="https://www.legis.ga.gov/legislation/72976" TargetMode="External"/><Relationship Id="rId203" Type="http://schemas.openxmlformats.org/officeDocument/2006/relationships/hyperlink" Target="https://www.legis.ga.gov/legislation/699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15590</Words>
  <Characters>88864</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Terry Mathews</cp:lastModifiedBy>
  <cp:revision>3</cp:revision>
  <cp:lastPrinted>2026-01-23T17:44:00Z</cp:lastPrinted>
  <dcterms:created xsi:type="dcterms:W3CDTF">2026-03-28T17:52:00Z</dcterms:created>
  <dcterms:modified xsi:type="dcterms:W3CDTF">2026-03-28T17:53:00Z</dcterms:modified>
</cp:coreProperties>
</file>